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9D04F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</w:t>
      </w:r>
    </w:p>
    <w:p w14:paraId="3DD37D0B">
      <w:pPr>
        <w:rPr>
          <w:rFonts w:hint="eastAsia"/>
        </w:rPr>
      </w:pPr>
    </w:p>
    <w:p w14:paraId="39B176F9">
      <w:bookmarkStart w:id="0" w:name="_GoBack"/>
      <w:r>
        <w:rPr>
          <w:rFonts w:hint="eastAsia"/>
        </w:rPr>
        <w:t>湖南宏森新材料科技有限责任公司</w:t>
      </w:r>
      <w:bookmarkEnd w:id="0"/>
      <w:r>
        <w:rPr>
          <w:rFonts w:hint="eastAsia"/>
        </w:rPr>
        <w:t>（位于桃江鲊埠回族乡一一湖南省同心民族工业园）湖南省知名民营企业，中国建材行业最具环保家居板材企业，中国板材十大品牌，中国板材行业高质量引领者，中国少数民族用品定点生产企业，湖南省乡村振兴优秀企业，20年专注于板材的研发生产，公司硕果，先后获得发明专利32项，实用新型专利65项，（国家高新技术企业），（全国民族团结进步示范企业），（国家林业龙头企业），（湖南省农业产业化龙头企业），（湖南省名牌产品），〈湖南省著名商标）等荣誉。未来，将为人类缔造美好，健康，环保绿色家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WIwYzNlOTBjM2FiYmM3YzY1MWJkNDcwNDgzZWUifQ=="/>
  </w:docVars>
  <w:rsids>
    <w:rsidRoot w:val="1DA32AE4"/>
    <w:rsid w:val="023F5200"/>
    <w:rsid w:val="07881A48"/>
    <w:rsid w:val="19D7052B"/>
    <w:rsid w:val="1DA32AE4"/>
    <w:rsid w:val="48367BDF"/>
    <w:rsid w:val="4F076F9E"/>
    <w:rsid w:val="7530259E"/>
    <w:rsid w:val="7E4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4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jc w:val="center"/>
      <w:outlineLvl w:val="1"/>
    </w:pPr>
    <w:rPr>
      <w:rFonts w:ascii="Arial" w:hAnsi="Arial" w:eastAsia="楷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2"/>
    </w:pPr>
    <w:rPr>
      <w:rFonts w:eastAsia="黑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2024-09-30T00:29:00Z</dcterms:created>
  <dc:creator>老三</dc:creator>
  <cp:lastModifiedBy>老三</cp:lastModifiedBy>
  <dcterms:modified xsi:type="dcterms:W3CDTF">2024-09-30T00:33:58Z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99346BEDD6DB4B5098C962EE215BA738_11</vt:lpwstr>
  </property>
</Properties>
</file>