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7B19" w:rsidRDefault="00AF7B19" w:rsidP="00AF7B19">
      <w:pPr>
        <w:spacing w:line="600" w:lineRule="exact"/>
        <w:jc w:val="center"/>
        <w:rPr>
          <w:rFonts w:ascii="方正小标宋简体" w:eastAsia="方正小标宋简体" w:hAnsi="仿宋"/>
          <w:sz w:val="44"/>
          <w:szCs w:val="44"/>
        </w:rPr>
      </w:pPr>
    </w:p>
    <w:p w:rsidR="00AF7B19" w:rsidRDefault="00AF7B19" w:rsidP="00AF7B19">
      <w:pPr>
        <w:spacing w:line="600" w:lineRule="exact"/>
        <w:jc w:val="center"/>
        <w:rPr>
          <w:rFonts w:ascii="方正小标宋简体" w:eastAsia="方正小标宋简体" w:hAnsi="仿宋"/>
          <w:sz w:val="44"/>
          <w:szCs w:val="44"/>
        </w:rPr>
      </w:pPr>
    </w:p>
    <w:p w:rsidR="00AF7B19" w:rsidRDefault="00AF7B19" w:rsidP="00AF7B19">
      <w:pPr>
        <w:spacing w:line="600" w:lineRule="exact"/>
        <w:jc w:val="center"/>
        <w:rPr>
          <w:rFonts w:ascii="方正小标宋简体" w:eastAsia="方正小标宋简体" w:hAnsi="仿宋"/>
          <w:sz w:val="44"/>
          <w:szCs w:val="44"/>
        </w:rPr>
      </w:pPr>
    </w:p>
    <w:p w:rsidR="00120FD1" w:rsidRPr="0069730E" w:rsidRDefault="00120FD1" w:rsidP="00AF7B19">
      <w:pPr>
        <w:spacing w:line="600" w:lineRule="exact"/>
        <w:jc w:val="center"/>
        <w:rPr>
          <w:rFonts w:ascii="方正小标宋简体" w:eastAsia="方正小标宋简体" w:hAnsi="仿宋" w:hint="eastAsia"/>
          <w:sz w:val="44"/>
          <w:szCs w:val="44"/>
        </w:rPr>
      </w:pPr>
      <w:r w:rsidRPr="0069730E">
        <w:rPr>
          <w:rFonts w:ascii="方正小标宋简体" w:eastAsia="方正小标宋简体" w:hAnsi="仿宋" w:hint="eastAsia"/>
          <w:sz w:val="44"/>
          <w:szCs w:val="44"/>
        </w:rPr>
        <w:t>202</w:t>
      </w:r>
      <w:r w:rsidR="00CE4E5A" w:rsidRPr="0069730E">
        <w:rPr>
          <w:rFonts w:ascii="方正小标宋简体" w:eastAsia="方正小标宋简体" w:hAnsi="仿宋" w:hint="eastAsia"/>
          <w:sz w:val="44"/>
          <w:szCs w:val="44"/>
        </w:rPr>
        <w:t>2</w:t>
      </w:r>
      <w:r w:rsidRPr="0069730E">
        <w:rPr>
          <w:rFonts w:ascii="方正小标宋简体" w:eastAsia="方正小标宋简体" w:hAnsi="仿宋" w:hint="eastAsia"/>
          <w:sz w:val="44"/>
          <w:szCs w:val="44"/>
        </w:rPr>
        <w:t>年度益阳市科学技术</w:t>
      </w:r>
      <w:proofErr w:type="gramStart"/>
      <w:r w:rsidRPr="0069730E">
        <w:rPr>
          <w:rFonts w:ascii="方正小标宋简体" w:eastAsia="方正小标宋简体" w:hAnsi="仿宋" w:hint="eastAsia"/>
          <w:sz w:val="44"/>
          <w:szCs w:val="44"/>
        </w:rPr>
        <w:t>局整体</w:t>
      </w:r>
      <w:proofErr w:type="gramEnd"/>
      <w:r w:rsidRPr="0069730E">
        <w:rPr>
          <w:rFonts w:ascii="方正小标宋简体" w:eastAsia="方正小标宋简体" w:hAnsi="仿宋" w:hint="eastAsia"/>
          <w:sz w:val="44"/>
          <w:szCs w:val="44"/>
        </w:rPr>
        <w:t>支出绩效</w:t>
      </w:r>
    </w:p>
    <w:p w:rsidR="00445588" w:rsidRPr="0069730E" w:rsidRDefault="00120FD1" w:rsidP="00525A51">
      <w:pPr>
        <w:spacing w:line="600" w:lineRule="exact"/>
        <w:jc w:val="center"/>
        <w:rPr>
          <w:rFonts w:ascii="方正小标宋简体" w:eastAsia="方正小标宋简体" w:hAnsi="仿宋" w:hint="eastAsia"/>
          <w:sz w:val="44"/>
          <w:szCs w:val="44"/>
        </w:rPr>
      </w:pPr>
      <w:r w:rsidRPr="0069730E">
        <w:rPr>
          <w:rFonts w:ascii="方正小标宋简体" w:eastAsia="方正小标宋简体" w:hAnsi="仿宋" w:hint="eastAsia"/>
          <w:sz w:val="44"/>
          <w:szCs w:val="44"/>
        </w:rPr>
        <w:t>自评报告</w:t>
      </w:r>
    </w:p>
    <w:p w:rsidR="00445588" w:rsidRPr="00525A51" w:rsidRDefault="00EB7A72" w:rsidP="00525A51">
      <w:pPr>
        <w:widowControl w:val="0"/>
        <w:spacing w:line="560" w:lineRule="exact"/>
        <w:jc w:val="center"/>
        <w:rPr>
          <w:rFonts w:ascii="楷体" w:eastAsia="楷体" w:hAnsi="楷体" w:hint="eastAsia"/>
          <w:szCs w:val="32"/>
        </w:rPr>
      </w:pPr>
      <w:r w:rsidRPr="00525A51">
        <w:rPr>
          <w:rFonts w:ascii="楷体" w:eastAsia="楷体" w:hAnsi="楷体" w:hint="eastAsia"/>
          <w:szCs w:val="32"/>
        </w:rPr>
        <w:t>益阳市科学技术局</w:t>
      </w:r>
    </w:p>
    <w:p w:rsidR="00120FD1" w:rsidRPr="00047BB3" w:rsidRDefault="00120FD1" w:rsidP="00120FD1">
      <w:pPr>
        <w:spacing w:line="560" w:lineRule="exact"/>
        <w:rPr>
          <w:rFonts w:ascii="仿宋" w:eastAsia="仿宋" w:hAnsi="仿宋"/>
          <w:sz w:val="36"/>
          <w:szCs w:val="36"/>
        </w:rPr>
      </w:pPr>
    </w:p>
    <w:p w:rsidR="00393AAB" w:rsidRPr="00525A51" w:rsidRDefault="00393AAB" w:rsidP="00393AAB">
      <w:pPr>
        <w:shd w:val="clear" w:color="auto" w:fill="FFFFFF"/>
        <w:spacing w:line="560" w:lineRule="exact"/>
        <w:ind w:firstLine="640"/>
        <w:rPr>
          <w:rFonts w:ascii="仿宋_GB2312" w:hAnsi="仿宋" w:hint="eastAsia"/>
          <w:szCs w:val="32"/>
        </w:rPr>
      </w:pPr>
      <w:r w:rsidRPr="00525A51">
        <w:rPr>
          <w:rFonts w:ascii="仿宋_GB2312" w:hAnsi="仿宋" w:hint="eastAsia"/>
          <w:szCs w:val="32"/>
        </w:rPr>
        <w:t>为了加强财政资金绩效管理，提高资金使用效益，根据</w:t>
      </w:r>
      <w:r w:rsidR="00735980" w:rsidRPr="00525A51">
        <w:rPr>
          <w:rFonts w:ascii="仿宋_GB2312" w:hAnsi="仿宋" w:hint="eastAsia"/>
          <w:szCs w:val="32"/>
        </w:rPr>
        <w:t>《中共中央 国务院关于全面实施预算绩效管理的意见》（中发〔2018〕34号）精神</w:t>
      </w:r>
      <w:r w:rsidRPr="00525A51">
        <w:rPr>
          <w:rFonts w:ascii="仿宋_GB2312" w:hAnsi="仿宋" w:hint="eastAsia"/>
          <w:szCs w:val="32"/>
        </w:rPr>
        <w:t>，按照《益阳市财政局关于开展20</w:t>
      </w:r>
      <w:r w:rsidR="008456F0" w:rsidRPr="00525A51">
        <w:rPr>
          <w:rFonts w:ascii="仿宋_GB2312" w:hAnsi="仿宋" w:hint="eastAsia"/>
          <w:szCs w:val="32"/>
        </w:rPr>
        <w:t>2</w:t>
      </w:r>
      <w:r w:rsidR="00CE4E5A" w:rsidRPr="00525A51">
        <w:rPr>
          <w:rFonts w:ascii="仿宋_GB2312" w:hAnsi="仿宋" w:hint="eastAsia"/>
          <w:szCs w:val="32"/>
        </w:rPr>
        <w:t>2</w:t>
      </w:r>
      <w:r w:rsidRPr="00525A51">
        <w:rPr>
          <w:rFonts w:ascii="仿宋_GB2312" w:hAnsi="仿宋" w:hint="eastAsia"/>
          <w:szCs w:val="32"/>
        </w:rPr>
        <w:t>年度预算绩效自评工作的通知》要求，我局认真组织开展了20</w:t>
      </w:r>
      <w:r w:rsidR="00735980" w:rsidRPr="00525A51">
        <w:rPr>
          <w:rFonts w:ascii="仿宋_GB2312" w:hAnsi="仿宋" w:hint="eastAsia"/>
          <w:szCs w:val="32"/>
        </w:rPr>
        <w:t>2</w:t>
      </w:r>
      <w:r w:rsidR="00CE4E5A" w:rsidRPr="00525A51">
        <w:rPr>
          <w:rFonts w:ascii="仿宋_GB2312" w:hAnsi="仿宋" w:hint="eastAsia"/>
          <w:szCs w:val="32"/>
        </w:rPr>
        <w:t>2</w:t>
      </w:r>
      <w:r w:rsidRPr="00525A51">
        <w:rPr>
          <w:rFonts w:ascii="仿宋_GB2312" w:hAnsi="仿宋" w:hint="eastAsia"/>
          <w:szCs w:val="32"/>
        </w:rPr>
        <w:t>年部门整体支出绩效自评工作。现将有关情况报告如下：</w:t>
      </w:r>
    </w:p>
    <w:p w:rsidR="00120FD1" w:rsidRDefault="00120FD1" w:rsidP="00674981">
      <w:pPr>
        <w:spacing w:line="560" w:lineRule="exact"/>
        <w:ind w:firstLineChars="200" w:firstLine="640"/>
        <w:rPr>
          <w:rFonts w:ascii="黑体" w:eastAsia="黑体" w:hAnsi="黑体"/>
          <w:szCs w:val="32"/>
        </w:rPr>
      </w:pPr>
      <w:r w:rsidRPr="00F94372">
        <w:rPr>
          <w:rFonts w:ascii="黑体" w:eastAsia="黑体" w:hAnsi="黑体" w:hint="eastAsia"/>
          <w:szCs w:val="32"/>
        </w:rPr>
        <w:t>一、单位基本情况</w:t>
      </w:r>
    </w:p>
    <w:p w:rsidR="00674981" w:rsidRPr="00525A51" w:rsidRDefault="00674981" w:rsidP="00674981">
      <w:pPr>
        <w:snapToGrid w:val="0"/>
        <w:spacing w:line="560" w:lineRule="exact"/>
        <w:ind w:firstLineChars="200" w:firstLine="640"/>
        <w:rPr>
          <w:rFonts w:ascii="仿宋_GB2312"/>
          <w:bCs/>
          <w:szCs w:val="32"/>
        </w:rPr>
      </w:pPr>
      <w:r w:rsidRPr="00525A51">
        <w:rPr>
          <w:rFonts w:ascii="仿宋_GB2312" w:hint="eastAsia"/>
          <w:bCs/>
          <w:szCs w:val="32"/>
        </w:rPr>
        <w:t>1．</w:t>
      </w:r>
      <w:r w:rsidRPr="00525A51">
        <w:rPr>
          <w:rFonts w:ascii="楷体" w:eastAsia="楷体" w:hAnsi="楷体" w:hint="eastAsia"/>
          <w:bCs/>
          <w:szCs w:val="32"/>
        </w:rPr>
        <w:t>主要职能</w:t>
      </w:r>
    </w:p>
    <w:p w:rsidR="00674981" w:rsidRPr="00525A51" w:rsidRDefault="00674981" w:rsidP="00525A51">
      <w:pPr>
        <w:adjustRightInd w:val="0"/>
        <w:spacing w:line="560" w:lineRule="exact"/>
        <w:ind w:firstLineChars="200" w:firstLine="640"/>
        <w:jc w:val="both"/>
        <w:rPr>
          <w:rFonts w:ascii="仿宋_GB2312" w:hAnsi="仿宋" w:hint="eastAsia"/>
          <w:snapToGrid w:val="0"/>
          <w:szCs w:val="32"/>
        </w:rPr>
      </w:pPr>
      <w:r w:rsidRPr="00525A51">
        <w:rPr>
          <w:rFonts w:ascii="仿宋_GB2312" w:hAnsi="仿宋" w:hint="eastAsia"/>
          <w:snapToGrid w:val="0"/>
          <w:szCs w:val="32"/>
        </w:rPr>
        <w:t>益阳市科学技术局贯彻落实党中央关于科技创新工作的方针政策和决策部署，全面落实省委、市委关于科技创新工作的部署要求，在履行职责过程中坚持和加强党对科技创新工作的集中统一领导。主要职责是：</w:t>
      </w:r>
    </w:p>
    <w:p w:rsidR="00674981" w:rsidRPr="00525A51" w:rsidRDefault="00674981" w:rsidP="00525A51">
      <w:pPr>
        <w:adjustRightInd w:val="0"/>
        <w:spacing w:line="560" w:lineRule="exact"/>
        <w:ind w:firstLineChars="200" w:firstLine="640"/>
        <w:jc w:val="both"/>
        <w:rPr>
          <w:rFonts w:ascii="仿宋_GB2312" w:hAnsi="仿宋" w:hint="eastAsia"/>
          <w:snapToGrid w:val="0"/>
          <w:szCs w:val="32"/>
        </w:rPr>
      </w:pPr>
      <w:r w:rsidRPr="00525A51">
        <w:rPr>
          <w:rFonts w:ascii="仿宋_GB2312" w:hAnsi="仿宋" w:hint="eastAsia"/>
          <w:snapToGrid w:val="0"/>
          <w:szCs w:val="32"/>
        </w:rPr>
        <w:t>（1）贯彻创新驱动发展战略和创新引领开放崛起战略，拟订全市科技发展、引进国外及国内智力规划和政策并组织实施。</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（2）统筹推进全市创新体系建设和科技体制改革，会同有关部门健全技术创新激励机制。优化科研体系建设，</w:t>
      </w:r>
      <w:r w:rsidRPr="00525A51">
        <w:rPr>
          <w:rFonts w:ascii="仿宋_GB2312" w:hint="eastAsia"/>
          <w:szCs w:val="32"/>
        </w:rPr>
        <w:lastRenderedPageBreak/>
        <w:t>指导科研机构改革发展，推动企业科技创新能力建设，承担推进科技军民融合发展相关工作，推进全市重大科技决策咨询制度建设。拟订科学普及和科学传播规划、政策。</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3）牵头建立统一的市级科技项目管理平台和科研项目资金协调、评估、监管机制。会同有关部门提出优化配置科技资源的政策措施建议，推动多元化科技投入体系建设，协调管理市级财政科技计划（专项、基金等）并监督实施。</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4）协调市级基础研究和应用基础研究，研究提出重大任务并监督实施。拟订科技创新基地建设规划并监督实施，参与编制科技基础设施建设规划和监督实施，牵头组织科技创新基地和平台建设，推动科研条件保障建设和科技资源开放共享。</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（5）编制市级科技项目计划并监督实施，统筹关键共性技术、前沿引领技术、现代工程技术、颠覆性技术研发和创新，牵头组织重大技术攻关和成果应用示范。</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（6）组织拟订高新技术发展及产业化、科技促进农业农村和社会发展的规划、政策和措施。组织开展重点领域技术发展需求分析，提出重大任务并监督实施。</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（7）牵头市级技术转移体系建设，拟订科技成果转移转化和促进产学研结合的相关政策措施并监督实施。指导科技服务业、技术市场、科技金融结合和科技中介组织发展。</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lastRenderedPageBreak/>
        <w:t>（8）统筹区域科技创新体系建设，指导区域创新发展、科技资源合理布局和协同创新能力建设，推动科技园区建设。</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（9）负责科技监督评价体系建设和相关科技评估管理,指导科技评价机制改革，统筹科研诚信建设。组织实施全市创新调查和科技报告制度，指导全市科技保密工作。</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（10）拟订科技对外交往与创新能力开放合作的规划、政策和措施，组织开展国际和区域科技合作与科技人才交流。指导相关部门和区县（市）对外科技合作与科技人才交流工作。</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11）负责引进国外和国内智力工作。拟订引进国内外专家总体规划、计划并组织实施，建立国外和国内科学家、团队吸引集聚机制和国内外专家联系服务机制。拟订出国（境）培训总体规划、政策和年度计划并监督实施。</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（12）会同有关部门拟订科技人才队伍建设规划和政策，建立健全科技人才评价和激励机制，组织实施科技人才计划，推动高端科技创新人才队伍建设。</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（13）负责省科学技术奖的推荐工作。</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（14）完成市委、市政府交办的其他任务。</w:t>
      </w:r>
    </w:p>
    <w:p w:rsidR="00674981" w:rsidRPr="00525A51" w:rsidRDefault="00674981" w:rsidP="00B446A4">
      <w:pPr>
        <w:spacing w:line="560" w:lineRule="exact"/>
        <w:ind w:firstLineChars="150" w:firstLine="480"/>
        <w:jc w:val="both"/>
        <w:rPr>
          <w:rFonts w:ascii="仿宋_GB2312" w:hint="eastAsia"/>
          <w:szCs w:val="32"/>
        </w:rPr>
      </w:pPr>
      <w:r w:rsidRPr="00525A51">
        <w:rPr>
          <w:rFonts w:ascii="仿宋_GB2312" w:hint="eastAsia"/>
          <w:szCs w:val="32"/>
        </w:rPr>
        <w:t>（15）职能转变。围绕贯彻实施科教兴国战略、人才强国战略、创新驱动发展战略和创新引领开放崛起战略，加强、优化、转变政府科技管理和服务职能，完善科技创新制度和组织体系，加强宏观管理和统筹协调，减少微观管理和具体审批事项，加强事中事后监管和科研诚信建设。</w:t>
      </w:r>
      <w:r w:rsidRPr="00525A51">
        <w:rPr>
          <w:rFonts w:ascii="仿宋_GB2312" w:hint="eastAsia"/>
          <w:szCs w:val="32"/>
        </w:rPr>
        <w:lastRenderedPageBreak/>
        <w:t>从研发管理向创新服务转变，深入推进科技计划管理改革，建立公开统一的市级科技项目管理平台，减少科技计划项目配置中的重复、分散、封闭、低效现象。进一步改进科技人才评价机制，建立健全以创新能力、质量、贡献、绩效为导向的科技人才评价体系和激励政策，统筹市内科技人才队伍建设和引进国外智力工作。</w:t>
      </w:r>
    </w:p>
    <w:p w:rsidR="00674981" w:rsidRDefault="00674981" w:rsidP="00674981">
      <w:pPr>
        <w:snapToGrid w:val="0"/>
        <w:spacing w:line="560" w:lineRule="exact"/>
        <w:ind w:firstLineChars="200" w:firstLine="643"/>
        <w:rPr>
          <w:rFonts w:ascii="仿宋_GB2312"/>
          <w:szCs w:val="32"/>
        </w:rPr>
      </w:pPr>
      <w:r>
        <w:rPr>
          <w:rFonts w:ascii="仿宋_GB2312" w:hint="eastAsia"/>
          <w:b/>
          <w:szCs w:val="32"/>
        </w:rPr>
        <w:t>2．</w:t>
      </w:r>
      <w:r w:rsidRPr="00525A51">
        <w:rPr>
          <w:rFonts w:ascii="楷体" w:eastAsia="楷体" w:hAnsi="楷体" w:hint="eastAsia"/>
          <w:b/>
          <w:szCs w:val="32"/>
        </w:rPr>
        <w:t>机构情况</w:t>
      </w:r>
    </w:p>
    <w:p w:rsidR="00502168" w:rsidRPr="00525A51" w:rsidRDefault="00674981" w:rsidP="00B446A4">
      <w:pPr>
        <w:snapToGrid w:val="0"/>
        <w:spacing w:line="600" w:lineRule="exact"/>
        <w:ind w:firstLineChars="200" w:firstLine="640"/>
        <w:jc w:val="both"/>
        <w:rPr>
          <w:rFonts w:ascii="仿宋_GB2312" w:hint="eastAsia"/>
          <w:szCs w:val="32"/>
        </w:rPr>
      </w:pPr>
      <w:r w:rsidRPr="00525A51">
        <w:rPr>
          <w:rFonts w:ascii="仿宋_GB2312" w:hint="eastAsia"/>
          <w:szCs w:val="32"/>
        </w:rPr>
        <w:t>202</w:t>
      </w:r>
      <w:r w:rsidR="00CE4E5A" w:rsidRPr="00525A51">
        <w:rPr>
          <w:rFonts w:ascii="仿宋_GB2312" w:hint="eastAsia"/>
          <w:szCs w:val="32"/>
        </w:rPr>
        <w:t>2</w:t>
      </w:r>
      <w:r w:rsidRPr="00525A51">
        <w:rPr>
          <w:rFonts w:ascii="仿宋_GB2312" w:hint="eastAsia"/>
          <w:szCs w:val="32"/>
        </w:rPr>
        <w:t>年市科技局</w:t>
      </w:r>
      <w:r w:rsidR="00502168" w:rsidRPr="00525A51">
        <w:rPr>
          <w:rFonts w:ascii="仿宋_GB2312" w:hint="eastAsia"/>
          <w:szCs w:val="32"/>
        </w:rPr>
        <w:t>下设7个内设科室和1个直属二级机构，直属二级机构益阳市科技信息研究所，系独立核算的预算单位；7个内设科室为办公室、综合计划科、高新技术发展与成果转化科、农村与社会发展科、政策研究与法规科、外国专家与科技</w:t>
      </w:r>
      <w:proofErr w:type="gramStart"/>
      <w:r w:rsidR="00502168" w:rsidRPr="00525A51">
        <w:rPr>
          <w:rFonts w:ascii="仿宋_GB2312" w:hint="eastAsia"/>
          <w:szCs w:val="32"/>
        </w:rPr>
        <w:t>合作科</w:t>
      </w:r>
      <w:proofErr w:type="gramEnd"/>
      <w:r w:rsidR="00502168" w:rsidRPr="00525A51">
        <w:rPr>
          <w:rFonts w:ascii="仿宋_GB2312" w:hint="eastAsia"/>
          <w:szCs w:val="32"/>
        </w:rPr>
        <w:t>和人事科（监督管理科）。</w:t>
      </w:r>
    </w:p>
    <w:p w:rsidR="00674981" w:rsidRPr="00525A51" w:rsidRDefault="00674981" w:rsidP="00502168">
      <w:pPr>
        <w:snapToGrid w:val="0"/>
        <w:spacing w:line="560" w:lineRule="exact"/>
        <w:ind w:firstLineChars="200" w:firstLine="643"/>
        <w:rPr>
          <w:rFonts w:ascii="楷体" w:eastAsia="楷体" w:hAnsi="楷体"/>
          <w:b/>
          <w:szCs w:val="32"/>
        </w:rPr>
      </w:pPr>
      <w:r>
        <w:rPr>
          <w:rFonts w:ascii="仿宋_GB2312" w:hint="eastAsia"/>
          <w:b/>
          <w:szCs w:val="32"/>
        </w:rPr>
        <w:t>3．</w:t>
      </w:r>
      <w:r w:rsidRPr="00525A51">
        <w:rPr>
          <w:rFonts w:ascii="楷体" w:eastAsia="楷体" w:hAnsi="楷体" w:hint="eastAsia"/>
          <w:b/>
          <w:szCs w:val="32"/>
        </w:rPr>
        <w:t>人员情况</w:t>
      </w:r>
    </w:p>
    <w:p w:rsidR="00502168" w:rsidRPr="00525A51" w:rsidRDefault="00B14A9D" w:rsidP="00B446A4">
      <w:pPr>
        <w:shd w:val="clear" w:color="auto" w:fill="FFFFFF"/>
        <w:spacing w:line="560" w:lineRule="exact"/>
        <w:ind w:firstLine="640"/>
        <w:jc w:val="both"/>
        <w:rPr>
          <w:rFonts w:ascii="仿宋_GB2312" w:hAnsi="仿宋" w:cs="宋体" w:hint="eastAsia"/>
          <w:color w:val="333333"/>
          <w:szCs w:val="32"/>
        </w:rPr>
      </w:pPr>
      <w:r w:rsidRPr="00525A51">
        <w:rPr>
          <w:rFonts w:ascii="仿宋_GB2312" w:hint="eastAsia"/>
          <w:szCs w:val="32"/>
        </w:rPr>
        <w:t>202</w:t>
      </w:r>
      <w:r w:rsidR="00C54186" w:rsidRPr="00525A51">
        <w:rPr>
          <w:rFonts w:ascii="仿宋_GB2312" w:hint="eastAsia"/>
          <w:szCs w:val="32"/>
        </w:rPr>
        <w:t>1</w:t>
      </w:r>
      <w:r w:rsidRPr="00525A51">
        <w:rPr>
          <w:rFonts w:ascii="仿宋_GB2312" w:hint="eastAsia"/>
          <w:szCs w:val="32"/>
        </w:rPr>
        <w:t>年市科技局</w:t>
      </w:r>
      <w:r w:rsidR="00502168" w:rsidRPr="00525A51">
        <w:rPr>
          <w:rFonts w:ascii="仿宋_GB2312" w:hAnsi="仿宋" w:cs="宋体" w:hint="eastAsia"/>
          <w:color w:val="333333"/>
          <w:szCs w:val="32"/>
        </w:rPr>
        <w:t>共有人员编制</w:t>
      </w:r>
      <w:r w:rsidRPr="00525A51">
        <w:rPr>
          <w:rFonts w:ascii="仿宋_GB2312" w:hAnsi="Times New Roman" w:hint="eastAsia"/>
          <w:color w:val="333333"/>
          <w:szCs w:val="32"/>
        </w:rPr>
        <w:t>38</w:t>
      </w:r>
      <w:r w:rsidR="00502168" w:rsidRPr="00525A51">
        <w:rPr>
          <w:rFonts w:ascii="仿宋_GB2312" w:hAnsi="仿宋" w:cs="宋体" w:hint="eastAsia"/>
          <w:color w:val="333333"/>
          <w:szCs w:val="32"/>
        </w:rPr>
        <w:t>名（其中行政编制</w:t>
      </w:r>
      <w:r w:rsidRPr="00525A51">
        <w:rPr>
          <w:rFonts w:ascii="仿宋_GB2312" w:hAnsi="Times New Roman" w:hint="eastAsia"/>
          <w:color w:val="333333"/>
          <w:szCs w:val="32"/>
        </w:rPr>
        <w:t>21</w:t>
      </w:r>
      <w:r w:rsidR="00502168" w:rsidRPr="00525A51">
        <w:rPr>
          <w:rFonts w:ascii="仿宋_GB2312" w:hAnsi="仿宋" w:cs="宋体" w:hint="eastAsia"/>
          <w:color w:val="333333"/>
          <w:szCs w:val="32"/>
        </w:rPr>
        <w:t>名、全额拨款事业编制</w:t>
      </w:r>
      <w:r w:rsidRPr="00525A51">
        <w:rPr>
          <w:rFonts w:ascii="仿宋_GB2312" w:hAnsi="Times New Roman" w:hint="eastAsia"/>
          <w:color w:val="333333"/>
          <w:szCs w:val="32"/>
        </w:rPr>
        <w:t>17</w:t>
      </w:r>
      <w:r w:rsidR="00502168" w:rsidRPr="00525A51">
        <w:rPr>
          <w:rFonts w:ascii="仿宋_GB2312" w:hAnsi="仿宋" w:cs="宋体" w:hint="eastAsia"/>
          <w:color w:val="333333"/>
          <w:szCs w:val="32"/>
        </w:rPr>
        <w:t>名），年末实有在职人数</w:t>
      </w:r>
      <w:r w:rsidRPr="00525A51">
        <w:rPr>
          <w:rFonts w:ascii="仿宋_GB2312" w:hAnsi="Times New Roman" w:hint="eastAsia"/>
          <w:color w:val="333333"/>
          <w:szCs w:val="32"/>
        </w:rPr>
        <w:t>3</w:t>
      </w:r>
      <w:r w:rsidR="00CE4E5A" w:rsidRPr="00525A51">
        <w:rPr>
          <w:rFonts w:ascii="仿宋_GB2312" w:hAnsi="Times New Roman" w:hint="eastAsia"/>
          <w:color w:val="333333"/>
          <w:szCs w:val="32"/>
        </w:rPr>
        <w:t>6</w:t>
      </w:r>
      <w:r w:rsidR="00502168" w:rsidRPr="00525A51">
        <w:rPr>
          <w:rFonts w:ascii="仿宋_GB2312" w:hAnsi="仿宋" w:cs="宋体" w:hint="eastAsia"/>
          <w:color w:val="333333"/>
          <w:szCs w:val="32"/>
        </w:rPr>
        <w:t>人</w:t>
      </w:r>
      <w:r w:rsidRPr="00525A51">
        <w:rPr>
          <w:rFonts w:ascii="仿宋_GB2312" w:hAnsi="仿宋" w:cs="宋体" w:hint="eastAsia"/>
          <w:color w:val="333333"/>
          <w:szCs w:val="32"/>
        </w:rPr>
        <w:t>（其中行政编制</w:t>
      </w:r>
      <w:r w:rsidR="00CE4E5A" w:rsidRPr="00525A51">
        <w:rPr>
          <w:rFonts w:ascii="仿宋_GB2312" w:hAnsi="Times New Roman" w:hint="eastAsia"/>
          <w:color w:val="333333"/>
          <w:szCs w:val="32"/>
        </w:rPr>
        <w:t>19</w:t>
      </w:r>
      <w:r w:rsidRPr="00525A51">
        <w:rPr>
          <w:rFonts w:ascii="仿宋_GB2312" w:hAnsi="仿宋" w:cs="宋体" w:hint="eastAsia"/>
          <w:color w:val="333333"/>
          <w:szCs w:val="32"/>
        </w:rPr>
        <w:t>名、全额拨款事业编制</w:t>
      </w:r>
      <w:r w:rsidR="00CE4E5A" w:rsidRPr="00525A51">
        <w:rPr>
          <w:rFonts w:ascii="仿宋_GB2312" w:hAnsi="Times New Roman" w:hint="eastAsia"/>
          <w:color w:val="333333"/>
          <w:szCs w:val="32"/>
        </w:rPr>
        <w:t>17</w:t>
      </w:r>
      <w:r w:rsidRPr="00525A51">
        <w:rPr>
          <w:rFonts w:ascii="仿宋_GB2312" w:hAnsi="仿宋" w:cs="宋体" w:hint="eastAsia"/>
          <w:color w:val="333333"/>
          <w:szCs w:val="32"/>
        </w:rPr>
        <w:t>名）。</w:t>
      </w:r>
    </w:p>
    <w:p w:rsidR="00B14A9D" w:rsidRPr="00525A51" w:rsidRDefault="00B14A9D" w:rsidP="00B14A9D">
      <w:pPr>
        <w:snapToGrid w:val="0"/>
        <w:spacing w:line="560" w:lineRule="exact"/>
        <w:ind w:firstLineChars="200" w:firstLine="643"/>
        <w:rPr>
          <w:rFonts w:ascii="楷体" w:eastAsia="楷体" w:hAnsi="楷体"/>
          <w:b/>
          <w:szCs w:val="32"/>
        </w:rPr>
      </w:pPr>
      <w:r w:rsidRPr="00B14A9D">
        <w:rPr>
          <w:rFonts w:ascii="仿宋_GB2312" w:hint="eastAsia"/>
          <w:b/>
          <w:szCs w:val="32"/>
        </w:rPr>
        <w:t xml:space="preserve">4. </w:t>
      </w:r>
      <w:r w:rsidRPr="00525A51">
        <w:rPr>
          <w:rFonts w:ascii="楷体" w:eastAsia="楷体" w:hAnsi="楷体" w:hint="eastAsia"/>
          <w:b/>
          <w:szCs w:val="32"/>
        </w:rPr>
        <w:t>部门整体支出情况</w:t>
      </w:r>
    </w:p>
    <w:p w:rsidR="00B14A9D" w:rsidRPr="00525A51" w:rsidRDefault="00B14A9D" w:rsidP="00B446A4">
      <w:pPr>
        <w:shd w:val="clear" w:color="auto" w:fill="FFFFFF"/>
        <w:spacing w:line="560" w:lineRule="exact"/>
        <w:ind w:firstLine="643"/>
        <w:jc w:val="both"/>
        <w:rPr>
          <w:rFonts w:ascii="仿宋_GB2312" w:cs="宋体" w:hint="eastAsia"/>
          <w:color w:val="333333"/>
          <w:sz w:val="21"/>
          <w:szCs w:val="21"/>
        </w:rPr>
      </w:pPr>
      <w:r w:rsidRPr="00525A51">
        <w:rPr>
          <w:rFonts w:ascii="仿宋_GB2312" w:hAnsi="Times New Roman" w:hint="eastAsia"/>
          <w:color w:val="000000"/>
          <w:szCs w:val="32"/>
        </w:rPr>
        <w:t>①</w:t>
      </w:r>
      <w:r w:rsidRPr="00525A51">
        <w:rPr>
          <w:rFonts w:ascii="仿宋_GB2312" w:hAnsi="仿宋" w:cs="宋体" w:hint="eastAsia"/>
          <w:color w:val="000000"/>
          <w:szCs w:val="32"/>
        </w:rPr>
        <w:t>收支余情况。</w:t>
      </w:r>
      <w:r w:rsidRPr="00525A51">
        <w:rPr>
          <w:rFonts w:ascii="仿宋_GB2312" w:hAnsi="Times New Roman" w:hint="eastAsia"/>
          <w:color w:val="000000"/>
          <w:szCs w:val="32"/>
        </w:rPr>
        <w:t>202</w:t>
      </w:r>
      <w:r w:rsidR="00905DC4" w:rsidRPr="00525A51">
        <w:rPr>
          <w:rFonts w:ascii="仿宋_GB2312" w:hAnsi="Times New Roman" w:hint="eastAsia"/>
          <w:color w:val="000000"/>
          <w:szCs w:val="32"/>
        </w:rPr>
        <w:t>2</w:t>
      </w:r>
      <w:r w:rsidRPr="00525A51">
        <w:rPr>
          <w:rFonts w:ascii="仿宋_GB2312" w:hAnsi="仿宋" w:cs="宋体" w:hint="eastAsia"/>
          <w:color w:val="000000"/>
          <w:szCs w:val="32"/>
        </w:rPr>
        <w:t>年财政部门批复部门预算为</w:t>
      </w:r>
      <w:r w:rsidR="006D694F" w:rsidRPr="00525A51">
        <w:rPr>
          <w:rFonts w:ascii="仿宋_GB2312" w:hAnsi="Times New Roman" w:hint="eastAsia"/>
          <w:color w:val="000000"/>
          <w:szCs w:val="32"/>
        </w:rPr>
        <w:t>553.03</w:t>
      </w:r>
      <w:r w:rsidRPr="00525A51">
        <w:rPr>
          <w:rFonts w:ascii="仿宋_GB2312" w:hAnsi="仿宋" w:cs="宋体" w:hint="eastAsia"/>
          <w:color w:val="000000"/>
          <w:szCs w:val="32"/>
        </w:rPr>
        <w:t>万元，年中追加预算</w:t>
      </w:r>
      <w:r w:rsidR="006D694F" w:rsidRPr="00525A51">
        <w:rPr>
          <w:rFonts w:ascii="仿宋_GB2312" w:hAnsi="Times New Roman" w:hint="eastAsia"/>
          <w:color w:val="000000"/>
          <w:szCs w:val="32"/>
        </w:rPr>
        <w:t>485.4</w:t>
      </w:r>
      <w:r w:rsidRPr="00525A51">
        <w:rPr>
          <w:rFonts w:ascii="仿宋_GB2312" w:hAnsi="仿宋" w:cs="宋体" w:hint="eastAsia"/>
          <w:color w:val="000000"/>
          <w:szCs w:val="32"/>
        </w:rPr>
        <w:t>万元，年初结余</w:t>
      </w:r>
      <w:r w:rsidR="006D694F" w:rsidRPr="00525A51">
        <w:rPr>
          <w:rFonts w:ascii="仿宋_GB2312" w:hAnsi="Times New Roman" w:hint="eastAsia"/>
          <w:color w:val="000000"/>
          <w:szCs w:val="32"/>
        </w:rPr>
        <w:t>0</w:t>
      </w:r>
      <w:r w:rsidRPr="00525A51">
        <w:rPr>
          <w:rFonts w:ascii="仿宋_GB2312" w:hAnsi="仿宋" w:cs="宋体" w:hint="eastAsia"/>
          <w:color w:val="000000"/>
          <w:szCs w:val="32"/>
        </w:rPr>
        <w:t>万元。</w:t>
      </w:r>
      <w:r w:rsidRPr="00525A51">
        <w:rPr>
          <w:rFonts w:ascii="仿宋_GB2312" w:hAnsi="Times New Roman" w:hint="eastAsia"/>
          <w:color w:val="000000"/>
          <w:szCs w:val="32"/>
        </w:rPr>
        <w:t>202</w:t>
      </w:r>
      <w:r w:rsidR="006D694F" w:rsidRPr="00525A51">
        <w:rPr>
          <w:rFonts w:ascii="仿宋_GB2312" w:hAnsi="Times New Roman" w:hint="eastAsia"/>
          <w:color w:val="000000"/>
          <w:szCs w:val="32"/>
        </w:rPr>
        <w:t>2</w:t>
      </w:r>
      <w:r w:rsidRPr="00525A51">
        <w:rPr>
          <w:rFonts w:ascii="仿宋_GB2312" w:hAnsi="仿宋" w:cs="宋体" w:hint="eastAsia"/>
          <w:color w:val="000000"/>
          <w:szCs w:val="32"/>
        </w:rPr>
        <w:t>年年末结转和结余</w:t>
      </w:r>
      <w:r w:rsidR="00377093" w:rsidRPr="00525A51">
        <w:rPr>
          <w:rFonts w:ascii="仿宋_GB2312" w:hAnsi="Times New Roman" w:hint="eastAsia"/>
          <w:color w:val="000000"/>
          <w:szCs w:val="32"/>
        </w:rPr>
        <w:t>0</w:t>
      </w:r>
      <w:r w:rsidRPr="00525A51">
        <w:rPr>
          <w:rFonts w:ascii="仿宋_GB2312" w:hAnsi="仿宋" w:cs="宋体" w:hint="eastAsia"/>
          <w:color w:val="000000"/>
          <w:szCs w:val="32"/>
        </w:rPr>
        <w:t>万元。具体明细如下（表一）：</w:t>
      </w:r>
    </w:p>
    <w:p w:rsidR="00B14A9D" w:rsidRPr="00084A00" w:rsidRDefault="00B14A9D" w:rsidP="00B14A9D">
      <w:pPr>
        <w:shd w:val="clear" w:color="auto" w:fill="FFFFFF"/>
        <w:spacing w:line="560" w:lineRule="exact"/>
        <w:ind w:firstLine="560"/>
        <w:jc w:val="center"/>
        <w:rPr>
          <w:rFonts w:cs="宋体"/>
          <w:color w:val="333333"/>
          <w:sz w:val="21"/>
          <w:szCs w:val="21"/>
        </w:rPr>
      </w:pPr>
      <w:r w:rsidRPr="00084A00">
        <w:rPr>
          <w:rFonts w:ascii="仿宋" w:eastAsia="仿宋" w:hAnsi="仿宋" w:cs="宋体" w:hint="eastAsia"/>
          <w:color w:val="000000"/>
          <w:sz w:val="28"/>
          <w:szCs w:val="28"/>
        </w:rPr>
        <w:t>表</w:t>
      </w:r>
      <w:proofErr w:type="gramStart"/>
      <w:r w:rsidRPr="00084A00">
        <w:rPr>
          <w:rFonts w:ascii="仿宋" w:eastAsia="仿宋" w:hAnsi="仿宋" w:cs="宋体" w:hint="eastAsia"/>
          <w:color w:val="000000"/>
          <w:sz w:val="28"/>
          <w:szCs w:val="28"/>
        </w:rPr>
        <w:t>一</w:t>
      </w:r>
      <w:proofErr w:type="gramEnd"/>
      <w:r w:rsidRPr="00084A00">
        <w:rPr>
          <w:rFonts w:ascii="仿宋" w:eastAsia="仿宋" w:hAnsi="仿宋" w:cs="宋体" w:hint="eastAsia"/>
          <w:color w:val="000000"/>
          <w:sz w:val="28"/>
          <w:szCs w:val="28"/>
        </w:rPr>
        <w:t>：市</w:t>
      </w:r>
      <w:r>
        <w:rPr>
          <w:rFonts w:ascii="仿宋" w:eastAsia="仿宋" w:hAnsi="仿宋" w:cs="宋体" w:hint="eastAsia"/>
          <w:color w:val="000000"/>
          <w:sz w:val="28"/>
          <w:szCs w:val="28"/>
        </w:rPr>
        <w:t>科技</w:t>
      </w:r>
      <w:r w:rsidRPr="00084A00">
        <w:rPr>
          <w:rFonts w:ascii="仿宋" w:eastAsia="仿宋" w:hAnsi="仿宋" w:cs="宋体" w:hint="eastAsia"/>
          <w:color w:val="000000"/>
          <w:sz w:val="28"/>
          <w:szCs w:val="28"/>
        </w:rPr>
        <w:t>局</w:t>
      </w:r>
      <w:r w:rsidRPr="00084A00">
        <w:rPr>
          <w:rFonts w:ascii="Times New Roman" w:hAnsi="Times New Roman"/>
          <w:color w:val="000000"/>
          <w:sz w:val="28"/>
          <w:szCs w:val="28"/>
        </w:rPr>
        <w:t>20</w:t>
      </w:r>
      <w:r>
        <w:rPr>
          <w:rFonts w:ascii="Times New Roman" w:hAnsi="Times New Roman" w:hint="eastAsia"/>
          <w:color w:val="000000"/>
          <w:sz w:val="28"/>
          <w:szCs w:val="28"/>
        </w:rPr>
        <w:t>2</w:t>
      </w:r>
      <w:r w:rsidR="00C05F58">
        <w:rPr>
          <w:rFonts w:ascii="Times New Roman" w:hAnsi="Times New Roman"/>
          <w:color w:val="000000"/>
          <w:sz w:val="28"/>
          <w:szCs w:val="28"/>
        </w:rPr>
        <w:t>2</w:t>
      </w:r>
      <w:r w:rsidRPr="00084A00">
        <w:rPr>
          <w:rFonts w:ascii="仿宋" w:eastAsia="仿宋" w:hAnsi="仿宋" w:cs="宋体" w:hint="eastAsia"/>
          <w:color w:val="000000"/>
          <w:sz w:val="28"/>
          <w:szCs w:val="28"/>
        </w:rPr>
        <w:t>年收支情况明细表（单位：万元）</w:t>
      </w:r>
      <w:r w:rsidRPr="00084A00">
        <w:rPr>
          <w:rFonts w:ascii="MS Mincho" w:eastAsia="MS Mincho" w:hAnsi="MS Mincho" w:cs="MS Mincho" w:hint="eastAsia"/>
          <w:color w:val="000000"/>
          <w:sz w:val="28"/>
          <w:szCs w:val="28"/>
        </w:rPr>
        <w:t> </w:t>
      </w:r>
    </w:p>
    <w:tbl>
      <w:tblPr>
        <w:tblW w:w="0" w:type="auto"/>
        <w:tblCellMar>
          <w:left w:w="0" w:type="dxa"/>
          <w:right w:w="0" w:type="dxa"/>
        </w:tblCellMar>
        <w:tblLook w:val="04A0" w:firstRow="1" w:lastRow="0" w:firstColumn="1" w:lastColumn="0" w:noHBand="0" w:noVBand="1"/>
      </w:tblPr>
      <w:tblGrid>
        <w:gridCol w:w="1962"/>
        <w:gridCol w:w="1299"/>
        <w:gridCol w:w="1556"/>
        <w:gridCol w:w="1298"/>
        <w:gridCol w:w="1251"/>
        <w:gridCol w:w="1156"/>
      </w:tblGrid>
      <w:tr w:rsidR="00B14A9D" w:rsidRPr="00084A00" w:rsidTr="00B14A9D">
        <w:trPr>
          <w:trHeight w:val="678"/>
        </w:trPr>
        <w:tc>
          <w:tcPr>
            <w:tcW w:w="1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单位名称</w:t>
            </w:r>
          </w:p>
        </w:tc>
        <w:tc>
          <w:tcPr>
            <w:tcW w:w="12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年初结余</w:t>
            </w:r>
          </w:p>
        </w:tc>
        <w:tc>
          <w:tcPr>
            <w:tcW w:w="1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年初预算</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追加预算</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决算支出</w:t>
            </w:r>
          </w:p>
        </w:tc>
        <w:tc>
          <w:tcPr>
            <w:tcW w:w="1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年末结余</w:t>
            </w:r>
          </w:p>
        </w:tc>
      </w:tr>
      <w:tr w:rsidR="00B14A9D" w:rsidRPr="00084A00" w:rsidTr="00AF7B19">
        <w:trPr>
          <w:trHeight w:val="380"/>
        </w:trPr>
        <w:tc>
          <w:tcPr>
            <w:tcW w:w="196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局机关</w:t>
            </w:r>
          </w:p>
        </w:tc>
        <w:tc>
          <w:tcPr>
            <w:tcW w:w="129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14A9D" w:rsidRPr="00084A00" w:rsidRDefault="006D694F" w:rsidP="00AA31C5">
            <w:pPr>
              <w:spacing w:line="560" w:lineRule="exact"/>
              <w:jc w:val="center"/>
              <w:rPr>
                <w:rFonts w:eastAsia="宋体" w:cs="宋体"/>
                <w:color w:val="333333"/>
                <w:sz w:val="21"/>
                <w:szCs w:val="21"/>
              </w:rPr>
            </w:pPr>
            <w:r>
              <w:rPr>
                <w:rFonts w:ascii="Times New Roman" w:eastAsia="宋体" w:hAnsi="Times New Roman"/>
                <w:color w:val="000000"/>
                <w:sz w:val="24"/>
                <w:szCs w:val="24"/>
              </w:rPr>
              <w:t>0</w:t>
            </w:r>
          </w:p>
        </w:tc>
        <w:tc>
          <w:tcPr>
            <w:tcW w:w="15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14A9D" w:rsidRPr="00084A00" w:rsidRDefault="006D694F"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382.11</w:t>
            </w:r>
          </w:p>
        </w:tc>
        <w:tc>
          <w:tcPr>
            <w:tcW w:w="129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14A9D" w:rsidRPr="00084A00" w:rsidRDefault="006D694F" w:rsidP="00AA31C5">
            <w:pPr>
              <w:spacing w:line="560" w:lineRule="exact"/>
              <w:jc w:val="center"/>
              <w:rPr>
                <w:rFonts w:eastAsia="宋体" w:cs="宋体"/>
                <w:color w:val="333333"/>
                <w:sz w:val="21"/>
                <w:szCs w:val="21"/>
              </w:rPr>
            </w:pPr>
            <w:r>
              <w:rPr>
                <w:rFonts w:ascii="Times New Roman" w:eastAsia="宋体" w:hAnsi="Times New Roman"/>
                <w:color w:val="000000"/>
                <w:sz w:val="24"/>
                <w:szCs w:val="24"/>
              </w:rPr>
              <w:t>337.99</w:t>
            </w:r>
          </w:p>
        </w:tc>
        <w:tc>
          <w:tcPr>
            <w:tcW w:w="125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14A9D" w:rsidRPr="00084A00" w:rsidRDefault="006D694F" w:rsidP="00AA31C5">
            <w:pPr>
              <w:spacing w:line="560" w:lineRule="exact"/>
              <w:jc w:val="center"/>
              <w:rPr>
                <w:rFonts w:eastAsia="宋体" w:cs="宋体"/>
                <w:color w:val="333333"/>
                <w:sz w:val="21"/>
                <w:szCs w:val="21"/>
              </w:rPr>
            </w:pPr>
            <w:r>
              <w:rPr>
                <w:rFonts w:ascii="Times New Roman" w:eastAsia="宋体" w:hAnsi="Times New Roman"/>
                <w:color w:val="000000"/>
                <w:sz w:val="24"/>
                <w:szCs w:val="24"/>
              </w:rPr>
              <w:t>720.1</w:t>
            </w:r>
          </w:p>
        </w:tc>
        <w:tc>
          <w:tcPr>
            <w:tcW w:w="11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14A9D" w:rsidRPr="00084A00" w:rsidRDefault="0028558B"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0</w:t>
            </w:r>
          </w:p>
        </w:tc>
      </w:tr>
      <w:tr w:rsidR="00B14A9D" w:rsidRPr="00084A00" w:rsidTr="00AF7B19">
        <w:trPr>
          <w:trHeight w:val="455"/>
        </w:trPr>
        <w:tc>
          <w:tcPr>
            <w:tcW w:w="1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4A9D" w:rsidRDefault="00B14A9D" w:rsidP="00B14A9D">
            <w:pPr>
              <w:spacing w:line="360" w:lineRule="exact"/>
              <w:jc w:val="center"/>
              <w:rPr>
                <w:rFonts w:ascii="仿宋" w:eastAsia="仿宋" w:hAnsi="仿宋" w:cs="宋体"/>
                <w:color w:val="000000"/>
                <w:sz w:val="24"/>
                <w:szCs w:val="24"/>
              </w:rPr>
            </w:pPr>
            <w:r w:rsidRPr="00084A00">
              <w:rPr>
                <w:rFonts w:ascii="仿宋" w:eastAsia="仿宋" w:hAnsi="仿宋" w:cs="宋体" w:hint="eastAsia"/>
                <w:color w:val="000000"/>
                <w:sz w:val="24"/>
                <w:szCs w:val="24"/>
              </w:rPr>
              <w:lastRenderedPageBreak/>
              <w:t>市</w:t>
            </w:r>
            <w:r>
              <w:rPr>
                <w:rFonts w:ascii="仿宋" w:eastAsia="仿宋" w:hAnsi="仿宋" w:cs="宋体" w:hint="eastAsia"/>
                <w:color w:val="000000"/>
                <w:sz w:val="24"/>
                <w:szCs w:val="24"/>
              </w:rPr>
              <w:t>科技信息</w:t>
            </w:r>
          </w:p>
          <w:p w:rsidR="00B14A9D" w:rsidRPr="00084A00" w:rsidRDefault="00B14A9D" w:rsidP="00B14A9D">
            <w:pPr>
              <w:spacing w:line="360" w:lineRule="exact"/>
              <w:jc w:val="center"/>
              <w:rPr>
                <w:rFonts w:eastAsia="宋体" w:cs="宋体"/>
                <w:color w:val="333333"/>
                <w:sz w:val="21"/>
                <w:szCs w:val="21"/>
              </w:rPr>
            </w:pPr>
            <w:r>
              <w:rPr>
                <w:rFonts w:ascii="仿宋" w:eastAsia="仿宋" w:hAnsi="仿宋" w:cs="宋体" w:hint="eastAsia"/>
                <w:color w:val="000000"/>
                <w:sz w:val="24"/>
                <w:szCs w:val="24"/>
              </w:rPr>
              <w:t>研究所</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4A9D" w:rsidRPr="00084A00" w:rsidRDefault="006D694F" w:rsidP="009125D7">
            <w:pPr>
              <w:spacing w:line="560" w:lineRule="exact"/>
              <w:jc w:val="center"/>
              <w:rPr>
                <w:rFonts w:eastAsia="宋体" w:cs="宋体"/>
                <w:color w:val="333333"/>
                <w:sz w:val="21"/>
                <w:szCs w:val="21"/>
              </w:rPr>
            </w:pPr>
            <w:r>
              <w:rPr>
                <w:rFonts w:ascii="仿宋" w:eastAsia="仿宋" w:hAnsi="仿宋" w:cs="宋体"/>
                <w:color w:val="000000"/>
                <w:sz w:val="24"/>
                <w:szCs w:val="24"/>
              </w:rPr>
              <w:t>0</w:t>
            </w: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4A9D" w:rsidRPr="00084A00" w:rsidRDefault="006D694F" w:rsidP="008C3E3F">
            <w:pPr>
              <w:spacing w:line="560" w:lineRule="exact"/>
              <w:jc w:val="center"/>
              <w:rPr>
                <w:rFonts w:eastAsia="宋体" w:cs="宋体"/>
                <w:color w:val="333333"/>
                <w:sz w:val="21"/>
                <w:szCs w:val="21"/>
              </w:rPr>
            </w:pPr>
            <w:r>
              <w:rPr>
                <w:rFonts w:ascii="Times New Roman" w:eastAsia="宋体" w:hAnsi="Times New Roman"/>
                <w:color w:val="000000"/>
                <w:sz w:val="24"/>
                <w:szCs w:val="24"/>
              </w:rPr>
              <w:t>170.92</w:t>
            </w:r>
          </w:p>
        </w:tc>
        <w:tc>
          <w:tcPr>
            <w:tcW w:w="1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4A9D" w:rsidRPr="00084A00" w:rsidRDefault="006D694F" w:rsidP="008C3E3F">
            <w:pPr>
              <w:spacing w:line="560" w:lineRule="exact"/>
              <w:jc w:val="center"/>
              <w:rPr>
                <w:rFonts w:eastAsia="宋体" w:cs="宋体"/>
                <w:color w:val="333333"/>
                <w:sz w:val="21"/>
                <w:szCs w:val="21"/>
              </w:rPr>
            </w:pPr>
            <w:r>
              <w:rPr>
                <w:rFonts w:ascii="仿宋" w:eastAsia="仿宋" w:hAnsi="仿宋" w:cs="宋体"/>
                <w:color w:val="000000"/>
                <w:sz w:val="24"/>
                <w:szCs w:val="24"/>
              </w:rPr>
              <w:t>147.41</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4A9D" w:rsidRPr="00084A00" w:rsidRDefault="006D694F"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318.33</w:t>
            </w:r>
          </w:p>
        </w:tc>
        <w:tc>
          <w:tcPr>
            <w:tcW w:w="1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4A9D" w:rsidRPr="00084A00" w:rsidRDefault="002D7304"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0</w:t>
            </w:r>
          </w:p>
        </w:tc>
      </w:tr>
      <w:tr w:rsidR="00B14A9D" w:rsidRPr="00084A00" w:rsidTr="00AF7B19">
        <w:trPr>
          <w:trHeight w:val="448"/>
        </w:trPr>
        <w:tc>
          <w:tcPr>
            <w:tcW w:w="196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合计</w:t>
            </w:r>
          </w:p>
        </w:tc>
        <w:tc>
          <w:tcPr>
            <w:tcW w:w="129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AA31C5" w:rsidRDefault="006D694F" w:rsidP="009125D7">
            <w:pPr>
              <w:spacing w:line="560" w:lineRule="exact"/>
              <w:jc w:val="center"/>
              <w:rPr>
                <w:rFonts w:ascii="Times New Roman" w:eastAsia="宋体" w:hAnsi="Times New Roman"/>
                <w:color w:val="000000"/>
                <w:sz w:val="24"/>
                <w:szCs w:val="24"/>
              </w:rPr>
            </w:pPr>
            <w:r>
              <w:rPr>
                <w:rFonts w:ascii="Times New Roman" w:eastAsia="宋体" w:hAnsi="Times New Roman"/>
                <w:color w:val="000000"/>
                <w:sz w:val="24"/>
                <w:szCs w:val="24"/>
              </w:rPr>
              <w:t>0</w:t>
            </w:r>
          </w:p>
        </w:tc>
        <w:tc>
          <w:tcPr>
            <w:tcW w:w="15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AA31C5" w:rsidRDefault="006D694F" w:rsidP="008C3E3F">
            <w:pPr>
              <w:spacing w:line="560" w:lineRule="exact"/>
              <w:jc w:val="center"/>
              <w:rPr>
                <w:rFonts w:ascii="Times New Roman" w:eastAsia="宋体" w:hAnsi="Times New Roman"/>
                <w:color w:val="000000"/>
                <w:sz w:val="24"/>
                <w:szCs w:val="24"/>
              </w:rPr>
            </w:pPr>
            <w:r>
              <w:rPr>
                <w:rFonts w:ascii="Times New Roman" w:eastAsia="宋体" w:hAnsi="Times New Roman"/>
                <w:color w:val="000000"/>
                <w:sz w:val="24"/>
                <w:szCs w:val="24"/>
              </w:rPr>
              <w:t>553.03</w:t>
            </w:r>
          </w:p>
        </w:tc>
        <w:tc>
          <w:tcPr>
            <w:tcW w:w="129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AA31C5" w:rsidRDefault="006D694F" w:rsidP="008C3E3F">
            <w:pPr>
              <w:spacing w:line="560" w:lineRule="exact"/>
              <w:jc w:val="center"/>
              <w:rPr>
                <w:rFonts w:ascii="Times New Roman" w:eastAsia="宋体" w:hAnsi="Times New Roman"/>
                <w:color w:val="000000"/>
                <w:sz w:val="24"/>
                <w:szCs w:val="24"/>
              </w:rPr>
            </w:pPr>
            <w:r>
              <w:rPr>
                <w:rFonts w:ascii="Times New Roman" w:eastAsia="宋体" w:hAnsi="Times New Roman"/>
                <w:color w:val="000000"/>
                <w:sz w:val="24"/>
                <w:szCs w:val="24"/>
              </w:rPr>
              <w:t>485.4</w:t>
            </w:r>
          </w:p>
        </w:tc>
        <w:tc>
          <w:tcPr>
            <w:tcW w:w="12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AA31C5" w:rsidRDefault="006D694F" w:rsidP="009125D7">
            <w:pPr>
              <w:spacing w:line="560" w:lineRule="exact"/>
              <w:jc w:val="center"/>
              <w:rPr>
                <w:rFonts w:ascii="Times New Roman" w:eastAsia="宋体" w:hAnsi="Times New Roman"/>
                <w:color w:val="000000"/>
                <w:sz w:val="24"/>
                <w:szCs w:val="24"/>
              </w:rPr>
            </w:pPr>
            <w:r>
              <w:rPr>
                <w:rFonts w:ascii="Times New Roman" w:eastAsia="宋体" w:hAnsi="Times New Roman"/>
                <w:color w:val="000000"/>
                <w:sz w:val="24"/>
                <w:szCs w:val="24"/>
              </w:rPr>
              <w:t>1038.43</w:t>
            </w:r>
          </w:p>
        </w:tc>
        <w:tc>
          <w:tcPr>
            <w:tcW w:w="11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AA31C5" w:rsidRDefault="00377093" w:rsidP="008C4586">
            <w:pPr>
              <w:spacing w:line="560" w:lineRule="exact"/>
              <w:jc w:val="center"/>
              <w:rPr>
                <w:rFonts w:ascii="Times New Roman" w:eastAsia="宋体" w:hAnsi="Times New Roman"/>
                <w:color w:val="000000"/>
                <w:sz w:val="24"/>
                <w:szCs w:val="24"/>
              </w:rPr>
            </w:pPr>
            <w:r>
              <w:rPr>
                <w:rFonts w:ascii="Times New Roman" w:eastAsia="宋体" w:hAnsi="Times New Roman"/>
                <w:color w:val="000000"/>
                <w:sz w:val="24"/>
                <w:szCs w:val="24"/>
              </w:rPr>
              <w:t>0</w:t>
            </w:r>
          </w:p>
        </w:tc>
      </w:tr>
    </w:tbl>
    <w:p w:rsidR="00B14A9D" w:rsidRPr="00525A51" w:rsidRDefault="00B14A9D" w:rsidP="00B446A4">
      <w:pPr>
        <w:shd w:val="clear" w:color="auto" w:fill="FFFFFF"/>
        <w:spacing w:line="560" w:lineRule="exact"/>
        <w:ind w:firstLine="420"/>
        <w:jc w:val="both"/>
        <w:rPr>
          <w:rFonts w:ascii="仿宋_GB2312" w:cs="宋体" w:hint="eastAsia"/>
          <w:color w:val="333333"/>
          <w:szCs w:val="32"/>
        </w:rPr>
      </w:pPr>
      <w:r w:rsidRPr="00084A00">
        <w:rPr>
          <w:rFonts w:ascii="MS Gothic" w:eastAsia="MS Gothic" w:hAnsi="MS Gothic" w:cs="MS Gothic" w:hint="eastAsia"/>
          <w:color w:val="666666"/>
          <w:sz w:val="21"/>
          <w:szCs w:val="21"/>
        </w:rPr>
        <w:t> </w:t>
      </w:r>
      <w:r w:rsidRPr="00525A51">
        <w:rPr>
          <w:rFonts w:ascii="仿宋_GB2312" w:hAnsi="MS Gothic" w:cs="MS Gothic" w:hint="eastAsia"/>
          <w:color w:val="666666"/>
          <w:szCs w:val="32"/>
        </w:rPr>
        <w:t> </w:t>
      </w:r>
      <w:r w:rsidRPr="00525A51">
        <w:rPr>
          <w:rFonts w:ascii="仿宋_GB2312" w:hAnsi="Times New Roman" w:hint="eastAsia"/>
          <w:color w:val="000000"/>
          <w:szCs w:val="32"/>
        </w:rPr>
        <w:t>②</w:t>
      </w:r>
      <w:r w:rsidRPr="00525A51">
        <w:rPr>
          <w:rFonts w:ascii="仿宋_GB2312" w:hAnsi="仿宋" w:cs="宋体" w:hint="eastAsia"/>
          <w:color w:val="000000"/>
          <w:szCs w:val="32"/>
        </w:rPr>
        <w:t>决算支出情况。</w:t>
      </w:r>
      <w:r w:rsidRPr="00525A51">
        <w:rPr>
          <w:rFonts w:ascii="仿宋_GB2312" w:hAnsi="Times New Roman" w:hint="eastAsia"/>
          <w:color w:val="000000"/>
          <w:szCs w:val="32"/>
        </w:rPr>
        <w:t>20</w:t>
      </w:r>
      <w:r w:rsidR="00AA31C5" w:rsidRPr="00525A51">
        <w:rPr>
          <w:rFonts w:ascii="仿宋_GB2312" w:hAnsi="Times New Roman" w:hint="eastAsia"/>
          <w:color w:val="000000"/>
          <w:szCs w:val="32"/>
        </w:rPr>
        <w:t>2</w:t>
      </w:r>
      <w:r w:rsidR="006D694F" w:rsidRPr="00525A51">
        <w:rPr>
          <w:rFonts w:ascii="仿宋_GB2312" w:hAnsi="Times New Roman" w:hint="eastAsia"/>
          <w:color w:val="000000"/>
          <w:szCs w:val="32"/>
        </w:rPr>
        <w:t>2</w:t>
      </w:r>
      <w:r w:rsidRPr="00525A51">
        <w:rPr>
          <w:rFonts w:ascii="仿宋_GB2312" w:hAnsi="仿宋" w:cs="宋体" w:hint="eastAsia"/>
          <w:color w:val="000000"/>
          <w:szCs w:val="32"/>
        </w:rPr>
        <w:t>年决算支出</w:t>
      </w:r>
      <w:r w:rsidR="006D694F" w:rsidRPr="00525A51">
        <w:rPr>
          <w:rFonts w:ascii="仿宋_GB2312" w:hAnsi="Times New Roman" w:hint="eastAsia"/>
          <w:color w:val="000000"/>
          <w:szCs w:val="32"/>
        </w:rPr>
        <w:t>1038.43</w:t>
      </w:r>
      <w:r w:rsidRPr="00525A51">
        <w:rPr>
          <w:rFonts w:ascii="仿宋_GB2312" w:hAnsi="仿宋" w:cs="宋体" w:hint="eastAsia"/>
          <w:color w:val="000000"/>
          <w:szCs w:val="32"/>
        </w:rPr>
        <w:t>万元。根据经济科目分类，工资福利支出</w:t>
      </w:r>
      <w:r w:rsidR="0036306D" w:rsidRPr="00525A51">
        <w:rPr>
          <w:rFonts w:ascii="仿宋_GB2312" w:hAnsi="Times New Roman" w:hint="eastAsia"/>
          <w:color w:val="000000"/>
          <w:szCs w:val="32"/>
        </w:rPr>
        <w:t>647.5</w:t>
      </w:r>
      <w:r w:rsidRPr="00525A51">
        <w:rPr>
          <w:rFonts w:ascii="仿宋_GB2312" w:hAnsi="仿宋" w:cs="宋体" w:hint="eastAsia"/>
          <w:color w:val="000000"/>
          <w:szCs w:val="32"/>
        </w:rPr>
        <w:t>万元，占比</w:t>
      </w:r>
      <w:r w:rsidR="0036306D" w:rsidRPr="00525A51">
        <w:rPr>
          <w:rFonts w:ascii="仿宋_GB2312" w:hAnsi="Times New Roman" w:hint="eastAsia"/>
          <w:color w:val="000000"/>
          <w:szCs w:val="32"/>
        </w:rPr>
        <w:t>62.35</w:t>
      </w:r>
      <w:r w:rsidRPr="00525A51">
        <w:rPr>
          <w:rFonts w:ascii="仿宋_GB2312" w:hAnsi="Times New Roman" w:hint="eastAsia"/>
          <w:color w:val="000000"/>
          <w:szCs w:val="32"/>
        </w:rPr>
        <w:t>%</w:t>
      </w:r>
      <w:r w:rsidRPr="00525A51">
        <w:rPr>
          <w:rFonts w:ascii="仿宋_GB2312" w:hAnsi="仿宋" w:cs="宋体" w:hint="eastAsia"/>
          <w:color w:val="000000"/>
          <w:szCs w:val="32"/>
        </w:rPr>
        <w:t>；商品和服务支出</w:t>
      </w:r>
      <w:r w:rsidR="0036306D" w:rsidRPr="00525A51">
        <w:rPr>
          <w:rFonts w:ascii="仿宋_GB2312" w:hAnsi="Times New Roman" w:hint="eastAsia"/>
          <w:color w:val="000000"/>
          <w:szCs w:val="32"/>
        </w:rPr>
        <w:t>213.5</w:t>
      </w:r>
      <w:r w:rsidRPr="00525A51">
        <w:rPr>
          <w:rFonts w:ascii="仿宋_GB2312" w:hAnsi="仿宋" w:cs="宋体" w:hint="eastAsia"/>
          <w:color w:val="000000"/>
          <w:szCs w:val="32"/>
        </w:rPr>
        <w:t>万元，占比</w:t>
      </w:r>
      <w:r w:rsidR="0036306D" w:rsidRPr="00525A51">
        <w:rPr>
          <w:rFonts w:ascii="仿宋_GB2312" w:hAnsi="Times New Roman" w:hint="eastAsia"/>
          <w:color w:val="000000"/>
          <w:szCs w:val="32"/>
        </w:rPr>
        <w:t>20.56</w:t>
      </w:r>
      <w:r w:rsidRPr="00525A51">
        <w:rPr>
          <w:rFonts w:ascii="仿宋_GB2312" w:hAnsi="Times New Roman" w:hint="eastAsia"/>
          <w:color w:val="000000"/>
          <w:szCs w:val="32"/>
        </w:rPr>
        <w:t>%</w:t>
      </w:r>
      <w:r w:rsidRPr="00525A51">
        <w:rPr>
          <w:rFonts w:ascii="仿宋_GB2312" w:hAnsi="仿宋" w:cs="宋体" w:hint="eastAsia"/>
          <w:color w:val="000000"/>
          <w:szCs w:val="32"/>
        </w:rPr>
        <w:t>；对个人和家庭的补助</w:t>
      </w:r>
      <w:r w:rsidR="0036306D" w:rsidRPr="00525A51">
        <w:rPr>
          <w:rFonts w:ascii="仿宋_GB2312" w:hAnsi="Times New Roman" w:hint="eastAsia"/>
          <w:color w:val="000000"/>
          <w:szCs w:val="32"/>
        </w:rPr>
        <w:t>149.54</w:t>
      </w:r>
      <w:r w:rsidRPr="00525A51">
        <w:rPr>
          <w:rFonts w:ascii="仿宋_GB2312" w:hAnsi="仿宋" w:cs="宋体" w:hint="eastAsia"/>
          <w:color w:val="000000"/>
          <w:szCs w:val="32"/>
        </w:rPr>
        <w:t>万元，占比</w:t>
      </w:r>
      <w:r w:rsidR="002B51DE" w:rsidRPr="00525A51">
        <w:rPr>
          <w:rFonts w:ascii="仿宋_GB2312" w:hAnsi="Times New Roman" w:hint="eastAsia"/>
          <w:color w:val="000000"/>
          <w:szCs w:val="32"/>
        </w:rPr>
        <w:t>14.4</w:t>
      </w:r>
      <w:r w:rsidRPr="00525A51">
        <w:rPr>
          <w:rFonts w:ascii="仿宋_GB2312" w:hAnsi="Times New Roman" w:hint="eastAsia"/>
          <w:color w:val="000000"/>
          <w:szCs w:val="32"/>
        </w:rPr>
        <w:t>%</w:t>
      </w:r>
      <w:r w:rsidRPr="00525A51">
        <w:rPr>
          <w:rFonts w:ascii="仿宋_GB2312" w:hAnsi="仿宋" w:cs="宋体" w:hint="eastAsia"/>
          <w:color w:val="000000"/>
          <w:szCs w:val="32"/>
        </w:rPr>
        <w:t>；其他资本性支出</w:t>
      </w:r>
      <w:r w:rsidR="002B51DE" w:rsidRPr="00525A51">
        <w:rPr>
          <w:rFonts w:ascii="仿宋_GB2312" w:hAnsi="Times New Roman" w:hint="eastAsia"/>
          <w:color w:val="000000"/>
          <w:szCs w:val="32"/>
        </w:rPr>
        <w:t>27.89</w:t>
      </w:r>
      <w:r w:rsidRPr="00525A51">
        <w:rPr>
          <w:rFonts w:ascii="仿宋_GB2312" w:hAnsi="仿宋" w:cs="宋体" w:hint="eastAsia"/>
          <w:color w:val="000000"/>
          <w:szCs w:val="32"/>
        </w:rPr>
        <w:t>万元，占比</w:t>
      </w:r>
      <w:r w:rsidR="002B51DE" w:rsidRPr="00525A51">
        <w:rPr>
          <w:rFonts w:ascii="仿宋_GB2312" w:hAnsi="Times New Roman" w:hint="eastAsia"/>
          <w:color w:val="000000"/>
          <w:szCs w:val="32"/>
        </w:rPr>
        <w:t>2.69</w:t>
      </w:r>
      <w:r w:rsidRPr="00525A51">
        <w:rPr>
          <w:rFonts w:ascii="仿宋_GB2312" w:hAnsi="Times New Roman" w:hint="eastAsia"/>
          <w:color w:val="000000"/>
          <w:szCs w:val="32"/>
        </w:rPr>
        <w:t>%</w:t>
      </w:r>
      <w:r w:rsidRPr="00525A51">
        <w:rPr>
          <w:rFonts w:ascii="仿宋_GB2312" w:hAnsi="仿宋" w:cs="宋体" w:hint="eastAsia"/>
          <w:color w:val="000000"/>
          <w:szCs w:val="32"/>
        </w:rPr>
        <w:t>。根据支出类别分类，基本支出</w:t>
      </w:r>
      <w:r w:rsidR="0052511F" w:rsidRPr="00525A51">
        <w:rPr>
          <w:rFonts w:ascii="仿宋_GB2312" w:hAnsi="Times New Roman" w:hint="eastAsia"/>
          <w:color w:val="000000"/>
          <w:szCs w:val="32"/>
        </w:rPr>
        <w:t>952.3</w:t>
      </w:r>
      <w:r w:rsidRPr="00525A51">
        <w:rPr>
          <w:rFonts w:ascii="仿宋_GB2312" w:hAnsi="仿宋" w:cs="宋体" w:hint="eastAsia"/>
          <w:color w:val="000000"/>
          <w:szCs w:val="32"/>
        </w:rPr>
        <w:t>万元，占总支出的</w:t>
      </w:r>
      <w:r w:rsidR="0052511F" w:rsidRPr="00525A51">
        <w:rPr>
          <w:rFonts w:ascii="仿宋_GB2312" w:hAnsi="Times New Roman" w:hint="eastAsia"/>
          <w:color w:val="000000"/>
          <w:szCs w:val="32"/>
        </w:rPr>
        <w:t>91.71</w:t>
      </w:r>
      <w:r w:rsidRPr="00525A51">
        <w:rPr>
          <w:rFonts w:ascii="仿宋_GB2312" w:hAnsi="Times New Roman" w:hint="eastAsia"/>
          <w:color w:val="000000"/>
          <w:szCs w:val="32"/>
        </w:rPr>
        <w:t>%</w:t>
      </w:r>
      <w:r w:rsidRPr="00525A51">
        <w:rPr>
          <w:rFonts w:ascii="仿宋_GB2312" w:hAnsi="仿宋" w:cs="宋体" w:hint="eastAsia"/>
          <w:color w:val="000000"/>
          <w:szCs w:val="32"/>
        </w:rPr>
        <w:t>；项目支出</w:t>
      </w:r>
      <w:r w:rsidR="0052511F" w:rsidRPr="00525A51">
        <w:rPr>
          <w:rFonts w:ascii="仿宋_GB2312" w:hAnsi="Times New Roman" w:hint="eastAsia"/>
          <w:color w:val="000000"/>
          <w:szCs w:val="32"/>
        </w:rPr>
        <w:t>86.13</w:t>
      </w:r>
      <w:r w:rsidRPr="00525A51">
        <w:rPr>
          <w:rFonts w:ascii="仿宋_GB2312" w:hAnsi="仿宋" w:cs="宋体" w:hint="eastAsia"/>
          <w:color w:val="000000"/>
          <w:szCs w:val="32"/>
        </w:rPr>
        <w:t>万元，占总支出的</w:t>
      </w:r>
      <w:r w:rsidR="0052511F" w:rsidRPr="00525A51">
        <w:rPr>
          <w:rFonts w:ascii="仿宋_GB2312" w:hAnsi="Times New Roman" w:hint="eastAsia"/>
          <w:color w:val="000000"/>
          <w:szCs w:val="32"/>
        </w:rPr>
        <w:t>8.29</w:t>
      </w:r>
      <w:r w:rsidRPr="00525A51">
        <w:rPr>
          <w:rFonts w:ascii="仿宋_GB2312" w:hAnsi="Times New Roman" w:hint="eastAsia"/>
          <w:color w:val="000000"/>
          <w:szCs w:val="32"/>
        </w:rPr>
        <w:t>%</w:t>
      </w:r>
      <w:r w:rsidRPr="00525A51">
        <w:rPr>
          <w:rFonts w:ascii="仿宋_GB2312" w:hAnsi="仿宋" w:cs="宋体" w:hint="eastAsia"/>
          <w:color w:val="000000"/>
          <w:szCs w:val="32"/>
        </w:rPr>
        <w:t>。具体明细如下：</w:t>
      </w:r>
    </w:p>
    <w:p w:rsidR="00B14A9D" w:rsidRPr="00084A00" w:rsidRDefault="00B14A9D" w:rsidP="00B14A9D">
      <w:pPr>
        <w:shd w:val="clear" w:color="auto" w:fill="FFFFFF"/>
        <w:spacing w:line="560" w:lineRule="exact"/>
        <w:ind w:firstLine="560"/>
        <w:jc w:val="center"/>
        <w:rPr>
          <w:rFonts w:cs="宋体"/>
          <w:color w:val="333333"/>
          <w:sz w:val="21"/>
          <w:szCs w:val="21"/>
        </w:rPr>
      </w:pPr>
      <w:r w:rsidRPr="00084A00">
        <w:rPr>
          <w:rFonts w:ascii="仿宋" w:eastAsia="仿宋" w:hAnsi="仿宋" w:cs="宋体" w:hint="eastAsia"/>
          <w:color w:val="000000"/>
          <w:sz w:val="28"/>
          <w:szCs w:val="28"/>
        </w:rPr>
        <w:t>表二：市</w:t>
      </w:r>
      <w:r w:rsidR="00E624A8">
        <w:rPr>
          <w:rFonts w:ascii="仿宋" w:eastAsia="仿宋" w:hAnsi="仿宋" w:cs="宋体" w:hint="eastAsia"/>
          <w:color w:val="000000"/>
          <w:sz w:val="28"/>
          <w:szCs w:val="28"/>
        </w:rPr>
        <w:t>科技</w:t>
      </w:r>
      <w:r w:rsidRPr="00084A00">
        <w:rPr>
          <w:rFonts w:ascii="仿宋" w:eastAsia="仿宋" w:hAnsi="仿宋" w:cs="宋体" w:hint="eastAsia"/>
          <w:color w:val="000000"/>
          <w:sz w:val="28"/>
          <w:szCs w:val="28"/>
        </w:rPr>
        <w:t>局</w:t>
      </w:r>
      <w:r w:rsidRPr="00084A00">
        <w:rPr>
          <w:rFonts w:ascii="Times New Roman" w:hAnsi="Times New Roman"/>
          <w:color w:val="000000"/>
          <w:sz w:val="28"/>
          <w:szCs w:val="28"/>
        </w:rPr>
        <w:t>20</w:t>
      </w:r>
      <w:r w:rsidR="00E624A8">
        <w:rPr>
          <w:rFonts w:ascii="Times New Roman" w:hAnsi="Times New Roman" w:hint="eastAsia"/>
          <w:color w:val="000000"/>
          <w:sz w:val="28"/>
          <w:szCs w:val="28"/>
        </w:rPr>
        <w:t>2</w:t>
      </w:r>
      <w:r w:rsidR="006D694F">
        <w:rPr>
          <w:rFonts w:ascii="Times New Roman" w:hAnsi="Times New Roman"/>
          <w:color w:val="000000"/>
          <w:sz w:val="28"/>
          <w:szCs w:val="28"/>
        </w:rPr>
        <w:t>2</w:t>
      </w:r>
      <w:r w:rsidRPr="00084A00">
        <w:rPr>
          <w:rFonts w:ascii="仿宋" w:eastAsia="仿宋" w:hAnsi="仿宋" w:cs="宋体" w:hint="eastAsia"/>
          <w:color w:val="000000"/>
          <w:sz w:val="28"/>
          <w:szCs w:val="28"/>
        </w:rPr>
        <w:t>年决算支出明细表（</w:t>
      </w:r>
      <w:r w:rsidRPr="00084A00">
        <w:rPr>
          <w:rFonts w:ascii="Times New Roman" w:hAnsi="Times New Roman"/>
          <w:color w:val="000000"/>
          <w:sz w:val="28"/>
          <w:szCs w:val="28"/>
        </w:rPr>
        <w:t>1</w:t>
      </w:r>
      <w:r w:rsidRPr="00084A00">
        <w:rPr>
          <w:rFonts w:ascii="仿宋" w:eastAsia="仿宋" w:hAnsi="仿宋" w:cs="宋体" w:hint="eastAsia"/>
          <w:color w:val="000000"/>
          <w:sz w:val="28"/>
          <w:szCs w:val="28"/>
        </w:rPr>
        <w:t>）（单位：万元）</w:t>
      </w:r>
    </w:p>
    <w:tbl>
      <w:tblPr>
        <w:tblW w:w="0" w:type="auto"/>
        <w:tblCellMar>
          <w:left w:w="0" w:type="dxa"/>
          <w:right w:w="0" w:type="dxa"/>
        </w:tblCellMar>
        <w:tblLook w:val="04A0" w:firstRow="1" w:lastRow="0" w:firstColumn="1" w:lastColumn="0" w:noHBand="0" w:noVBand="1"/>
      </w:tblPr>
      <w:tblGrid>
        <w:gridCol w:w="1777"/>
        <w:gridCol w:w="1253"/>
        <w:gridCol w:w="1333"/>
        <w:gridCol w:w="1592"/>
        <w:gridCol w:w="1235"/>
        <w:gridCol w:w="1332"/>
      </w:tblGrid>
      <w:tr w:rsidR="00B14A9D" w:rsidRPr="00084A00" w:rsidTr="00E624A8">
        <w:tc>
          <w:tcPr>
            <w:tcW w:w="17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单位名称</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工资福利支出</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商品和服务支出</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对个人和家庭的补助</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资本性支出</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合计</w:t>
            </w:r>
          </w:p>
        </w:tc>
      </w:tr>
      <w:tr w:rsidR="00B14A9D" w:rsidRPr="00084A00" w:rsidTr="00E624A8">
        <w:trPr>
          <w:trHeight w:val="559"/>
        </w:trPr>
        <w:tc>
          <w:tcPr>
            <w:tcW w:w="17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局机关</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412.98</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145.6</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135.72</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25.8</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720.1</w:t>
            </w:r>
          </w:p>
        </w:tc>
      </w:tr>
      <w:tr w:rsidR="00B14A9D" w:rsidRPr="00084A00" w:rsidTr="00E624A8">
        <w:tc>
          <w:tcPr>
            <w:tcW w:w="17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A9D" w:rsidRPr="00084A00" w:rsidRDefault="00E624A8" w:rsidP="00E624A8">
            <w:pPr>
              <w:spacing w:line="400" w:lineRule="exact"/>
              <w:jc w:val="center"/>
              <w:rPr>
                <w:rFonts w:eastAsia="宋体" w:cs="宋体"/>
                <w:color w:val="333333"/>
                <w:sz w:val="21"/>
                <w:szCs w:val="21"/>
              </w:rPr>
            </w:pPr>
            <w:r>
              <w:rPr>
                <w:rFonts w:ascii="仿宋" w:eastAsia="仿宋" w:hAnsi="仿宋" w:cs="宋体" w:hint="eastAsia"/>
                <w:color w:val="000000"/>
                <w:sz w:val="24"/>
                <w:szCs w:val="24"/>
              </w:rPr>
              <w:t>市科技信息研究所</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234.52</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67.9</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仿宋" w:eastAsia="仿宋" w:hAnsi="仿宋" w:cs="宋体"/>
                <w:color w:val="000000"/>
                <w:sz w:val="24"/>
                <w:szCs w:val="24"/>
              </w:rPr>
              <w:t>13.82</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2.09</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318.33</w:t>
            </w:r>
          </w:p>
        </w:tc>
      </w:tr>
      <w:tr w:rsidR="00B14A9D" w:rsidRPr="00084A00" w:rsidTr="00E624A8">
        <w:trPr>
          <w:trHeight w:val="438"/>
        </w:trPr>
        <w:tc>
          <w:tcPr>
            <w:tcW w:w="17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合计</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647.5</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213.5</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149.54</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27.89</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0240E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1038.43</w:t>
            </w:r>
          </w:p>
        </w:tc>
      </w:tr>
    </w:tbl>
    <w:p w:rsidR="00B14A9D" w:rsidRPr="00084A00" w:rsidRDefault="00B14A9D" w:rsidP="00B14A9D">
      <w:pPr>
        <w:shd w:val="clear" w:color="auto" w:fill="FFFFFF"/>
        <w:spacing w:line="560" w:lineRule="exact"/>
        <w:ind w:firstLine="560"/>
        <w:jc w:val="center"/>
        <w:rPr>
          <w:rFonts w:eastAsia="仿宋" w:cs="宋体"/>
          <w:color w:val="333333"/>
          <w:sz w:val="21"/>
          <w:szCs w:val="21"/>
        </w:rPr>
      </w:pPr>
      <w:r w:rsidRPr="00084A00">
        <w:rPr>
          <w:rFonts w:ascii="仿宋" w:eastAsia="仿宋" w:hAnsi="仿宋" w:cs="宋体" w:hint="eastAsia"/>
          <w:color w:val="000000"/>
          <w:sz w:val="28"/>
          <w:szCs w:val="28"/>
        </w:rPr>
        <w:t>表三：市</w:t>
      </w:r>
      <w:r w:rsidR="00E624A8">
        <w:rPr>
          <w:rFonts w:ascii="仿宋" w:eastAsia="仿宋" w:hAnsi="仿宋" w:cs="宋体" w:hint="eastAsia"/>
          <w:color w:val="000000"/>
          <w:sz w:val="28"/>
          <w:szCs w:val="28"/>
        </w:rPr>
        <w:t>科技</w:t>
      </w:r>
      <w:r w:rsidRPr="00084A00">
        <w:rPr>
          <w:rFonts w:ascii="仿宋" w:eastAsia="仿宋" w:hAnsi="仿宋" w:cs="宋体" w:hint="eastAsia"/>
          <w:color w:val="000000"/>
          <w:sz w:val="28"/>
          <w:szCs w:val="28"/>
        </w:rPr>
        <w:t>局</w:t>
      </w:r>
      <w:r w:rsidRPr="00084A00">
        <w:rPr>
          <w:rFonts w:ascii="Times New Roman" w:eastAsia="仿宋" w:hAnsi="Times New Roman"/>
          <w:color w:val="000000"/>
          <w:sz w:val="28"/>
          <w:szCs w:val="28"/>
        </w:rPr>
        <w:t>20</w:t>
      </w:r>
      <w:r w:rsidR="00E624A8">
        <w:rPr>
          <w:rFonts w:ascii="Times New Roman" w:eastAsia="仿宋" w:hAnsi="Times New Roman" w:hint="eastAsia"/>
          <w:color w:val="000000"/>
          <w:sz w:val="28"/>
          <w:szCs w:val="28"/>
        </w:rPr>
        <w:t>2</w:t>
      </w:r>
      <w:r w:rsidR="000240EC">
        <w:rPr>
          <w:rFonts w:ascii="Times New Roman" w:eastAsia="仿宋" w:hAnsi="Times New Roman"/>
          <w:color w:val="000000"/>
          <w:sz w:val="28"/>
          <w:szCs w:val="28"/>
        </w:rPr>
        <w:t>2</w:t>
      </w:r>
      <w:r w:rsidRPr="00084A00">
        <w:rPr>
          <w:rFonts w:ascii="仿宋" w:eastAsia="仿宋" w:hAnsi="仿宋" w:cs="宋体" w:hint="eastAsia"/>
          <w:color w:val="000000"/>
          <w:sz w:val="28"/>
          <w:szCs w:val="28"/>
        </w:rPr>
        <w:t>年决算支出明细表（</w:t>
      </w:r>
      <w:r w:rsidRPr="00084A00">
        <w:rPr>
          <w:rFonts w:ascii="Times New Roman" w:eastAsia="仿宋" w:hAnsi="Times New Roman"/>
          <w:color w:val="000000"/>
          <w:sz w:val="28"/>
          <w:szCs w:val="28"/>
        </w:rPr>
        <w:t>2</w:t>
      </w:r>
      <w:r w:rsidRPr="00084A00">
        <w:rPr>
          <w:rFonts w:ascii="仿宋" w:eastAsia="仿宋" w:hAnsi="仿宋" w:cs="宋体" w:hint="eastAsia"/>
          <w:color w:val="000000"/>
          <w:sz w:val="28"/>
          <w:szCs w:val="28"/>
        </w:rPr>
        <w:t>）（单位：万元）</w:t>
      </w:r>
    </w:p>
    <w:tbl>
      <w:tblPr>
        <w:tblW w:w="0" w:type="auto"/>
        <w:tblCellMar>
          <w:left w:w="0" w:type="dxa"/>
          <w:right w:w="0" w:type="dxa"/>
        </w:tblCellMar>
        <w:tblLook w:val="04A0" w:firstRow="1" w:lastRow="0" w:firstColumn="1" w:lastColumn="0" w:noHBand="0" w:noVBand="1"/>
      </w:tblPr>
      <w:tblGrid>
        <w:gridCol w:w="1815"/>
        <w:gridCol w:w="1562"/>
        <w:gridCol w:w="1706"/>
        <w:gridCol w:w="1719"/>
        <w:gridCol w:w="1720"/>
      </w:tblGrid>
      <w:tr w:rsidR="00B14A9D" w:rsidRPr="00084A00" w:rsidTr="00E624A8">
        <w:trPr>
          <w:trHeight w:val="476"/>
        </w:trPr>
        <w:tc>
          <w:tcPr>
            <w:tcW w:w="18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单位名称</w:t>
            </w:r>
          </w:p>
        </w:tc>
        <w:tc>
          <w:tcPr>
            <w:tcW w:w="3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基本支出</w:t>
            </w:r>
          </w:p>
        </w:tc>
        <w:tc>
          <w:tcPr>
            <w:tcW w:w="17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项目支出</w:t>
            </w:r>
          </w:p>
        </w:tc>
        <w:tc>
          <w:tcPr>
            <w:tcW w:w="17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合计</w:t>
            </w:r>
          </w:p>
        </w:tc>
      </w:tr>
      <w:tr w:rsidR="00B14A9D" w:rsidRPr="00084A00" w:rsidTr="00E624A8">
        <w:tc>
          <w:tcPr>
            <w:tcW w:w="0" w:type="auto"/>
            <w:vMerge/>
            <w:tcBorders>
              <w:top w:val="single" w:sz="8" w:space="0" w:color="auto"/>
              <w:left w:val="single" w:sz="8" w:space="0" w:color="auto"/>
              <w:bottom w:val="single" w:sz="8" w:space="0" w:color="auto"/>
              <w:right w:val="single" w:sz="8" w:space="0" w:color="auto"/>
            </w:tcBorders>
            <w:vAlign w:val="center"/>
            <w:hideMark/>
          </w:tcPr>
          <w:p w:rsidR="00B14A9D" w:rsidRPr="00084A00" w:rsidRDefault="00B14A9D" w:rsidP="009125D7">
            <w:pPr>
              <w:spacing w:line="560" w:lineRule="exact"/>
              <w:rPr>
                <w:rFonts w:eastAsia="宋体" w:cs="宋体"/>
                <w:color w:val="333333"/>
                <w:sz w:val="21"/>
                <w:szCs w:val="21"/>
              </w:rPr>
            </w:pP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人员经费</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公用经费</w:t>
            </w:r>
          </w:p>
        </w:tc>
        <w:tc>
          <w:tcPr>
            <w:tcW w:w="0" w:type="auto"/>
            <w:vMerge/>
            <w:tcBorders>
              <w:top w:val="single" w:sz="8" w:space="0" w:color="auto"/>
              <w:left w:val="nil"/>
              <w:bottom w:val="single" w:sz="8" w:space="0" w:color="auto"/>
              <w:right w:val="single" w:sz="8" w:space="0" w:color="auto"/>
            </w:tcBorders>
            <w:vAlign w:val="center"/>
            <w:hideMark/>
          </w:tcPr>
          <w:p w:rsidR="00B14A9D" w:rsidRPr="00084A00" w:rsidRDefault="00B14A9D" w:rsidP="009125D7">
            <w:pPr>
              <w:spacing w:line="560" w:lineRule="exact"/>
              <w:rPr>
                <w:rFonts w:eastAsia="宋体" w:cs="宋体"/>
                <w:color w:val="333333"/>
                <w:sz w:val="21"/>
                <w:szCs w:val="21"/>
              </w:rPr>
            </w:pPr>
          </w:p>
        </w:tc>
        <w:tc>
          <w:tcPr>
            <w:tcW w:w="0" w:type="auto"/>
            <w:vMerge/>
            <w:tcBorders>
              <w:top w:val="single" w:sz="8" w:space="0" w:color="auto"/>
              <w:left w:val="nil"/>
              <w:bottom w:val="single" w:sz="8" w:space="0" w:color="auto"/>
              <w:right w:val="single" w:sz="8" w:space="0" w:color="auto"/>
            </w:tcBorders>
            <w:vAlign w:val="center"/>
            <w:hideMark/>
          </w:tcPr>
          <w:p w:rsidR="00B14A9D" w:rsidRPr="00084A00" w:rsidRDefault="00B14A9D" w:rsidP="009125D7">
            <w:pPr>
              <w:spacing w:line="560" w:lineRule="exact"/>
              <w:rPr>
                <w:rFonts w:eastAsia="宋体" w:cs="宋体"/>
                <w:color w:val="333333"/>
                <w:sz w:val="21"/>
                <w:szCs w:val="21"/>
              </w:rPr>
            </w:pPr>
          </w:p>
        </w:tc>
      </w:tr>
      <w:tr w:rsidR="00B14A9D" w:rsidRPr="00084A00" w:rsidTr="00E624A8">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局机关</w:t>
            </w: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596722"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548.7</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E1399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101</w:t>
            </w:r>
            <w:r w:rsidR="00596722">
              <w:rPr>
                <w:rFonts w:ascii="Times New Roman" w:eastAsia="宋体" w:hAnsi="Times New Roman"/>
                <w:color w:val="000000"/>
                <w:sz w:val="24"/>
                <w:szCs w:val="24"/>
              </w:rPr>
              <w:t>.14</w:t>
            </w:r>
          </w:p>
        </w:tc>
        <w:tc>
          <w:tcPr>
            <w:tcW w:w="1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596722"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70.26</w:t>
            </w:r>
          </w:p>
        </w:tc>
        <w:tc>
          <w:tcPr>
            <w:tcW w:w="1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E1399C"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720.1</w:t>
            </w:r>
          </w:p>
        </w:tc>
      </w:tr>
      <w:tr w:rsidR="00B14A9D" w:rsidRPr="00084A00" w:rsidTr="00E624A8">
        <w:trPr>
          <w:trHeight w:val="514"/>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E624A8">
            <w:pPr>
              <w:spacing w:line="400" w:lineRule="exact"/>
              <w:jc w:val="center"/>
              <w:rPr>
                <w:rFonts w:eastAsia="宋体" w:cs="宋体"/>
                <w:color w:val="333333"/>
                <w:sz w:val="21"/>
                <w:szCs w:val="21"/>
              </w:rPr>
            </w:pPr>
            <w:r w:rsidRPr="00084A00">
              <w:rPr>
                <w:rFonts w:ascii="仿宋" w:eastAsia="仿宋" w:hAnsi="仿宋" w:cs="宋体" w:hint="eastAsia"/>
                <w:color w:val="000000"/>
                <w:sz w:val="24"/>
                <w:szCs w:val="24"/>
              </w:rPr>
              <w:t>市</w:t>
            </w:r>
            <w:r w:rsidR="00E624A8">
              <w:rPr>
                <w:rFonts w:ascii="仿宋" w:eastAsia="仿宋" w:hAnsi="仿宋" w:cs="宋体" w:hint="eastAsia"/>
                <w:color w:val="000000"/>
                <w:sz w:val="24"/>
                <w:szCs w:val="24"/>
              </w:rPr>
              <w:t>科技信息研究所</w:t>
            </w: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596722"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242.58</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121A8B" w:rsidP="009125D7">
            <w:pPr>
              <w:spacing w:line="560" w:lineRule="exact"/>
              <w:jc w:val="center"/>
              <w:rPr>
                <w:rFonts w:eastAsia="宋体" w:cs="宋体"/>
                <w:color w:val="333333"/>
                <w:sz w:val="21"/>
                <w:szCs w:val="21"/>
              </w:rPr>
            </w:pPr>
            <w:r>
              <w:rPr>
                <w:rFonts w:eastAsia="宋体" w:hint="eastAsia"/>
                <w:color w:val="333333"/>
                <w:sz w:val="21"/>
                <w:szCs w:val="21"/>
              </w:rPr>
              <w:t>5</w:t>
            </w:r>
            <w:r>
              <w:rPr>
                <w:rFonts w:eastAsia="宋体"/>
                <w:color w:val="333333"/>
                <w:sz w:val="21"/>
                <w:szCs w:val="21"/>
              </w:rPr>
              <w:t>9.88</w:t>
            </w:r>
          </w:p>
        </w:tc>
        <w:tc>
          <w:tcPr>
            <w:tcW w:w="1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596722"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15.87</w:t>
            </w:r>
          </w:p>
        </w:tc>
        <w:tc>
          <w:tcPr>
            <w:tcW w:w="1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52511F"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318.33</w:t>
            </w:r>
          </w:p>
        </w:tc>
      </w:tr>
      <w:tr w:rsidR="00B14A9D" w:rsidRPr="00084A00" w:rsidTr="00E624A8">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A9D" w:rsidRPr="00084A00" w:rsidRDefault="00B14A9D"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合计</w:t>
            </w: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2B51DE"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791.28</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2B51DE"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161.02</w:t>
            </w:r>
          </w:p>
        </w:tc>
        <w:tc>
          <w:tcPr>
            <w:tcW w:w="1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52511F"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86.13</w:t>
            </w:r>
          </w:p>
        </w:tc>
        <w:tc>
          <w:tcPr>
            <w:tcW w:w="1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4A9D" w:rsidRPr="00084A00" w:rsidRDefault="0052511F" w:rsidP="009125D7">
            <w:pPr>
              <w:spacing w:line="560" w:lineRule="exact"/>
              <w:jc w:val="center"/>
              <w:rPr>
                <w:rFonts w:eastAsia="宋体" w:cs="宋体"/>
                <w:color w:val="333333"/>
                <w:sz w:val="21"/>
                <w:szCs w:val="21"/>
              </w:rPr>
            </w:pPr>
            <w:r>
              <w:rPr>
                <w:rFonts w:ascii="Times New Roman" w:eastAsia="宋体" w:hAnsi="Times New Roman"/>
                <w:color w:val="000000"/>
                <w:sz w:val="24"/>
                <w:szCs w:val="24"/>
              </w:rPr>
              <w:t>1038.43</w:t>
            </w:r>
          </w:p>
        </w:tc>
      </w:tr>
    </w:tbl>
    <w:p w:rsidR="00120FD1" w:rsidRPr="00F94372" w:rsidRDefault="00120FD1" w:rsidP="00120FD1">
      <w:pPr>
        <w:spacing w:line="600" w:lineRule="exact"/>
        <w:ind w:firstLineChars="200" w:firstLine="640"/>
        <w:rPr>
          <w:rFonts w:ascii="黑体" w:eastAsia="黑体" w:hAnsi="黑体"/>
          <w:szCs w:val="32"/>
        </w:rPr>
      </w:pPr>
      <w:r w:rsidRPr="00F94372">
        <w:rPr>
          <w:rFonts w:ascii="黑体" w:eastAsia="黑体" w:hAnsi="黑体" w:hint="eastAsia"/>
          <w:szCs w:val="32"/>
        </w:rPr>
        <w:t>二、</w:t>
      </w:r>
      <w:r w:rsidRPr="00F94372">
        <w:rPr>
          <w:rFonts w:ascii="黑体" w:eastAsia="黑体" w:hAnsi="黑体"/>
          <w:szCs w:val="32"/>
        </w:rPr>
        <w:t>一般公共预算支出情况</w:t>
      </w:r>
    </w:p>
    <w:p w:rsidR="00120FD1" w:rsidRPr="00330404" w:rsidRDefault="00330404" w:rsidP="00120FD1">
      <w:pPr>
        <w:spacing w:line="600" w:lineRule="exact"/>
        <w:ind w:firstLineChars="200" w:firstLine="640"/>
        <w:rPr>
          <w:rFonts w:ascii="仿宋_GB2312" w:hAnsi="仿宋"/>
          <w:szCs w:val="32"/>
        </w:rPr>
      </w:pPr>
      <w:r w:rsidRPr="00330404">
        <w:rPr>
          <w:rFonts w:ascii="仿宋_GB2312" w:hAnsi="仿宋" w:hint="eastAsia"/>
          <w:szCs w:val="32"/>
        </w:rPr>
        <w:t>1.</w:t>
      </w:r>
      <w:r w:rsidR="00120FD1" w:rsidRPr="00330404">
        <w:rPr>
          <w:rFonts w:ascii="仿宋_GB2312" w:hAnsi="仿宋" w:hint="eastAsia"/>
          <w:szCs w:val="32"/>
        </w:rPr>
        <w:t>基本支出情况</w:t>
      </w:r>
    </w:p>
    <w:p w:rsidR="00E624A8" w:rsidRPr="00525A51" w:rsidRDefault="00E624A8" w:rsidP="00B446A4">
      <w:pPr>
        <w:shd w:val="clear" w:color="auto" w:fill="FFFFFF"/>
        <w:spacing w:line="560" w:lineRule="exact"/>
        <w:ind w:firstLine="640"/>
        <w:jc w:val="both"/>
        <w:rPr>
          <w:rFonts w:ascii="仿宋_GB2312" w:cs="宋体" w:hint="eastAsia"/>
          <w:color w:val="333333"/>
          <w:sz w:val="21"/>
          <w:szCs w:val="21"/>
        </w:rPr>
      </w:pPr>
      <w:r w:rsidRPr="00525A51">
        <w:rPr>
          <w:rFonts w:ascii="仿宋_GB2312" w:hAnsi="仿宋" w:cs="宋体" w:hint="eastAsia"/>
          <w:color w:val="000000"/>
          <w:szCs w:val="32"/>
        </w:rPr>
        <w:lastRenderedPageBreak/>
        <w:t>基本支出是指用于保障机构正常运转、完成日常工作任务而发生的各项支出，包括在职和离退休人员基本工资、津贴补贴等人员经费以及办公费、印刷费、水电费、办公设备购置等日常公用经费。</w:t>
      </w:r>
      <w:r w:rsidRPr="00525A51">
        <w:rPr>
          <w:rFonts w:ascii="仿宋_GB2312" w:hAnsi="Times New Roman" w:hint="eastAsia"/>
          <w:color w:val="000000"/>
          <w:szCs w:val="32"/>
        </w:rPr>
        <w:t>202</w:t>
      </w:r>
      <w:r w:rsidR="0052511F" w:rsidRPr="00525A51">
        <w:rPr>
          <w:rFonts w:ascii="仿宋_GB2312" w:hAnsi="Times New Roman" w:hint="eastAsia"/>
          <w:color w:val="000000"/>
          <w:szCs w:val="32"/>
        </w:rPr>
        <w:t>2</w:t>
      </w:r>
      <w:r w:rsidRPr="00525A51">
        <w:rPr>
          <w:rFonts w:ascii="仿宋_GB2312" w:hAnsi="仿宋" w:cs="宋体" w:hint="eastAsia"/>
          <w:color w:val="000000"/>
          <w:szCs w:val="32"/>
        </w:rPr>
        <w:t>年基本支出</w:t>
      </w:r>
      <w:r w:rsidR="0052511F" w:rsidRPr="00525A51">
        <w:rPr>
          <w:rFonts w:ascii="仿宋_GB2312" w:hAnsi="Times New Roman" w:hint="eastAsia"/>
          <w:color w:val="000000"/>
          <w:szCs w:val="32"/>
        </w:rPr>
        <w:t>952.3</w:t>
      </w:r>
      <w:r w:rsidRPr="00525A51">
        <w:rPr>
          <w:rFonts w:ascii="仿宋_GB2312" w:hAnsi="仿宋" w:cs="宋体" w:hint="eastAsia"/>
          <w:color w:val="000000"/>
          <w:szCs w:val="32"/>
        </w:rPr>
        <w:t>万元，基本支出中人员经费</w:t>
      </w:r>
      <w:r w:rsidR="0052511F" w:rsidRPr="00525A51">
        <w:rPr>
          <w:rFonts w:ascii="仿宋_GB2312" w:hAnsi="Times New Roman" w:hint="eastAsia"/>
          <w:color w:val="000000"/>
          <w:szCs w:val="32"/>
        </w:rPr>
        <w:t>791.28</w:t>
      </w:r>
      <w:r w:rsidRPr="00525A51">
        <w:rPr>
          <w:rFonts w:ascii="仿宋_GB2312" w:hAnsi="仿宋" w:cs="宋体" w:hint="eastAsia"/>
          <w:color w:val="000000"/>
          <w:szCs w:val="32"/>
        </w:rPr>
        <w:t>万元，</w:t>
      </w:r>
      <w:proofErr w:type="gramStart"/>
      <w:r w:rsidRPr="00525A51">
        <w:rPr>
          <w:rFonts w:ascii="仿宋_GB2312" w:hAnsi="仿宋" w:cs="宋体" w:hint="eastAsia"/>
          <w:color w:val="000000"/>
          <w:szCs w:val="32"/>
        </w:rPr>
        <w:t>占基本</w:t>
      </w:r>
      <w:proofErr w:type="gramEnd"/>
      <w:r w:rsidRPr="00525A51">
        <w:rPr>
          <w:rFonts w:ascii="仿宋_GB2312" w:hAnsi="仿宋" w:cs="宋体" w:hint="eastAsia"/>
          <w:color w:val="000000"/>
          <w:szCs w:val="32"/>
        </w:rPr>
        <w:t>支出的</w:t>
      </w:r>
      <w:r w:rsidRPr="00525A51">
        <w:rPr>
          <w:rFonts w:ascii="仿宋_GB2312" w:hAnsi="Times New Roman" w:hint="eastAsia"/>
          <w:color w:val="000000"/>
          <w:szCs w:val="32"/>
        </w:rPr>
        <w:t>8</w:t>
      </w:r>
      <w:r w:rsidR="00B466E0" w:rsidRPr="00525A51">
        <w:rPr>
          <w:rFonts w:ascii="仿宋_GB2312" w:hAnsi="Times New Roman" w:hint="eastAsia"/>
          <w:color w:val="000000"/>
          <w:szCs w:val="32"/>
        </w:rPr>
        <w:t>3.</w:t>
      </w:r>
      <w:r w:rsidR="0052511F" w:rsidRPr="00525A51">
        <w:rPr>
          <w:rFonts w:ascii="仿宋_GB2312" w:hAnsi="Times New Roman" w:hint="eastAsia"/>
          <w:color w:val="000000"/>
          <w:szCs w:val="32"/>
        </w:rPr>
        <w:t>09</w:t>
      </w:r>
      <w:r w:rsidRPr="00525A51">
        <w:rPr>
          <w:rFonts w:ascii="仿宋_GB2312" w:hAnsi="Times New Roman" w:hint="eastAsia"/>
          <w:color w:val="000000"/>
          <w:szCs w:val="32"/>
        </w:rPr>
        <w:t>%</w:t>
      </w:r>
      <w:r w:rsidR="00794884" w:rsidRPr="00525A51">
        <w:rPr>
          <w:rFonts w:ascii="仿宋_GB2312" w:hAnsi="仿宋" w:cs="宋体" w:hint="eastAsia"/>
          <w:color w:val="000000"/>
          <w:szCs w:val="32"/>
        </w:rPr>
        <w:t>；</w:t>
      </w:r>
      <w:r w:rsidR="00794884" w:rsidRPr="00525A51">
        <w:rPr>
          <w:rFonts w:ascii="仿宋_GB2312" w:hAnsi="Times New Roman" w:hint="eastAsia"/>
          <w:color w:val="000000"/>
          <w:szCs w:val="32"/>
        </w:rPr>
        <w:t xml:space="preserve"> </w:t>
      </w:r>
      <w:r w:rsidRPr="00525A51">
        <w:rPr>
          <w:rFonts w:ascii="仿宋_GB2312" w:hAnsi="Times New Roman" w:hint="eastAsia"/>
          <w:color w:val="000000"/>
          <w:szCs w:val="32"/>
        </w:rPr>
        <w:t>202</w:t>
      </w:r>
      <w:r w:rsidR="0052511F" w:rsidRPr="00525A51">
        <w:rPr>
          <w:rFonts w:ascii="仿宋_GB2312" w:hAnsi="Times New Roman" w:hint="eastAsia"/>
          <w:color w:val="000000"/>
          <w:szCs w:val="32"/>
        </w:rPr>
        <w:t>2</w:t>
      </w:r>
      <w:r w:rsidRPr="00525A51">
        <w:rPr>
          <w:rFonts w:ascii="仿宋_GB2312" w:hAnsi="仿宋" w:cs="宋体" w:hint="eastAsia"/>
          <w:color w:val="000000"/>
          <w:szCs w:val="32"/>
        </w:rPr>
        <w:t>年公用经费支出</w:t>
      </w:r>
      <w:r w:rsidR="005E73BC" w:rsidRPr="00525A51">
        <w:rPr>
          <w:rFonts w:ascii="仿宋_GB2312" w:hAnsi="仿宋" w:cs="宋体" w:hint="eastAsia"/>
          <w:color w:val="000000"/>
          <w:szCs w:val="32"/>
        </w:rPr>
        <w:t>数为</w:t>
      </w:r>
      <w:r w:rsidR="0052511F" w:rsidRPr="00525A51">
        <w:rPr>
          <w:rFonts w:ascii="仿宋_GB2312" w:hAnsi="Times New Roman" w:hint="eastAsia"/>
          <w:color w:val="000000"/>
          <w:szCs w:val="32"/>
        </w:rPr>
        <w:t>161.02</w:t>
      </w:r>
      <w:r w:rsidRPr="00525A51">
        <w:rPr>
          <w:rFonts w:ascii="仿宋_GB2312" w:hAnsi="仿宋" w:cs="宋体" w:hint="eastAsia"/>
          <w:color w:val="000000"/>
          <w:szCs w:val="32"/>
        </w:rPr>
        <w:t>万元，</w:t>
      </w:r>
      <w:proofErr w:type="gramStart"/>
      <w:r w:rsidR="00481570" w:rsidRPr="00525A51">
        <w:rPr>
          <w:rFonts w:ascii="仿宋_GB2312" w:hAnsi="仿宋" w:cs="宋体" w:hint="eastAsia"/>
          <w:color w:val="000000"/>
          <w:szCs w:val="32"/>
        </w:rPr>
        <w:t>占基本</w:t>
      </w:r>
      <w:proofErr w:type="gramEnd"/>
      <w:r w:rsidR="00481570" w:rsidRPr="00525A51">
        <w:rPr>
          <w:rFonts w:ascii="仿宋_GB2312" w:hAnsi="仿宋" w:cs="宋体" w:hint="eastAsia"/>
          <w:color w:val="000000"/>
          <w:szCs w:val="32"/>
        </w:rPr>
        <w:t>支出的</w:t>
      </w:r>
      <w:r w:rsidR="000E465A" w:rsidRPr="00525A51">
        <w:rPr>
          <w:rFonts w:ascii="仿宋_GB2312" w:hAnsi="Times New Roman" w:hint="eastAsia"/>
          <w:color w:val="000000"/>
          <w:szCs w:val="32"/>
        </w:rPr>
        <w:t>16.9</w:t>
      </w:r>
      <w:r w:rsidR="0052511F" w:rsidRPr="00525A51">
        <w:rPr>
          <w:rFonts w:ascii="仿宋_GB2312" w:hAnsi="Times New Roman" w:hint="eastAsia"/>
          <w:color w:val="000000"/>
          <w:szCs w:val="32"/>
        </w:rPr>
        <w:t>1</w:t>
      </w:r>
      <w:r w:rsidR="00481570" w:rsidRPr="00525A51">
        <w:rPr>
          <w:rFonts w:ascii="仿宋_GB2312" w:hAnsi="Times New Roman" w:hint="eastAsia"/>
          <w:color w:val="000000"/>
          <w:szCs w:val="32"/>
        </w:rPr>
        <w:t>%</w:t>
      </w:r>
      <w:r w:rsidR="000E465A" w:rsidRPr="00525A51">
        <w:rPr>
          <w:rFonts w:ascii="仿宋_GB2312" w:hAnsi="仿宋" w:cs="宋体" w:hint="eastAsia"/>
          <w:color w:val="000000"/>
          <w:szCs w:val="32"/>
        </w:rPr>
        <w:t>。</w:t>
      </w:r>
      <w:r w:rsidR="000E465A" w:rsidRPr="00525A51">
        <w:rPr>
          <w:rFonts w:ascii="仿宋_GB2312" w:cs="宋体" w:hint="eastAsia"/>
          <w:color w:val="333333"/>
          <w:sz w:val="21"/>
          <w:szCs w:val="21"/>
        </w:rPr>
        <w:t xml:space="preserve"> </w:t>
      </w:r>
    </w:p>
    <w:p w:rsidR="00120FD1" w:rsidRPr="00330404" w:rsidRDefault="00330404" w:rsidP="00081088">
      <w:pPr>
        <w:spacing w:line="560" w:lineRule="exact"/>
        <w:ind w:firstLineChars="196" w:firstLine="627"/>
        <w:rPr>
          <w:rFonts w:ascii="仿宋_GB2312" w:hAnsi="仿宋"/>
          <w:szCs w:val="32"/>
        </w:rPr>
      </w:pPr>
      <w:r w:rsidRPr="00330404">
        <w:rPr>
          <w:rFonts w:ascii="仿宋_GB2312" w:hAnsi="仿宋" w:hint="eastAsia"/>
          <w:szCs w:val="32"/>
        </w:rPr>
        <w:t>2.</w:t>
      </w:r>
      <w:r w:rsidR="00120FD1" w:rsidRPr="00330404">
        <w:rPr>
          <w:rFonts w:ascii="仿宋_GB2312" w:hAnsi="仿宋" w:hint="eastAsia"/>
          <w:szCs w:val="32"/>
        </w:rPr>
        <w:t>项目支出情况</w:t>
      </w:r>
    </w:p>
    <w:p w:rsidR="00E624A8" w:rsidRPr="00525A51" w:rsidRDefault="00E624A8" w:rsidP="00B446A4">
      <w:pPr>
        <w:shd w:val="clear" w:color="auto" w:fill="FFFFFF"/>
        <w:spacing w:line="560" w:lineRule="exact"/>
        <w:ind w:firstLine="640"/>
        <w:jc w:val="both"/>
        <w:rPr>
          <w:rFonts w:ascii="仿宋_GB2312" w:hAnsi="仿宋" w:cs="宋体" w:hint="eastAsia"/>
          <w:color w:val="000000"/>
          <w:szCs w:val="32"/>
        </w:rPr>
      </w:pPr>
      <w:r w:rsidRPr="00525A51">
        <w:rPr>
          <w:rFonts w:ascii="仿宋_GB2312" w:hAnsi="仿宋" w:cs="宋体" w:hint="eastAsia"/>
          <w:color w:val="000000"/>
          <w:szCs w:val="32"/>
        </w:rPr>
        <w:t>项目支出是指为完成</w:t>
      </w:r>
      <w:r w:rsidR="001526DB" w:rsidRPr="00525A51">
        <w:rPr>
          <w:rFonts w:ascii="仿宋_GB2312" w:hAnsi="仿宋" w:cs="宋体" w:hint="eastAsia"/>
          <w:color w:val="000000"/>
          <w:szCs w:val="32"/>
        </w:rPr>
        <w:t>科技</w:t>
      </w:r>
      <w:r w:rsidRPr="00525A51">
        <w:rPr>
          <w:rFonts w:ascii="仿宋_GB2312" w:hAnsi="仿宋" w:cs="宋体" w:hint="eastAsia"/>
          <w:color w:val="000000"/>
          <w:szCs w:val="32"/>
        </w:rPr>
        <w:t>管理</w:t>
      </w:r>
      <w:r w:rsidR="001526DB" w:rsidRPr="00525A51">
        <w:rPr>
          <w:rFonts w:ascii="仿宋_GB2312" w:hAnsi="仿宋" w:cs="宋体" w:hint="eastAsia"/>
          <w:color w:val="000000"/>
          <w:szCs w:val="32"/>
        </w:rPr>
        <w:t>服务</w:t>
      </w:r>
      <w:r w:rsidRPr="00525A51">
        <w:rPr>
          <w:rFonts w:ascii="仿宋_GB2312" w:hAnsi="仿宋" w:cs="宋体" w:hint="eastAsia"/>
          <w:color w:val="000000"/>
          <w:szCs w:val="32"/>
        </w:rPr>
        <w:t>工作而发生的</w:t>
      </w:r>
      <w:r w:rsidR="001526DB" w:rsidRPr="00525A51">
        <w:rPr>
          <w:rFonts w:ascii="仿宋_GB2312" w:hAnsi="仿宋" w:cs="宋体" w:hint="eastAsia"/>
          <w:color w:val="000000"/>
          <w:szCs w:val="32"/>
        </w:rPr>
        <w:t>科技专项</w:t>
      </w:r>
      <w:r w:rsidRPr="00525A51">
        <w:rPr>
          <w:rFonts w:ascii="仿宋_GB2312" w:hAnsi="仿宋" w:cs="宋体" w:hint="eastAsia"/>
          <w:color w:val="000000"/>
          <w:szCs w:val="32"/>
        </w:rPr>
        <w:t>支出</w:t>
      </w:r>
      <w:r w:rsidR="001526DB" w:rsidRPr="00525A51">
        <w:rPr>
          <w:rFonts w:ascii="仿宋_GB2312" w:hAnsi="仿宋" w:cs="宋体" w:hint="eastAsia"/>
          <w:color w:val="000000"/>
          <w:szCs w:val="32"/>
        </w:rPr>
        <w:t>和</w:t>
      </w:r>
      <w:proofErr w:type="gramStart"/>
      <w:r w:rsidR="001526DB" w:rsidRPr="00525A51">
        <w:rPr>
          <w:rFonts w:ascii="仿宋_GB2312" w:hAnsi="仿宋" w:cs="宋体" w:hint="eastAsia"/>
          <w:color w:val="000000"/>
          <w:szCs w:val="32"/>
        </w:rPr>
        <w:t>益知</w:t>
      </w:r>
      <w:proofErr w:type="gramEnd"/>
      <w:r w:rsidR="001526DB" w:rsidRPr="00525A51">
        <w:rPr>
          <w:rFonts w:ascii="仿宋_GB2312" w:hAnsi="仿宋" w:cs="宋体" w:hint="eastAsia"/>
          <w:color w:val="000000"/>
          <w:szCs w:val="32"/>
        </w:rPr>
        <w:t>云平台建设支出等</w:t>
      </w:r>
      <w:r w:rsidRPr="00525A51">
        <w:rPr>
          <w:rFonts w:ascii="仿宋_GB2312" w:hAnsi="仿宋" w:cs="宋体" w:hint="eastAsia"/>
          <w:color w:val="000000"/>
          <w:szCs w:val="32"/>
        </w:rPr>
        <w:t>。</w:t>
      </w:r>
      <w:r w:rsidRPr="00525A51">
        <w:rPr>
          <w:rFonts w:ascii="仿宋_GB2312" w:hAnsi="Times New Roman" w:hint="eastAsia"/>
          <w:color w:val="000000"/>
          <w:szCs w:val="32"/>
        </w:rPr>
        <w:t>20</w:t>
      </w:r>
      <w:r w:rsidR="001549FF" w:rsidRPr="00525A51">
        <w:rPr>
          <w:rFonts w:ascii="仿宋_GB2312" w:hAnsi="Times New Roman" w:hint="eastAsia"/>
          <w:color w:val="000000"/>
          <w:szCs w:val="32"/>
        </w:rPr>
        <w:t>2</w:t>
      </w:r>
      <w:r w:rsidR="0052511F" w:rsidRPr="00525A51">
        <w:rPr>
          <w:rFonts w:ascii="仿宋_GB2312" w:hAnsi="Times New Roman" w:hint="eastAsia"/>
          <w:color w:val="000000"/>
          <w:szCs w:val="32"/>
        </w:rPr>
        <w:t>2</w:t>
      </w:r>
      <w:r w:rsidRPr="00525A51">
        <w:rPr>
          <w:rFonts w:ascii="仿宋_GB2312" w:hAnsi="仿宋" w:cs="宋体" w:hint="eastAsia"/>
          <w:color w:val="000000"/>
          <w:szCs w:val="32"/>
        </w:rPr>
        <w:t>年项目支出调整预算数</w:t>
      </w:r>
      <w:r w:rsidR="0052511F" w:rsidRPr="00525A51">
        <w:rPr>
          <w:rFonts w:ascii="仿宋_GB2312" w:hAnsi="Times New Roman" w:hint="eastAsia"/>
          <w:color w:val="000000"/>
          <w:szCs w:val="32"/>
        </w:rPr>
        <w:t>86.13</w:t>
      </w:r>
      <w:r w:rsidRPr="00525A51">
        <w:rPr>
          <w:rFonts w:ascii="仿宋_GB2312" w:hAnsi="仿宋" w:cs="宋体" w:hint="eastAsia"/>
          <w:color w:val="000000"/>
          <w:szCs w:val="32"/>
        </w:rPr>
        <w:t>万元，项目支出</w:t>
      </w:r>
      <w:r w:rsidR="0052511F" w:rsidRPr="00525A51">
        <w:rPr>
          <w:rFonts w:ascii="仿宋_GB2312" w:hAnsi="Times New Roman" w:hint="eastAsia"/>
          <w:color w:val="000000"/>
          <w:szCs w:val="32"/>
        </w:rPr>
        <w:t>86.13</w:t>
      </w:r>
      <w:r w:rsidRPr="00525A51">
        <w:rPr>
          <w:rFonts w:ascii="仿宋_GB2312" w:hAnsi="仿宋" w:cs="宋体" w:hint="eastAsia"/>
          <w:color w:val="000000"/>
          <w:szCs w:val="32"/>
        </w:rPr>
        <w:t>万元，实施项目</w:t>
      </w:r>
      <w:r w:rsidR="0052511F" w:rsidRPr="00525A51">
        <w:rPr>
          <w:rFonts w:ascii="仿宋_GB2312" w:hAnsi="Times New Roman" w:hint="eastAsia"/>
          <w:color w:val="000000"/>
          <w:szCs w:val="32"/>
        </w:rPr>
        <w:t>4</w:t>
      </w:r>
      <w:r w:rsidRPr="00525A51">
        <w:rPr>
          <w:rFonts w:ascii="仿宋_GB2312" w:hAnsi="仿宋" w:cs="宋体" w:hint="eastAsia"/>
          <w:color w:val="000000"/>
          <w:szCs w:val="32"/>
        </w:rPr>
        <w:t>个，比上年</w:t>
      </w:r>
      <w:r w:rsidR="0052511F" w:rsidRPr="00525A51">
        <w:rPr>
          <w:rFonts w:ascii="仿宋_GB2312" w:hAnsi="仿宋" w:cs="宋体" w:hint="eastAsia"/>
          <w:color w:val="000000"/>
          <w:szCs w:val="32"/>
        </w:rPr>
        <w:t>减少</w:t>
      </w:r>
      <w:r w:rsidR="0052511F" w:rsidRPr="00525A51">
        <w:rPr>
          <w:rFonts w:ascii="仿宋_GB2312" w:hAnsi="Times New Roman" w:hint="eastAsia"/>
          <w:color w:val="000000"/>
          <w:szCs w:val="32"/>
        </w:rPr>
        <w:t>284.77</w:t>
      </w:r>
      <w:r w:rsidRPr="00525A51">
        <w:rPr>
          <w:rFonts w:ascii="仿宋_GB2312" w:hAnsi="仿宋" w:cs="宋体" w:hint="eastAsia"/>
          <w:color w:val="000000"/>
          <w:szCs w:val="32"/>
        </w:rPr>
        <w:t>万元，</w:t>
      </w:r>
      <w:r w:rsidR="0052511F" w:rsidRPr="00525A51">
        <w:rPr>
          <w:rFonts w:ascii="仿宋_GB2312" w:hAnsi="仿宋" w:cs="宋体" w:hint="eastAsia"/>
          <w:color w:val="000000"/>
          <w:szCs w:val="32"/>
        </w:rPr>
        <w:t>减少</w:t>
      </w:r>
      <w:r w:rsidR="0052511F" w:rsidRPr="00525A51">
        <w:rPr>
          <w:rFonts w:ascii="仿宋_GB2312" w:hAnsi="Times New Roman" w:hint="eastAsia"/>
          <w:color w:val="000000"/>
          <w:szCs w:val="32"/>
        </w:rPr>
        <w:t>78.23</w:t>
      </w:r>
      <w:r w:rsidRPr="00525A51">
        <w:rPr>
          <w:rFonts w:ascii="仿宋_GB2312" w:hAnsi="Times New Roman" w:hint="eastAsia"/>
          <w:color w:val="000000"/>
          <w:szCs w:val="32"/>
        </w:rPr>
        <w:t>%</w:t>
      </w:r>
      <w:r w:rsidRPr="00525A51">
        <w:rPr>
          <w:rFonts w:ascii="仿宋_GB2312" w:hAnsi="仿宋" w:cs="宋体" w:hint="eastAsia"/>
          <w:color w:val="000000"/>
          <w:szCs w:val="32"/>
        </w:rPr>
        <w:t>，主要原因是</w:t>
      </w:r>
      <w:r w:rsidR="00AD4D82" w:rsidRPr="00525A51">
        <w:rPr>
          <w:rFonts w:ascii="仿宋_GB2312" w:hAnsi="仿宋" w:cs="宋体" w:hint="eastAsia"/>
          <w:color w:val="000000"/>
          <w:szCs w:val="32"/>
        </w:rPr>
        <w:t>202</w:t>
      </w:r>
      <w:r w:rsidR="0052511F" w:rsidRPr="00525A51">
        <w:rPr>
          <w:rFonts w:ascii="仿宋_GB2312" w:hAnsi="仿宋" w:cs="宋体" w:hint="eastAsia"/>
          <w:color w:val="000000"/>
          <w:szCs w:val="32"/>
        </w:rPr>
        <w:t>2</w:t>
      </w:r>
      <w:r w:rsidR="00AD4D82" w:rsidRPr="00525A51">
        <w:rPr>
          <w:rFonts w:ascii="仿宋_GB2312" w:hAnsi="仿宋" w:cs="宋体" w:hint="eastAsia"/>
          <w:color w:val="000000"/>
          <w:szCs w:val="32"/>
        </w:rPr>
        <w:t>年局机关</w:t>
      </w:r>
      <w:r w:rsidR="0052511F" w:rsidRPr="00525A51">
        <w:rPr>
          <w:rFonts w:ascii="仿宋_GB2312" w:hAnsi="仿宋" w:cs="宋体" w:hint="eastAsia"/>
          <w:color w:val="000000"/>
          <w:szCs w:val="32"/>
        </w:rPr>
        <w:t>减少</w:t>
      </w:r>
      <w:r w:rsidR="00AD4D82" w:rsidRPr="00525A51">
        <w:rPr>
          <w:rFonts w:ascii="仿宋_GB2312" w:hAnsi="仿宋" w:cs="宋体" w:hint="eastAsia"/>
          <w:color w:val="000000"/>
          <w:szCs w:val="32"/>
        </w:rPr>
        <w:t>了“</w:t>
      </w:r>
      <w:r w:rsidR="00450066" w:rsidRPr="00525A51">
        <w:rPr>
          <w:rFonts w:ascii="仿宋_GB2312" w:hAnsi="仿宋" w:cs="宋体" w:hint="eastAsia"/>
          <w:color w:val="000000"/>
          <w:szCs w:val="32"/>
        </w:rPr>
        <w:t>2020年中央引导地方科技发展资金预算</w:t>
      </w:r>
      <w:r w:rsidR="00AD4D82" w:rsidRPr="00525A51">
        <w:rPr>
          <w:rFonts w:ascii="仿宋_GB2312" w:hAnsi="仿宋" w:cs="宋体" w:hint="eastAsia"/>
          <w:color w:val="000000"/>
          <w:szCs w:val="32"/>
        </w:rPr>
        <w:t>”。</w:t>
      </w:r>
    </w:p>
    <w:p w:rsidR="00330404" w:rsidRPr="00084A00" w:rsidRDefault="00330404" w:rsidP="00B446A4">
      <w:pPr>
        <w:shd w:val="clear" w:color="auto" w:fill="FFFFFF"/>
        <w:spacing w:line="560" w:lineRule="exact"/>
        <w:ind w:firstLine="643"/>
        <w:jc w:val="both"/>
        <w:rPr>
          <w:rFonts w:eastAsia="仿宋" w:cs="宋体"/>
          <w:color w:val="333333"/>
          <w:sz w:val="21"/>
          <w:szCs w:val="21"/>
        </w:rPr>
      </w:pPr>
      <w:r w:rsidRPr="00084A00">
        <w:rPr>
          <w:rFonts w:ascii="Times New Roman" w:eastAsia="仿宋" w:hAnsi="Times New Roman"/>
          <w:color w:val="000000"/>
          <w:szCs w:val="32"/>
        </w:rPr>
        <w:t>3. “</w:t>
      </w:r>
      <w:r w:rsidRPr="00084A00">
        <w:rPr>
          <w:rFonts w:ascii="仿宋" w:eastAsia="仿宋" w:hAnsi="仿宋" w:cs="宋体" w:hint="eastAsia"/>
          <w:color w:val="000000"/>
          <w:szCs w:val="32"/>
        </w:rPr>
        <w:t>三公</w:t>
      </w:r>
      <w:r w:rsidRPr="00084A00">
        <w:rPr>
          <w:rFonts w:ascii="Times New Roman" w:eastAsia="仿宋" w:hAnsi="Times New Roman"/>
          <w:color w:val="000000"/>
          <w:szCs w:val="32"/>
        </w:rPr>
        <w:t>”</w:t>
      </w:r>
      <w:r w:rsidRPr="00084A00">
        <w:rPr>
          <w:rFonts w:ascii="仿宋" w:eastAsia="仿宋" w:hAnsi="仿宋" w:cs="宋体" w:hint="eastAsia"/>
          <w:color w:val="000000"/>
          <w:szCs w:val="32"/>
        </w:rPr>
        <w:t>经费情况</w:t>
      </w:r>
    </w:p>
    <w:p w:rsidR="00330404" w:rsidRPr="00525A51" w:rsidRDefault="00330404" w:rsidP="00B446A4">
      <w:pPr>
        <w:shd w:val="clear" w:color="auto" w:fill="FFFFFF"/>
        <w:spacing w:line="560" w:lineRule="exact"/>
        <w:ind w:firstLine="640"/>
        <w:jc w:val="both"/>
        <w:rPr>
          <w:rFonts w:ascii="仿宋_GB2312" w:cs="宋体" w:hint="eastAsia"/>
          <w:color w:val="333333"/>
          <w:sz w:val="21"/>
          <w:szCs w:val="21"/>
        </w:rPr>
      </w:pPr>
      <w:r w:rsidRPr="00525A51">
        <w:rPr>
          <w:rFonts w:ascii="仿宋_GB2312" w:hAnsi="Times New Roman" w:hint="eastAsia"/>
          <w:color w:val="000000"/>
          <w:szCs w:val="32"/>
        </w:rPr>
        <w:t>20</w:t>
      </w:r>
      <w:r w:rsidR="009125D7" w:rsidRPr="00525A51">
        <w:rPr>
          <w:rFonts w:ascii="仿宋_GB2312" w:hAnsi="Times New Roman" w:hint="eastAsia"/>
          <w:color w:val="000000"/>
          <w:szCs w:val="32"/>
        </w:rPr>
        <w:t>2</w:t>
      </w:r>
      <w:r w:rsidR="005C6ECB" w:rsidRPr="00525A51">
        <w:rPr>
          <w:rFonts w:ascii="仿宋_GB2312" w:hAnsi="Times New Roman" w:hint="eastAsia"/>
          <w:color w:val="000000"/>
          <w:szCs w:val="32"/>
        </w:rPr>
        <w:t>2</w:t>
      </w:r>
      <w:r w:rsidRPr="00525A51">
        <w:rPr>
          <w:rFonts w:ascii="仿宋_GB2312" w:hAnsi="仿宋" w:cs="宋体" w:hint="eastAsia"/>
          <w:color w:val="000000"/>
          <w:szCs w:val="32"/>
        </w:rPr>
        <w:t>年初市财政批复</w:t>
      </w:r>
      <w:r w:rsidRPr="00525A51">
        <w:rPr>
          <w:rFonts w:ascii="仿宋_GB2312" w:hAnsi="Times New Roman" w:hint="eastAsia"/>
          <w:color w:val="000000"/>
          <w:szCs w:val="32"/>
        </w:rPr>
        <w:t>“</w:t>
      </w:r>
      <w:r w:rsidRPr="00525A51">
        <w:rPr>
          <w:rFonts w:ascii="仿宋_GB2312" w:hAnsi="仿宋" w:cs="宋体" w:hint="eastAsia"/>
          <w:color w:val="000000"/>
          <w:szCs w:val="32"/>
        </w:rPr>
        <w:t>三公</w:t>
      </w:r>
      <w:r w:rsidRPr="00525A51">
        <w:rPr>
          <w:rFonts w:ascii="仿宋_GB2312" w:hAnsi="Times New Roman" w:hint="eastAsia"/>
          <w:color w:val="000000"/>
          <w:szCs w:val="32"/>
        </w:rPr>
        <w:t>”</w:t>
      </w:r>
      <w:r w:rsidRPr="00525A51">
        <w:rPr>
          <w:rFonts w:ascii="仿宋_GB2312" w:hAnsi="仿宋" w:cs="宋体" w:hint="eastAsia"/>
          <w:color w:val="000000"/>
          <w:szCs w:val="32"/>
        </w:rPr>
        <w:t>经费预算数为</w:t>
      </w:r>
      <w:r w:rsidR="004E1E29" w:rsidRPr="00525A51">
        <w:rPr>
          <w:rFonts w:ascii="仿宋_GB2312" w:hAnsi="Times New Roman" w:hint="eastAsia"/>
          <w:color w:val="000000"/>
          <w:szCs w:val="32"/>
        </w:rPr>
        <w:t>16.22</w:t>
      </w:r>
      <w:r w:rsidRPr="00525A51">
        <w:rPr>
          <w:rFonts w:ascii="仿宋_GB2312" w:hAnsi="仿宋" w:cs="宋体" w:hint="eastAsia"/>
          <w:color w:val="000000"/>
          <w:szCs w:val="32"/>
        </w:rPr>
        <w:t>万元，其中公务接待费</w:t>
      </w:r>
      <w:r w:rsidR="00F60C38" w:rsidRPr="00525A51">
        <w:rPr>
          <w:rFonts w:ascii="仿宋_GB2312" w:hAnsi="Times New Roman" w:hint="eastAsia"/>
          <w:color w:val="000000"/>
          <w:szCs w:val="32"/>
        </w:rPr>
        <w:t>9.</w:t>
      </w:r>
      <w:r w:rsidR="004E1E29" w:rsidRPr="00525A51">
        <w:rPr>
          <w:rFonts w:ascii="仿宋_GB2312" w:hAnsi="Times New Roman" w:hint="eastAsia"/>
          <w:color w:val="000000"/>
          <w:szCs w:val="32"/>
        </w:rPr>
        <w:t>22</w:t>
      </w:r>
      <w:r w:rsidRPr="00525A51">
        <w:rPr>
          <w:rFonts w:ascii="仿宋_GB2312" w:hAnsi="仿宋" w:cs="宋体" w:hint="eastAsia"/>
          <w:color w:val="000000"/>
          <w:szCs w:val="32"/>
        </w:rPr>
        <w:t>万元、公务用车运行维护费</w:t>
      </w:r>
      <w:r w:rsidR="004E1E29" w:rsidRPr="00525A51">
        <w:rPr>
          <w:rFonts w:ascii="仿宋_GB2312" w:hAnsi="Times New Roman" w:hint="eastAsia"/>
          <w:color w:val="000000"/>
          <w:szCs w:val="32"/>
        </w:rPr>
        <w:t>7</w:t>
      </w:r>
      <w:r w:rsidRPr="00525A51">
        <w:rPr>
          <w:rFonts w:ascii="仿宋_GB2312" w:hAnsi="仿宋" w:cs="宋体" w:hint="eastAsia"/>
          <w:color w:val="000000"/>
          <w:szCs w:val="32"/>
        </w:rPr>
        <w:t>万元。</w:t>
      </w:r>
      <w:r w:rsidRPr="00525A51">
        <w:rPr>
          <w:rFonts w:ascii="仿宋_GB2312" w:hAnsi="仿宋" w:cs="宋体" w:hint="eastAsia"/>
          <w:color w:val="333333"/>
          <w:szCs w:val="32"/>
        </w:rPr>
        <w:t>通过采取统一接待、严控标准和陪同人员，规范公车管理等措施，</w:t>
      </w:r>
      <w:r w:rsidRPr="00525A51">
        <w:rPr>
          <w:rFonts w:ascii="仿宋_GB2312" w:hAnsi="Times New Roman" w:hint="eastAsia"/>
          <w:color w:val="333333"/>
          <w:szCs w:val="32"/>
        </w:rPr>
        <w:t>20</w:t>
      </w:r>
      <w:r w:rsidR="00AB7245" w:rsidRPr="00525A51">
        <w:rPr>
          <w:rFonts w:ascii="仿宋_GB2312" w:hAnsi="Times New Roman" w:hint="eastAsia"/>
          <w:color w:val="333333"/>
          <w:szCs w:val="32"/>
        </w:rPr>
        <w:t>2</w:t>
      </w:r>
      <w:r w:rsidR="004E1E29" w:rsidRPr="00525A51">
        <w:rPr>
          <w:rFonts w:ascii="仿宋_GB2312" w:hAnsi="Times New Roman" w:hint="eastAsia"/>
          <w:color w:val="333333"/>
          <w:szCs w:val="32"/>
        </w:rPr>
        <w:t>2</w:t>
      </w:r>
      <w:r w:rsidRPr="00525A51">
        <w:rPr>
          <w:rFonts w:ascii="仿宋_GB2312" w:hAnsi="仿宋" w:cs="宋体" w:hint="eastAsia"/>
          <w:color w:val="333333"/>
          <w:szCs w:val="32"/>
        </w:rPr>
        <w:t>年“三公”经费决算支出共计</w:t>
      </w:r>
      <w:r w:rsidR="004E1E29" w:rsidRPr="00525A51">
        <w:rPr>
          <w:rFonts w:ascii="仿宋_GB2312" w:hAnsi="Times New Roman" w:hint="eastAsia"/>
          <w:color w:val="333333"/>
          <w:szCs w:val="32"/>
        </w:rPr>
        <w:t>7.03</w:t>
      </w:r>
      <w:r w:rsidRPr="00525A51">
        <w:rPr>
          <w:rFonts w:ascii="仿宋_GB2312" w:hAnsi="仿宋" w:cs="宋体" w:hint="eastAsia"/>
          <w:color w:val="333333"/>
          <w:szCs w:val="32"/>
        </w:rPr>
        <w:t>万元，同比上年</w:t>
      </w:r>
      <w:r w:rsidR="00F60C38" w:rsidRPr="00525A51">
        <w:rPr>
          <w:rFonts w:ascii="仿宋_GB2312" w:hAnsi="仿宋" w:cs="宋体" w:hint="eastAsia"/>
          <w:color w:val="333333"/>
          <w:szCs w:val="32"/>
        </w:rPr>
        <w:t>减少</w:t>
      </w:r>
      <w:r w:rsidR="004E1E29" w:rsidRPr="00525A51">
        <w:rPr>
          <w:rFonts w:ascii="仿宋_GB2312" w:hAnsi="Times New Roman" w:hint="eastAsia"/>
          <w:color w:val="333333"/>
          <w:szCs w:val="32"/>
        </w:rPr>
        <w:t>1.18</w:t>
      </w:r>
      <w:r w:rsidRPr="00525A51">
        <w:rPr>
          <w:rFonts w:ascii="仿宋_GB2312" w:hAnsi="仿宋" w:cs="宋体" w:hint="eastAsia"/>
          <w:color w:val="333333"/>
          <w:szCs w:val="32"/>
        </w:rPr>
        <w:t>万元，</w:t>
      </w:r>
      <w:r w:rsidR="00F60C38" w:rsidRPr="00525A51">
        <w:rPr>
          <w:rFonts w:ascii="仿宋_GB2312" w:hAnsi="仿宋" w:cs="宋体" w:hint="eastAsia"/>
          <w:color w:val="333333"/>
          <w:szCs w:val="32"/>
        </w:rPr>
        <w:t>增减</w:t>
      </w:r>
      <w:r w:rsidR="004E1E29" w:rsidRPr="00525A51">
        <w:rPr>
          <w:rFonts w:ascii="仿宋_GB2312" w:hAnsi="Times New Roman" w:hint="eastAsia"/>
          <w:color w:val="333333"/>
          <w:szCs w:val="32"/>
        </w:rPr>
        <w:t>14.37</w:t>
      </w:r>
      <w:r w:rsidRPr="00525A51">
        <w:rPr>
          <w:rFonts w:ascii="仿宋_GB2312" w:hAnsi="Times New Roman" w:hint="eastAsia"/>
          <w:color w:val="333333"/>
          <w:szCs w:val="32"/>
        </w:rPr>
        <w:t>%</w:t>
      </w:r>
      <w:r w:rsidR="00AB7245" w:rsidRPr="00525A51">
        <w:rPr>
          <w:rFonts w:ascii="仿宋_GB2312" w:hAnsi="Times New Roman" w:hint="eastAsia"/>
          <w:color w:val="333333"/>
          <w:szCs w:val="32"/>
        </w:rPr>
        <w:t>，</w:t>
      </w:r>
      <w:r w:rsidR="00E94BF5" w:rsidRPr="00525A51">
        <w:rPr>
          <w:rFonts w:ascii="仿宋_GB2312" w:hAnsi="Times New Roman" w:hint="eastAsia"/>
          <w:color w:val="333333"/>
          <w:szCs w:val="32"/>
        </w:rPr>
        <w:t>主要原因是</w:t>
      </w:r>
      <w:r w:rsidR="00F60C38" w:rsidRPr="00525A51">
        <w:rPr>
          <w:rFonts w:ascii="仿宋_GB2312" w:hAnsi="Times New Roman" w:hint="eastAsia"/>
          <w:color w:val="333333"/>
          <w:szCs w:val="32"/>
        </w:rPr>
        <w:t>厉行节约，减少开支，加上因为疫情无</w:t>
      </w:r>
      <w:r w:rsidR="00E94BF5" w:rsidRPr="00525A51">
        <w:rPr>
          <w:rFonts w:ascii="仿宋_GB2312" w:hAnsi="Times New Roman" w:hint="eastAsia"/>
          <w:color w:val="333333"/>
          <w:szCs w:val="32"/>
        </w:rPr>
        <w:t>公出国出境费</w:t>
      </w:r>
      <w:r w:rsidR="00F60C38" w:rsidRPr="00525A51">
        <w:rPr>
          <w:rFonts w:ascii="仿宋_GB2312" w:hAnsi="Times New Roman" w:hint="eastAsia"/>
          <w:color w:val="333333"/>
          <w:szCs w:val="32"/>
        </w:rPr>
        <w:t>。</w:t>
      </w:r>
      <w:r w:rsidRPr="00525A51">
        <w:rPr>
          <w:rFonts w:ascii="仿宋_GB2312" w:hAnsi="仿宋" w:cs="宋体" w:hint="eastAsia"/>
          <w:color w:val="333333"/>
          <w:szCs w:val="32"/>
        </w:rPr>
        <w:t>“</w:t>
      </w:r>
      <w:r w:rsidRPr="00525A51">
        <w:rPr>
          <w:rFonts w:ascii="仿宋_GB2312" w:hAnsi="仿宋" w:cs="宋体" w:hint="eastAsia"/>
          <w:color w:val="000000"/>
          <w:szCs w:val="32"/>
        </w:rPr>
        <w:t>三公”费用</w:t>
      </w:r>
      <w:proofErr w:type="gramStart"/>
      <w:r w:rsidRPr="00525A51">
        <w:rPr>
          <w:rFonts w:ascii="仿宋_GB2312" w:hAnsi="仿宋" w:cs="宋体" w:hint="eastAsia"/>
          <w:color w:val="000000"/>
          <w:szCs w:val="32"/>
        </w:rPr>
        <w:t>较预算</w:t>
      </w:r>
      <w:proofErr w:type="gramEnd"/>
      <w:r w:rsidRPr="00525A51">
        <w:rPr>
          <w:rFonts w:ascii="仿宋_GB2312" w:hAnsi="仿宋" w:cs="宋体" w:hint="eastAsia"/>
          <w:color w:val="000000"/>
          <w:szCs w:val="32"/>
        </w:rPr>
        <w:t>节约</w:t>
      </w:r>
      <w:r w:rsidR="004E1E29" w:rsidRPr="00525A51">
        <w:rPr>
          <w:rFonts w:ascii="仿宋_GB2312" w:hAnsi="Times New Roman" w:hint="eastAsia"/>
          <w:color w:val="000000"/>
          <w:szCs w:val="32"/>
        </w:rPr>
        <w:t>9.19</w:t>
      </w:r>
      <w:r w:rsidRPr="00525A51">
        <w:rPr>
          <w:rFonts w:ascii="仿宋_GB2312" w:hAnsi="仿宋" w:cs="宋体" w:hint="eastAsia"/>
          <w:color w:val="000000"/>
          <w:szCs w:val="32"/>
        </w:rPr>
        <w:t>万元，节约比例为</w:t>
      </w:r>
      <w:r w:rsidR="00F60C38" w:rsidRPr="00525A51">
        <w:rPr>
          <w:rFonts w:ascii="仿宋_GB2312" w:hAnsi="Times New Roman" w:hint="eastAsia"/>
          <w:color w:val="000000"/>
          <w:szCs w:val="32"/>
        </w:rPr>
        <w:t>5</w:t>
      </w:r>
      <w:r w:rsidR="004E1E29" w:rsidRPr="00525A51">
        <w:rPr>
          <w:rFonts w:ascii="仿宋_GB2312" w:hAnsi="Times New Roman" w:hint="eastAsia"/>
          <w:color w:val="000000"/>
          <w:szCs w:val="32"/>
        </w:rPr>
        <w:t>6.66</w:t>
      </w:r>
      <w:r w:rsidRPr="00525A51">
        <w:rPr>
          <w:rFonts w:ascii="仿宋_GB2312" w:hAnsi="Times New Roman" w:hint="eastAsia"/>
          <w:color w:val="000000"/>
          <w:szCs w:val="32"/>
        </w:rPr>
        <w:t>%</w:t>
      </w:r>
      <w:r w:rsidRPr="00525A51">
        <w:rPr>
          <w:rFonts w:ascii="仿宋_GB2312" w:hAnsi="仿宋" w:cs="宋体" w:hint="eastAsia"/>
          <w:color w:val="000000"/>
          <w:szCs w:val="32"/>
        </w:rPr>
        <w:t>。具体明细如下：</w:t>
      </w:r>
      <w:r w:rsidRPr="00525A51">
        <w:rPr>
          <w:rFonts w:ascii="仿宋_GB2312" w:cs="宋体" w:hint="eastAsia"/>
          <w:color w:val="333333"/>
          <w:sz w:val="21"/>
          <w:szCs w:val="21"/>
        </w:rPr>
        <w:t> </w:t>
      </w:r>
    </w:p>
    <w:p w:rsidR="00330404" w:rsidRPr="00084A00" w:rsidRDefault="00330404" w:rsidP="00330404">
      <w:pPr>
        <w:shd w:val="clear" w:color="auto" w:fill="FFFFFF"/>
        <w:spacing w:line="560" w:lineRule="exact"/>
        <w:ind w:firstLine="560"/>
        <w:jc w:val="center"/>
        <w:rPr>
          <w:rFonts w:eastAsia="仿宋" w:cs="宋体"/>
          <w:color w:val="333333"/>
          <w:sz w:val="21"/>
          <w:szCs w:val="21"/>
        </w:rPr>
      </w:pPr>
      <w:r w:rsidRPr="00084A00">
        <w:rPr>
          <w:rFonts w:ascii="仿宋" w:eastAsia="仿宋" w:hAnsi="仿宋" w:cs="宋体" w:hint="eastAsia"/>
          <w:color w:val="000000"/>
          <w:sz w:val="28"/>
          <w:szCs w:val="28"/>
        </w:rPr>
        <w:t>表四：市</w:t>
      </w:r>
      <w:r w:rsidR="009125D7">
        <w:rPr>
          <w:rFonts w:ascii="仿宋" w:eastAsia="仿宋" w:hAnsi="仿宋" w:cs="宋体" w:hint="eastAsia"/>
          <w:color w:val="000000"/>
          <w:sz w:val="28"/>
          <w:szCs w:val="28"/>
        </w:rPr>
        <w:t>科技</w:t>
      </w:r>
      <w:r w:rsidRPr="00084A00">
        <w:rPr>
          <w:rFonts w:ascii="仿宋" w:eastAsia="仿宋" w:hAnsi="仿宋" w:cs="宋体" w:hint="eastAsia"/>
          <w:color w:val="000000"/>
          <w:sz w:val="28"/>
          <w:szCs w:val="28"/>
        </w:rPr>
        <w:t>局</w:t>
      </w:r>
      <w:r w:rsidRPr="00084A00">
        <w:rPr>
          <w:rFonts w:ascii="Times New Roman" w:eastAsia="仿宋" w:hAnsi="Times New Roman"/>
          <w:color w:val="000000"/>
          <w:sz w:val="28"/>
          <w:szCs w:val="28"/>
        </w:rPr>
        <w:t>20</w:t>
      </w:r>
      <w:r w:rsidR="009125D7">
        <w:rPr>
          <w:rFonts w:ascii="Times New Roman" w:eastAsia="仿宋" w:hAnsi="Times New Roman" w:hint="eastAsia"/>
          <w:color w:val="000000"/>
          <w:sz w:val="28"/>
          <w:szCs w:val="28"/>
        </w:rPr>
        <w:t>2</w:t>
      </w:r>
      <w:r w:rsidR="005A0DE1">
        <w:rPr>
          <w:rFonts w:ascii="Times New Roman" w:eastAsia="仿宋" w:hAnsi="Times New Roman"/>
          <w:color w:val="000000"/>
          <w:sz w:val="28"/>
          <w:szCs w:val="28"/>
        </w:rPr>
        <w:t>1</w:t>
      </w:r>
      <w:r w:rsidRPr="00084A00">
        <w:rPr>
          <w:rFonts w:ascii="仿宋" w:eastAsia="仿宋" w:hAnsi="仿宋" w:cs="宋体" w:hint="eastAsia"/>
          <w:color w:val="000000"/>
          <w:sz w:val="28"/>
          <w:szCs w:val="28"/>
        </w:rPr>
        <w:t>年“三公”经费支出明细表（单位：万元）</w:t>
      </w:r>
    </w:p>
    <w:tbl>
      <w:tblPr>
        <w:tblW w:w="8931" w:type="dxa"/>
        <w:tblInd w:w="-34" w:type="dxa"/>
        <w:tblLayout w:type="fixed"/>
        <w:tblCellMar>
          <w:left w:w="0" w:type="dxa"/>
          <w:right w:w="0" w:type="dxa"/>
        </w:tblCellMar>
        <w:tblLook w:val="04A0" w:firstRow="1" w:lastRow="0" w:firstColumn="1" w:lastColumn="0" w:noHBand="0" w:noVBand="1"/>
      </w:tblPr>
      <w:tblGrid>
        <w:gridCol w:w="993"/>
        <w:gridCol w:w="1276"/>
        <w:gridCol w:w="1275"/>
        <w:gridCol w:w="1134"/>
        <w:gridCol w:w="1134"/>
        <w:gridCol w:w="1134"/>
        <w:gridCol w:w="851"/>
        <w:gridCol w:w="1134"/>
      </w:tblGrid>
      <w:tr w:rsidR="00330404" w:rsidRPr="00084A00" w:rsidTr="009D44F3">
        <w:trPr>
          <w:trHeight w:val="820"/>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项</w:t>
            </w:r>
            <w:r w:rsidRPr="00084A00">
              <w:rPr>
                <w:rFonts w:ascii="宋体" w:eastAsia="宋体" w:hAnsi="宋体" w:cs="宋体" w:hint="eastAsia"/>
                <w:color w:val="000000"/>
                <w:sz w:val="24"/>
                <w:szCs w:val="24"/>
              </w:rPr>
              <w:t>  </w:t>
            </w:r>
            <w:r w:rsidRPr="00084A00">
              <w:rPr>
                <w:rFonts w:ascii="宋体" w:eastAsia="宋体" w:hAnsi="宋体" w:cs="宋体" w:hint="eastAsia"/>
                <w:color w:val="000000"/>
                <w:sz w:val="24"/>
                <w:szCs w:val="24"/>
              </w:rPr>
              <w:lastRenderedPageBreak/>
              <w:t> </w:t>
            </w:r>
            <w:r w:rsidRPr="00084A00">
              <w:rPr>
                <w:rFonts w:ascii="仿宋" w:eastAsia="仿宋" w:hAnsi="仿宋" w:cs="宋体" w:hint="eastAsia"/>
                <w:color w:val="000000"/>
                <w:sz w:val="24"/>
                <w:szCs w:val="24"/>
              </w:rPr>
              <w:t>目</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382B59">
            <w:pPr>
              <w:spacing w:line="400" w:lineRule="exact"/>
              <w:jc w:val="center"/>
              <w:rPr>
                <w:rFonts w:eastAsia="宋体" w:cs="宋体"/>
                <w:color w:val="333333"/>
                <w:sz w:val="21"/>
                <w:szCs w:val="21"/>
              </w:rPr>
            </w:pPr>
            <w:r w:rsidRPr="00084A00">
              <w:rPr>
                <w:rFonts w:ascii="仿宋" w:eastAsia="仿宋" w:hAnsi="仿宋" w:cs="宋体" w:hint="eastAsia"/>
                <w:color w:val="000000"/>
                <w:sz w:val="24"/>
                <w:szCs w:val="24"/>
              </w:rPr>
              <w:lastRenderedPageBreak/>
              <w:t>20</w:t>
            </w:r>
            <w:r w:rsidR="00382B59">
              <w:rPr>
                <w:rFonts w:ascii="仿宋" w:eastAsia="仿宋" w:hAnsi="仿宋" w:cs="宋体" w:hint="eastAsia"/>
                <w:color w:val="000000"/>
                <w:sz w:val="24"/>
                <w:szCs w:val="24"/>
              </w:rPr>
              <w:t>2</w:t>
            </w:r>
            <w:r w:rsidR="004E1E29">
              <w:rPr>
                <w:rFonts w:ascii="仿宋" w:eastAsia="仿宋" w:hAnsi="仿宋" w:cs="宋体"/>
                <w:color w:val="000000"/>
                <w:sz w:val="24"/>
                <w:szCs w:val="24"/>
              </w:rPr>
              <w:t>2</w:t>
            </w:r>
            <w:r w:rsidRPr="00084A00">
              <w:rPr>
                <w:rFonts w:ascii="仿宋" w:eastAsia="仿宋" w:hAnsi="仿宋" w:cs="宋体" w:hint="eastAsia"/>
                <w:color w:val="000000"/>
                <w:sz w:val="24"/>
                <w:szCs w:val="24"/>
              </w:rPr>
              <w:t>年支出内容</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382B59">
            <w:pPr>
              <w:spacing w:line="400" w:lineRule="exact"/>
              <w:jc w:val="center"/>
              <w:rPr>
                <w:rFonts w:eastAsia="宋体" w:cs="宋体"/>
                <w:color w:val="333333"/>
                <w:sz w:val="21"/>
                <w:szCs w:val="21"/>
              </w:rPr>
            </w:pPr>
            <w:r w:rsidRPr="00084A00">
              <w:rPr>
                <w:rFonts w:ascii="仿宋" w:eastAsia="仿宋" w:hAnsi="仿宋" w:cs="宋体" w:hint="eastAsia"/>
                <w:color w:val="000000"/>
                <w:sz w:val="24"/>
                <w:szCs w:val="24"/>
              </w:rPr>
              <w:t>20</w:t>
            </w:r>
            <w:r w:rsidR="00382B59">
              <w:rPr>
                <w:rFonts w:ascii="仿宋" w:eastAsia="仿宋" w:hAnsi="仿宋" w:cs="宋体" w:hint="eastAsia"/>
                <w:color w:val="000000"/>
                <w:sz w:val="24"/>
                <w:szCs w:val="24"/>
              </w:rPr>
              <w:t>2</w:t>
            </w:r>
            <w:r w:rsidR="004E1E29">
              <w:rPr>
                <w:rFonts w:ascii="仿宋" w:eastAsia="仿宋" w:hAnsi="仿宋" w:cs="宋体"/>
                <w:color w:val="000000"/>
                <w:sz w:val="24"/>
                <w:szCs w:val="24"/>
              </w:rPr>
              <w:t>2</w:t>
            </w:r>
            <w:r w:rsidRPr="00084A00">
              <w:rPr>
                <w:rFonts w:ascii="仿宋" w:eastAsia="仿宋" w:hAnsi="仿宋" w:cs="宋体" w:hint="eastAsia"/>
                <w:color w:val="000000"/>
                <w:sz w:val="24"/>
                <w:szCs w:val="24"/>
              </w:rPr>
              <w:t>年决算数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382B59">
            <w:pPr>
              <w:spacing w:line="400" w:lineRule="exact"/>
              <w:jc w:val="center"/>
              <w:rPr>
                <w:rFonts w:eastAsia="宋体" w:cs="宋体"/>
                <w:color w:val="333333"/>
                <w:sz w:val="21"/>
                <w:szCs w:val="21"/>
              </w:rPr>
            </w:pPr>
            <w:r w:rsidRPr="00084A00">
              <w:rPr>
                <w:rFonts w:ascii="仿宋" w:eastAsia="仿宋" w:hAnsi="仿宋" w:cs="宋体" w:hint="eastAsia"/>
                <w:color w:val="000000"/>
                <w:sz w:val="24"/>
                <w:szCs w:val="24"/>
              </w:rPr>
              <w:t>20</w:t>
            </w:r>
            <w:r w:rsidR="00382B59">
              <w:rPr>
                <w:rFonts w:ascii="仿宋" w:eastAsia="仿宋" w:hAnsi="仿宋" w:cs="宋体" w:hint="eastAsia"/>
                <w:color w:val="000000"/>
                <w:sz w:val="24"/>
                <w:szCs w:val="24"/>
              </w:rPr>
              <w:t>2</w:t>
            </w:r>
            <w:r w:rsidR="004E1E29">
              <w:rPr>
                <w:rFonts w:ascii="仿宋" w:eastAsia="仿宋" w:hAnsi="仿宋" w:cs="宋体"/>
                <w:color w:val="000000"/>
                <w:sz w:val="24"/>
                <w:szCs w:val="24"/>
              </w:rPr>
              <w:t>2</w:t>
            </w:r>
            <w:r w:rsidRPr="00084A00">
              <w:rPr>
                <w:rFonts w:ascii="仿宋" w:eastAsia="仿宋" w:hAnsi="仿宋" w:cs="宋体" w:hint="eastAsia"/>
                <w:color w:val="000000"/>
                <w:sz w:val="24"/>
                <w:szCs w:val="24"/>
              </w:rPr>
              <w:t>年预算数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400" w:lineRule="exact"/>
              <w:jc w:val="center"/>
              <w:rPr>
                <w:rFonts w:eastAsia="宋体" w:cs="宋体"/>
                <w:color w:val="333333"/>
                <w:sz w:val="21"/>
                <w:szCs w:val="21"/>
              </w:rPr>
            </w:pPr>
            <w:r w:rsidRPr="00084A00">
              <w:rPr>
                <w:rFonts w:ascii="仿宋" w:eastAsia="仿宋" w:hAnsi="仿宋" w:cs="宋体" w:hint="eastAsia"/>
                <w:color w:val="000000"/>
                <w:sz w:val="24"/>
                <w:szCs w:val="24"/>
              </w:rPr>
              <w:t>比预算增减数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382B59">
            <w:pPr>
              <w:spacing w:line="400" w:lineRule="exact"/>
              <w:jc w:val="center"/>
              <w:rPr>
                <w:rFonts w:eastAsia="宋体" w:cs="宋体"/>
                <w:color w:val="333333"/>
                <w:sz w:val="21"/>
                <w:szCs w:val="21"/>
              </w:rPr>
            </w:pPr>
            <w:r w:rsidRPr="00084A00">
              <w:rPr>
                <w:rFonts w:ascii="仿宋" w:eastAsia="仿宋" w:hAnsi="仿宋" w:cs="宋体" w:hint="eastAsia"/>
                <w:color w:val="000000"/>
                <w:sz w:val="24"/>
                <w:szCs w:val="24"/>
              </w:rPr>
              <w:t>20</w:t>
            </w:r>
            <w:r w:rsidR="005A0DE1">
              <w:rPr>
                <w:rFonts w:ascii="仿宋" w:eastAsia="仿宋" w:hAnsi="仿宋" w:cs="宋体"/>
                <w:color w:val="000000"/>
                <w:sz w:val="24"/>
                <w:szCs w:val="24"/>
              </w:rPr>
              <w:t>2</w:t>
            </w:r>
            <w:r w:rsidR="004E1E29">
              <w:rPr>
                <w:rFonts w:ascii="仿宋" w:eastAsia="仿宋" w:hAnsi="仿宋" w:cs="宋体"/>
                <w:color w:val="000000"/>
                <w:sz w:val="24"/>
                <w:szCs w:val="24"/>
              </w:rPr>
              <w:t>1</w:t>
            </w:r>
            <w:r w:rsidRPr="00084A00">
              <w:rPr>
                <w:rFonts w:ascii="仿宋" w:eastAsia="仿宋" w:hAnsi="仿宋" w:cs="宋体" w:hint="eastAsia"/>
                <w:color w:val="000000"/>
                <w:sz w:val="24"/>
                <w:szCs w:val="24"/>
              </w:rPr>
              <w:t>年决算数</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400" w:lineRule="exact"/>
              <w:jc w:val="center"/>
              <w:rPr>
                <w:rFonts w:eastAsia="宋体" w:cs="宋体"/>
                <w:color w:val="333333"/>
                <w:sz w:val="21"/>
                <w:szCs w:val="21"/>
              </w:rPr>
            </w:pPr>
            <w:r w:rsidRPr="00084A00">
              <w:rPr>
                <w:rFonts w:ascii="仿宋" w:eastAsia="仿宋" w:hAnsi="仿宋" w:cs="宋体" w:hint="eastAsia"/>
                <w:color w:val="000000"/>
                <w:sz w:val="24"/>
                <w:szCs w:val="24"/>
              </w:rPr>
              <w:t>比上年增</w:t>
            </w:r>
            <w:r w:rsidRPr="00084A00">
              <w:rPr>
                <w:rFonts w:ascii="仿宋" w:eastAsia="仿宋" w:hAnsi="仿宋" w:cs="宋体" w:hint="eastAsia"/>
                <w:color w:val="000000"/>
                <w:sz w:val="24"/>
                <w:szCs w:val="24"/>
              </w:rPr>
              <w:lastRenderedPageBreak/>
              <w:t>减数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lastRenderedPageBreak/>
              <w:t>增减%</w:t>
            </w:r>
          </w:p>
        </w:tc>
      </w:tr>
      <w:tr w:rsidR="00330404" w:rsidRPr="00084A00" w:rsidTr="009D44F3">
        <w:trPr>
          <w:trHeight w:val="510"/>
        </w:trPr>
        <w:tc>
          <w:tcPr>
            <w:tcW w:w="99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360" w:lineRule="exact"/>
              <w:jc w:val="center"/>
              <w:rPr>
                <w:rFonts w:eastAsia="宋体" w:cs="宋体"/>
                <w:color w:val="333333"/>
                <w:sz w:val="21"/>
                <w:szCs w:val="21"/>
              </w:rPr>
            </w:pPr>
            <w:r w:rsidRPr="00084A00">
              <w:rPr>
                <w:rFonts w:ascii="仿宋" w:eastAsia="仿宋" w:hAnsi="仿宋" w:cs="宋体" w:hint="eastAsia"/>
                <w:color w:val="000000"/>
                <w:sz w:val="24"/>
                <w:szCs w:val="24"/>
              </w:rPr>
              <w:t>三</w:t>
            </w:r>
            <w:proofErr w:type="gramStart"/>
            <w:r w:rsidRPr="00084A00">
              <w:rPr>
                <w:rFonts w:ascii="仿宋" w:eastAsia="仿宋" w:hAnsi="仿宋" w:cs="宋体" w:hint="eastAsia"/>
                <w:color w:val="000000"/>
                <w:sz w:val="24"/>
                <w:szCs w:val="24"/>
              </w:rPr>
              <w:t>公经费</w:t>
            </w:r>
            <w:proofErr w:type="gramEnd"/>
            <w:r w:rsidRPr="00084A00">
              <w:rPr>
                <w:rFonts w:ascii="仿宋" w:eastAsia="仿宋" w:hAnsi="仿宋" w:cs="宋体" w:hint="eastAsia"/>
                <w:color w:val="000000"/>
                <w:sz w:val="24"/>
                <w:szCs w:val="24"/>
              </w:rPr>
              <w:t>合计</w:t>
            </w: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560" w:lineRule="exact"/>
              <w:jc w:val="center"/>
              <w:rPr>
                <w:rFonts w:eastAsia="宋体" w:cs="宋体"/>
                <w:color w:val="333333"/>
                <w:sz w:val="21"/>
                <w:szCs w:val="21"/>
              </w:rPr>
            </w:pPr>
            <w:r w:rsidRPr="00084A00">
              <w:rPr>
                <w:rFonts w:ascii="宋体" w:eastAsia="宋体" w:hAnsi="宋体" w:cs="宋体" w:hint="eastAsia"/>
                <w:color w:val="000000"/>
                <w:sz w:val="24"/>
                <w:szCs w:val="24"/>
              </w:rPr>
              <w:t> </w:t>
            </w: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30404" w:rsidRPr="00084A00" w:rsidRDefault="00D4516D" w:rsidP="00382B59">
            <w:pPr>
              <w:spacing w:line="560" w:lineRule="exact"/>
              <w:jc w:val="center"/>
              <w:rPr>
                <w:rFonts w:eastAsia="宋体" w:cs="宋体"/>
                <w:color w:val="333333"/>
                <w:sz w:val="21"/>
                <w:szCs w:val="21"/>
              </w:rPr>
            </w:pPr>
            <w:r>
              <w:rPr>
                <w:rFonts w:eastAsia="宋体" w:cs="宋体"/>
                <w:color w:val="333333"/>
                <w:sz w:val="21"/>
                <w:szCs w:val="21"/>
              </w:rPr>
              <w:t>7.03</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color w:val="333333"/>
                <w:sz w:val="21"/>
                <w:szCs w:val="21"/>
              </w:rPr>
              <w:t>16.22</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30404" w:rsidRPr="00084A00" w:rsidRDefault="00D4516D" w:rsidP="00382B59">
            <w:pPr>
              <w:spacing w:line="560" w:lineRule="exact"/>
              <w:jc w:val="center"/>
              <w:rPr>
                <w:rFonts w:eastAsia="宋体" w:cs="宋体"/>
                <w:color w:val="333333"/>
                <w:sz w:val="21"/>
                <w:szCs w:val="21"/>
              </w:rPr>
            </w:pPr>
            <w:r>
              <w:rPr>
                <w:rFonts w:eastAsia="宋体" w:cs="宋体" w:hint="eastAsia"/>
                <w:color w:val="333333"/>
                <w:sz w:val="21"/>
                <w:szCs w:val="21"/>
              </w:rPr>
              <w:t>-</w:t>
            </w:r>
            <w:r>
              <w:rPr>
                <w:rFonts w:eastAsia="宋体" w:cs="宋体"/>
                <w:color w:val="333333"/>
                <w:sz w:val="21"/>
                <w:szCs w:val="21"/>
              </w:rPr>
              <w:t>9.19</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30404" w:rsidRPr="00084A00" w:rsidRDefault="004E1E29" w:rsidP="009125D7">
            <w:pPr>
              <w:spacing w:line="560" w:lineRule="exact"/>
              <w:jc w:val="center"/>
              <w:rPr>
                <w:rFonts w:eastAsia="宋体" w:cs="宋体"/>
                <w:color w:val="333333"/>
                <w:sz w:val="21"/>
                <w:szCs w:val="21"/>
              </w:rPr>
            </w:pPr>
            <w:r>
              <w:rPr>
                <w:rFonts w:ascii="仿宋" w:eastAsia="仿宋" w:hAnsi="仿宋" w:cs="宋体"/>
                <w:color w:val="000000"/>
                <w:sz w:val="24"/>
                <w:szCs w:val="24"/>
              </w:rPr>
              <w:t>8.21</w:t>
            </w:r>
          </w:p>
        </w:tc>
        <w:tc>
          <w:tcPr>
            <w:tcW w:w="85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hint="eastAsia"/>
                <w:color w:val="333333"/>
                <w:sz w:val="21"/>
                <w:szCs w:val="21"/>
              </w:rPr>
              <w:t>-</w:t>
            </w:r>
            <w:r>
              <w:rPr>
                <w:rFonts w:eastAsia="宋体" w:cs="宋体"/>
                <w:color w:val="333333"/>
                <w:sz w:val="21"/>
                <w:szCs w:val="21"/>
              </w:rPr>
              <w:t>1.18</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color w:val="333333"/>
                <w:sz w:val="21"/>
                <w:szCs w:val="21"/>
              </w:rPr>
              <w:t>-</w:t>
            </w:r>
            <w:r>
              <w:rPr>
                <w:rFonts w:eastAsia="宋体" w:cs="宋体" w:hint="eastAsia"/>
                <w:color w:val="333333"/>
                <w:sz w:val="21"/>
                <w:szCs w:val="21"/>
              </w:rPr>
              <w:t>1</w:t>
            </w:r>
            <w:r>
              <w:rPr>
                <w:rFonts w:eastAsia="宋体" w:cs="宋体"/>
                <w:color w:val="333333"/>
                <w:sz w:val="21"/>
                <w:szCs w:val="21"/>
              </w:rPr>
              <w:t>4.37%</w:t>
            </w:r>
          </w:p>
        </w:tc>
      </w:tr>
      <w:tr w:rsidR="00330404" w:rsidRPr="00084A00" w:rsidTr="009D44F3">
        <w:trPr>
          <w:trHeight w:val="788"/>
        </w:trPr>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330404"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公务接待费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D4516D" w:rsidP="00382B59">
            <w:pPr>
              <w:spacing w:line="360" w:lineRule="exact"/>
              <w:jc w:val="center"/>
              <w:rPr>
                <w:rFonts w:eastAsia="宋体" w:cs="宋体" w:hint="eastAsia"/>
                <w:color w:val="333333"/>
                <w:sz w:val="21"/>
                <w:szCs w:val="21"/>
              </w:rPr>
            </w:pPr>
            <w:r>
              <w:rPr>
                <w:rFonts w:eastAsia="宋体" w:cs="宋体" w:hint="eastAsia"/>
                <w:color w:val="333333"/>
                <w:sz w:val="21"/>
                <w:szCs w:val="21"/>
              </w:rPr>
              <w:t>国内接待批次</w:t>
            </w:r>
            <w:r>
              <w:rPr>
                <w:rFonts w:eastAsia="宋体" w:cs="宋体" w:hint="eastAsia"/>
                <w:color w:val="333333"/>
                <w:sz w:val="21"/>
                <w:szCs w:val="21"/>
              </w:rPr>
              <w:t>4</w:t>
            </w:r>
            <w:r>
              <w:rPr>
                <w:rFonts w:eastAsia="宋体" w:cs="宋体" w:hint="eastAsia"/>
                <w:color w:val="333333"/>
                <w:sz w:val="21"/>
                <w:szCs w:val="21"/>
              </w:rPr>
              <w:t>次共计</w:t>
            </w:r>
            <w:r>
              <w:rPr>
                <w:rFonts w:eastAsia="宋体" w:cs="宋体" w:hint="eastAsia"/>
                <w:color w:val="333333"/>
                <w:sz w:val="21"/>
                <w:szCs w:val="21"/>
              </w:rPr>
              <w:t>3</w:t>
            </w:r>
            <w:r>
              <w:rPr>
                <w:rFonts w:eastAsia="宋体" w:cs="宋体"/>
                <w:color w:val="333333"/>
                <w:sz w:val="21"/>
                <w:szCs w:val="21"/>
              </w:rPr>
              <w:t>4</w:t>
            </w:r>
            <w:r>
              <w:rPr>
                <w:rFonts w:eastAsia="宋体" w:cs="宋体" w:hint="eastAsia"/>
                <w:color w:val="333333"/>
                <w:sz w:val="21"/>
                <w:szCs w:val="21"/>
              </w:rPr>
              <w:t>人</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color w:val="333333"/>
                <w:sz w:val="21"/>
                <w:szCs w:val="21"/>
              </w:rPr>
              <w:t>0.34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color w:val="333333"/>
                <w:sz w:val="21"/>
                <w:szCs w:val="21"/>
              </w:rPr>
              <w:t>9.22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D4516D" w:rsidP="00382B59">
            <w:pPr>
              <w:spacing w:line="560" w:lineRule="exact"/>
              <w:jc w:val="center"/>
              <w:rPr>
                <w:rFonts w:eastAsia="宋体" w:cs="宋体"/>
                <w:color w:val="333333"/>
                <w:sz w:val="21"/>
                <w:szCs w:val="21"/>
              </w:rPr>
            </w:pPr>
            <w:r>
              <w:rPr>
                <w:rFonts w:eastAsia="宋体" w:cs="宋体"/>
                <w:color w:val="333333"/>
                <w:sz w:val="21"/>
                <w:szCs w:val="21"/>
              </w:rPr>
              <w:t>-</w:t>
            </w:r>
            <w:r>
              <w:rPr>
                <w:rFonts w:eastAsia="宋体" w:cs="宋体" w:hint="eastAsia"/>
                <w:color w:val="333333"/>
                <w:sz w:val="21"/>
                <w:szCs w:val="21"/>
              </w:rPr>
              <w:t>8</w:t>
            </w:r>
            <w:r>
              <w:rPr>
                <w:rFonts w:eastAsia="宋体" w:cs="宋体"/>
                <w:color w:val="333333"/>
                <w:sz w:val="21"/>
                <w:szCs w:val="21"/>
              </w:rPr>
              <w:t>.88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4E1E29" w:rsidP="009125D7">
            <w:pPr>
              <w:spacing w:line="560" w:lineRule="exact"/>
              <w:jc w:val="center"/>
              <w:rPr>
                <w:rFonts w:eastAsia="宋体" w:cs="宋体"/>
                <w:color w:val="333333"/>
                <w:sz w:val="21"/>
                <w:szCs w:val="21"/>
              </w:rPr>
            </w:pPr>
            <w:r>
              <w:rPr>
                <w:rFonts w:ascii="仿宋" w:eastAsia="仿宋" w:hAnsi="仿宋" w:cs="宋体"/>
                <w:color w:val="000000"/>
                <w:sz w:val="24"/>
                <w:szCs w:val="24"/>
              </w:rPr>
              <w:t>3.06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D4516D" w:rsidP="00382B59">
            <w:pPr>
              <w:spacing w:line="560" w:lineRule="exact"/>
              <w:jc w:val="center"/>
              <w:rPr>
                <w:rFonts w:eastAsia="宋体" w:cs="宋体"/>
                <w:color w:val="333333"/>
                <w:sz w:val="21"/>
                <w:szCs w:val="21"/>
              </w:rPr>
            </w:pPr>
            <w:r>
              <w:rPr>
                <w:rFonts w:eastAsia="宋体" w:cs="宋体" w:hint="eastAsia"/>
                <w:color w:val="333333"/>
                <w:sz w:val="21"/>
                <w:szCs w:val="21"/>
              </w:rPr>
              <w:t>-</w:t>
            </w:r>
            <w:r>
              <w:rPr>
                <w:rFonts w:eastAsia="宋体" w:cs="宋体"/>
                <w:color w:val="333333"/>
                <w:sz w:val="21"/>
                <w:szCs w:val="21"/>
              </w:rPr>
              <w:t>2.72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D4516D" w:rsidP="00382B59">
            <w:pPr>
              <w:spacing w:line="560" w:lineRule="exact"/>
              <w:jc w:val="center"/>
              <w:rPr>
                <w:rFonts w:eastAsia="宋体" w:cs="宋体"/>
                <w:color w:val="333333"/>
                <w:sz w:val="21"/>
                <w:szCs w:val="21"/>
              </w:rPr>
            </w:pPr>
            <w:r>
              <w:rPr>
                <w:rFonts w:eastAsia="宋体" w:cs="宋体" w:hint="eastAsia"/>
                <w:color w:val="333333"/>
                <w:sz w:val="21"/>
                <w:szCs w:val="21"/>
              </w:rPr>
              <w:t>-</w:t>
            </w:r>
            <w:r>
              <w:rPr>
                <w:rFonts w:eastAsia="宋体" w:cs="宋体"/>
                <w:color w:val="333333"/>
                <w:sz w:val="21"/>
                <w:szCs w:val="21"/>
              </w:rPr>
              <w:t>74.18%</w:t>
            </w:r>
          </w:p>
        </w:tc>
      </w:tr>
      <w:tr w:rsidR="00330404" w:rsidRPr="00084A00" w:rsidTr="009D44F3">
        <w:trPr>
          <w:trHeight w:val="901"/>
        </w:trPr>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330404" w:rsidP="009125D7">
            <w:pPr>
              <w:spacing w:line="360" w:lineRule="exact"/>
              <w:jc w:val="center"/>
              <w:rPr>
                <w:rFonts w:eastAsia="宋体" w:cs="宋体"/>
                <w:color w:val="333333"/>
                <w:sz w:val="21"/>
                <w:szCs w:val="21"/>
              </w:rPr>
            </w:pPr>
            <w:r w:rsidRPr="00084A00">
              <w:rPr>
                <w:rFonts w:ascii="仿宋" w:eastAsia="仿宋" w:hAnsi="仿宋" w:cs="宋体" w:hint="eastAsia"/>
                <w:color w:val="000000"/>
                <w:sz w:val="24"/>
                <w:szCs w:val="24"/>
              </w:rPr>
              <w:t>因公出国（境）费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244CD9" w:rsidP="009125D7">
            <w:pPr>
              <w:spacing w:line="400" w:lineRule="exact"/>
              <w:jc w:val="center"/>
              <w:rPr>
                <w:rFonts w:eastAsia="宋体" w:cs="宋体"/>
                <w:color w:val="333333"/>
                <w:sz w:val="21"/>
                <w:szCs w:val="21"/>
              </w:rPr>
            </w:pPr>
            <w:r>
              <w:rPr>
                <w:rFonts w:eastAsia="宋体" w:cs="宋体" w:hint="eastAsia"/>
                <w:color w:val="333333"/>
                <w:sz w:val="21"/>
                <w:szCs w:val="21"/>
              </w:rPr>
              <w:t>无</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996390" w:rsidP="009125D7">
            <w:pPr>
              <w:spacing w:line="560" w:lineRule="exact"/>
              <w:jc w:val="center"/>
              <w:rPr>
                <w:rFonts w:eastAsia="宋体" w:cs="宋体"/>
                <w:color w:val="333333"/>
                <w:sz w:val="21"/>
                <w:szCs w:val="21"/>
              </w:rPr>
            </w:pPr>
            <w:r>
              <w:rPr>
                <w:rFonts w:eastAsia="宋体" w:cs="宋体" w:hint="eastAsia"/>
                <w:color w:val="333333"/>
                <w:sz w:val="21"/>
                <w:szCs w:val="21"/>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color w:val="333333"/>
                <w:sz w:val="21"/>
                <w:szCs w:val="21"/>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D4516D" w:rsidP="00382B59">
            <w:pPr>
              <w:spacing w:line="560" w:lineRule="exact"/>
              <w:jc w:val="center"/>
              <w:rPr>
                <w:rFonts w:eastAsia="宋体" w:cs="宋体"/>
                <w:color w:val="333333"/>
                <w:sz w:val="21"/>
                <w:szCs w:val="21"/>
              </w:rPr>
            </w:pPr>
            <w:r>
              <w:rPr>
                <w:rFonts w:eastAsia="宋体" w:cs="宋体"/>
                <w:color w:val="333333"/>
                <w:sz w:val="21"/>
                <w:szCs w:val="21"/>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4E1E29" w:rsidP="009125D7">
            <w:pPr>
              <w:spacing w:line="560" w:lineRule="exact"/>
              <w:jc w:val="center"/>
              <w:rPr>
                <w:rFonts w:eastAsia="宋体" w:cs="宋体"/>
                <w:color w:val="333333"/>
                <w:sz w:val="21"/>
                <w:szCs w:val="21"/>
              </w:rPr>
            </w:pPr>
            <w:r>
              <w:rPr>
                <w:rFonts w:ascii="仿宋" w:eastAsia="仿宋" w:hAnsi="仿宋" w:cs="宋体"/>
                <w:color w:val="000000"/>
                <w:sz w:val="24"/>
                <w:szCs w:val="24"/>
              </w:rPr>
              <w:t>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color w:val="333333"/>
                <w:sz w:val="21"/>
                <w:szCs w:val="21"/>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ascii="仿宋" w:eastAsia="仿宋" w:hAnsi="仿宋" w:cs="宋体"/>
                <w:color w:val="000000"/>
                <w:sz w:val="24"/>
                <w:szCs w:val="24"/>
              </w:rPr>
              <w:t>0</w:t>
            </w:r>
          </w:p>
        </w:tc>
      </w:tr>
      <w:tr w:rsidR="00330404" w:rsidRPr="00084A00" w:rsidTr="009D44F3">
        <w:trPr>
          <w:trHeight w:val="886"/>
        </w:trPr>
        <w:tc>
          <w:tcPr>
            <w:tcW w:w="99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400" w:lineRule="exact"/>
              <w:jc w:val="center"/>
              <w:rPr>
                <w:rFonts w:eastAsia="宋体" w:cs="宋体"/>
                <w:color w:val="333333"/>
                <w:sz w:val="21"/>
                <w:szCs w:val="21"/>
              </w:rPr>
            </w:pPr>
            <w:r w:rsidRPr="00084A00">
              <w:rPr>
                <w:rFonts w:ascii="仿宋" w:eastAsia="仿宋" w:hAnsi="仿宋" w:cs="宋体" w:hint="eastAsia"/>
                <w:color w:val="000000"/>
                <w:sz w:val="24"/>
                <w:szCs w:val="24"/>
              </w:rPr>
              <w:t>公务用车购置及运行维护费</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560" w:lineRule="exact"/>
              <w:jc w:val="center"/>
              <w:rPr>
                <w:rFonts w:eastAsia="宋体" w:cs="宋体"/>
                <w:color w:val="333333"/>
                <w:sz w:val="21"/>
                <w:szCs w:val="21"/>
              </w:rPr>
            </w:pPr>
            <w:r w:rsidRPr="00084A00">
              <w:rPr>
                <w:rFonts w:ascii="宋体" w:eastAsia="宋体" w:hAnsi="宋体" w:cs="宋体" w:hint="eastAsia"/>
                <w:color w:val="000000"/>
                <w:sz w:val="24"/>
                <w:szCs w:val="24"/>
              </w:rPr>
              <w:t> </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hint="eastAsia"/>
                <w:color w:val="333333"/>
                <w:sz w:val="21"/>
                <w:szCs w:val="21"/>
              </w:rPr>
              <w:t>6</w:t>
            </w:r>
            <w:r>
              <w:rPr>
                <w:rFonts w:eastAsia="宋体" w:cs="宋体"/>
                <w:color w:val="333333"/>
                <w:sz w:val="21"/>
                <w:szCs w:val="21"/>
              </w:rPr>
              <w:t>.69</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color w:val="333333"/>
                <w:sz w:val="21"/>
                <w:szCs w:val="21"/>
              </w:rPr>
              <w:t>7</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D4516D" w:rsidP="00382B59">
            <w:pPr>
              <w:spacing w:line="560" w:lineRule="exact"/>
              <w:jc w:val="center"/>
              <w:rPr>
                <w:rFonts w:eastAsia="宋体" w:cs="宋体"/>
                <w:color w:val="333333"/>
                <w:sz w:val="21"/>
                <w:szCs w:val="21"/>
              </w:rPr>
            </w:pPr>
            <w:r>
              <w:rPr>
                <w:rFonts w:eastAsia="宋体" w:cs="宋体" w:hint="eastAsia"/>
                <w:color w:val="333333"/>
                <w:sz w:val="21"/>
                <w:szCs w:val="21"/>
              </w:rPr>
              <w:t>-</w:t>
            </w:r>
            <w:r>
              <w:rPr>
                <w:rFonts w:eastAsia="宋体" w:cs="宋体"/>
                <w:color w:val="333333"/>
                <w:sz w:val="21"/>
                <w:szCs w:val="21"/>
              </w:rPr>
              <w:t>0.31</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4E1E29" w:rsidP="009125D7">
            <w:pPr>
              <w:spacing w:line="560" w:lineRule="exact"/>
              <w:jc w:val="center"/>
              <w:rPr>
                <w:rFonts w:eastAsia="宋体" w:cs="宋体"/>
                <w:color w:val="333333"/>
                <w:sz w:val="21"/>
                <w:szCs w:val="21"/>
              </w:rPr>
            </w:pPr>
            <w:r>
              <w:rPr>
                <w:rFonts w:ascii="仿宋" w:eastAsia="仿宋" w:hAnsi="仿宋" w:cs="宋体"/>
                <w:color w:val="000000"/>
                <w:sz w:val="24"/>
                <w:szCs w:val="24"/>
              </w:rPr>
              <w:t>5.15</w:t>
            </w:r>
          </w:p>
        </w:tc>
        <w:tc>
          <w:tcPr>
            <w:tcW w:w="8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hint="eastAsia"/>
                <w:color w:val="333333"/>
                <w:sz w:val="21"/>
                <w:szCs w:val="21"/>
              </w:rPr>
              <w:t>1</w:t>
            </w:r>
            <w:r>
              <w:rPr>
                <w:rFonts w:eastAsia="宋体" w:cs="宋体"/>
                <w:color w:val="333333"/>
                <w:sz w:val="21"/>
                <w:szCs w:val="21"/>
              </w:rPr>
              <w:t>.54</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hint="eastAsia"/>
                <w:color w:val="333333"/>
                <w:sz w:val="21"/>
                <w:szCs w:val="21"/>
              </w:rPr>
              <w:t>2</w:t>
            </w:r>
            <w:r>
              <w:rPr>
                <w:rFonts w:eastAsia="宋体" w:cs="宋体"/>
                <w:color w:val="333333"/>
                <w:sz w:val="21"/>
                <w:szCs w:val="21"/>
              </w:rPr>
              <w:t>9.9%</w:t>
            </w:r>
          </w:p>
        </w:tc>
      </w:tr>
      <w:tr w:rsidR="00330404" w:rsidRPr="00084A00" w:rsidTr="009D44F3">
        <w:trPr>
          <w:trHeight w:val="751"/>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400" w:lineRule="exact"/>
              <w:jc w:val="center"/>
              <w:rPr>
                <w:rFonts w:eastAsia="宋体" w:cs="宋体"/>
                <w:color w:val="333333"/>
                <w:sz w:val="21"/>
                <w:szCs w:val="21"/>
              </w:rPr>
            </w:pPr>
            <w:r w:rsidRPr="00084A00">
              <w:rPr>
                <w:rFonts w:ascii="仿宋" w:eastAsia="仿宋" w:hAnsi="仿宋" w:cs="宋体" w:hint="eastAsia"/>
                <w:color w:val="000000"/>
                <w:sz w:val="24"/>
                <w:szCs w:val="24"/>
              </w:rPr>
              <w:t>其中：公务用车购置费</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244CD9" w:rsidP="009125D7">
            <w:pPr>
              <w:spacing w:line="560" w:lineRule="exact"/>
              <w:jc w:val="center"/>
              <w:rPr>
                <w:rFonts w:eastAsia="宋体" w:cs="宋体"/>
                <w:color w:val="333333"/>
                <w:sz w:val="21"/>
                <w:szCs w:val="21"/>
              </w:rPr>
            </w:pPr>
            <w:r>
              <w:rPr>
                <w:rFonts w:eastAsia="宋体" w:cs="宋体" w:hint="eastAsia"/>
                <w:color w:val="333333"/>
                <w:sz w:val="21"/>
                <w:szCs w:val="21"/>
              </w:rPr>
              <w:t>无</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9125D7">
            <w:pPr>
              <w:spacing w:line="560" w:lineRule="exact"/>
              <w:jc w:val="center"/>
              <w:rPr>
                <w:rFonts w:eastAsia="宋体" w:cs="宋体"/>
                <w:color w:val="333333"/>
                <w:sz w:val="21"/>
                <w:szCs w:val="21"/>
              </w:rPr>
            </w:pPr>
            <w:r w:rsidRPr="00084A00">
              <w:rPr>
                <w:rFonts w:ascii="仿宋" w:eastAsia="仿宋" w:hAnsi="仿宋" w:cs="宋体" w:hint="eastAsia"/>
                <w:color w:val="000000"/>
                <w:sz w:val="24"/>
                <w:szCs w:val="24"/>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82B59" w:rsidP="009125D7">
            <w:pPr>
              <w:spacing w:line="560" w:lineRule="exact"/>
              <w:jc w:val="center"/>
              <w:rPr>
                <w:rFonts w:eastAsia="宋体" w:cs="宋体"/>
                <w:color w:val="333333"/>
                <w:sz w:val="21"/>
                <w:szCs w:val="21"/>
              </w:rPr>
            </w:pPr>
            <w:r>
              <w:rPr>
                <w:rFonts w:ascii="仿宋" w:eastAsia="仿宋" w:hAnsi="仿宋" w:cs="宋体" w:hint="eastAsia"/>
                <w:color w:val="000000"/>
                <w:sz w:val="24"/>
                <w:szCs w:val="24"/>
              </w:rPr>
              <w:t>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82B59" w:rsidP="009125D7">
            <w:pPr>
              <w:spacing w:line="560" w:lineRule="exact"/>
              <w:jc w:val="center"/>
              <w:rPr>
                <w:rFonts w:eastAsia="宋体" w:cs="宋体"/>
                <w:color w:val="333333"/>
                <w:sz w:val="21"/>
                <w:szCs w:val="21"/>
              </w:rPr>
            </w:pPr>
            <w:r>
              <w:rPr>
                <w:rFonts w:ascii="仿宋" w:eastAsia="仿宋" w:hAnsi="仿宋" w:cs="宋体" w:hint="eastAsia"/>
                <w:color w:val="000000"/>
                <w:sz w:val="24"/>
                <w:szCs w:val="24"/>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82B59" w:rsidP="00382B59">
            <w:pPr>
              <w:spacing w:line="560" w:lineRule="exact"/>
              <w:jc w:val="center"/>
              <w:rPr>
                <w:rFonts w:eastAsia="宋体" w:cs="宋体"/>
                <w:color w:val="333333"/>
                <w:sz w:val="21"/>
                <w:szCs w:val="21"/>
              </w:rPr>
            </w:pPr>
            <w:r>
              <w:rPr>
                <w:rFonts w:ascii="仿宋" w:eastAsia="仿宋" w:hAnsi="仿宋" w:cs="宋体" w:hint="eastAsia"/>
                <w:color w:val="000000"/>
                <w:sz w:val="24"/>
                <w:szCs w:val="24"/>
              </w:rPr>
              <w:t>0</w:t>
            </w:r>
          </w:p>
        </w:tc>
      </w:tr>
      <w:tr w:rsidR="00330404" w:rsidRPr="00084A00" w:rsidTr="009D44F3">
        <w:trPr>
          <w:trHeight w:val="922"/>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DF2D7C">
            <w:pPr>
              <w:spacing w:line="400" w:lineRule="exact"/>
              <w:rPr>
                <w:rFonts w:eastAsia="宋体" w:cs="宋体"/>
                <w:color w:val="333333"/>
                <w:sz w:val="21"/>
                <w:szCs w:val="21"/>
              </w:rPr>
            </w:pPr>
            <w:r w:rsidRPr="00084A00">
              <w:rPr>
                <w:rFonts w:ascii="仿宋" w:eastAsia="仿宋" w:hAnsi="仿宋" w:cs="宋体" w:hint="eastAsia"/>
                <w:color w:val="000000"/>
                <w:sz w:val="24"/>
                <w:szCs w:val="24"/>
              </w:rPr>
              <w:t>公务用车运行维护费</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330404" w:rsidP="00382B59">
            <w:pPr>
              <w:spacing w:line="360" w:lineRule="exact"/>
              <w:jc w:val="center"/>
              <w:rPr>
                <w:rFonts w:eastAsia="宋体" w:cs="宋体"/>
                <w:color w:val="333333"/>
                <w:sz w:val="21"/>
                <w:szCs w:val="21"/>
              </w:rPr>
            </w:pPr>
            <w:r w:rsidRPr="00084A00">
              <w:rPr>
                <w:rFonts w:ascii="仿宋" w:eastAsia="仿宋" w:hAnsi="仿宋" w:cs="宋体" w:hint="eastAsia"/>
                <w:color w:val="000000"/>
                <w:sz w:val="24"/>
                <w:szCs w:val="24"/>
              </w:rPr>
              <w:t>公车保有量</w:t>
            </w:r>
            <w:r w:rsidR="00382B59">
              <w:rPr>
                <w:rFonts w:ascii="仿宋" w:eastAsia="仿宋" w:hAnsi="仿宋" w:cs="宋体" w:hint="eastAsia"/>
                <w:color w:val="000000"/>
                <w:sz w:val="24"/>
                <w:szCs w:val="24"/>
              </w:rPr>
              <w:t>1</w:t>
            </w:r>
            <w:r w:rsidRPr="00084A00">
              <w:rPr>
                <w:rFonts w:ascii="仿宋" w:eastAsia="仿宋" w:hAnsi="仿宋" w:cs="宋体" w:hint="eastAsia"/>
                <w:color w:val="000000"/>
                <w:sz w:val="24"/>
                <w:szCs w:val="24"/>
              </w:rPr>
              <w:t>台</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hint="eastAsia"/>
                <w:color w:val="333333"/>
                <w:sz w:val="21"/>
                <w:szCs w:val="21"/>
              </w:rPr>
              <w:t>6</w:t>
            </w:r>
            <w:r>
              <w:rPr>
                <w:rFonts w:eastAsia="宋体" w:cs="宋体"/>
                <w:color w:val="333333"/>
                <w:sz w:val="21"/>
                <w:szCs w:val="21"/>
              </w:rPr>
              <w:t>.69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color w:val="333333"/>
                <w:sz w:val="21"/>
                <w:szCs w:val="21"/>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D4516D" w:rsidP="00382B59">
            <w:pPr>
              <w:spacing w:line="560" w:lineRule="exact"/>
              <w:jc w:val="center"/>
              <w:rPr>
                <w:rFonts w:eastAsia="宋体" w:cs="宋体"/>
                <w:color w:val="333333"/>
                <w:sz w:val="21"/>
                <w:szCs w:val="21"/>
              </w:rPr>
            </w:pPr>
            <w:r>
              <w:rPr>
                <w:rFonts w:eastAsia="宋体" w:cs="宋体" w:hint="eastAsia"/>
                <w:color w:val="333333"/>
                <w:sz w:val="21"/>
                <w:szCs w:val="21"/>
              </w:rPr>
              <w:t>-</w:t>
            </w:r>
            <w:r>
              <w:rPr>
                <w:rFonts w:eastAsia="宋体" w:cs="宋体"/>
                <w:color w:val="333333"/>
                <w:sz w:val="21"/>
                <w:szCs w:val="21"/>
              </w:rPr>
              <w:t>0.31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4E1E29" w:rsidP="009125D7">
            <w:pPr>
              <w:spacing w:line="560" w:lineRule="exact"/>
              <w:jc w:val="center"/>
              <w:rPr>
                <w:rFonts w:eastAsia="宋体" w:cs="宋体"/>
                <w:color w:val="333333"/>
                <w:sz w:val="21"/>
                <w:szCs w:val="21"/>
              </w:rPr>
            </w:pPr>
            <w:r>
              <w:rPr>
                <w:rFonts w:ascii="仿宋" w:eastAsia="仿宋" w:hAnsi="仿宋" w:cs="宋体"/>
                <w:color w:val="000000"/>
                <w:sz w:val="24"/>
                <w:szCs w:val="24"/>
              </w:rPr>
              <w:t>5.15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hint="eastAsia"/>
                <w:color w:val="333333"/>
                <w:sz w:val="21"/>
                <w:szCs w:val="21"/>
              </w:rPr>
              <w:t>1</w:t>
            </w:r>
            <w:r>
              <w:rPr>
                <w:rFonts w:eastAsia="宋体" w:cs="宋体"/>
                <w:color w:val="333333"/>
                <w:sz w:val="21"/>
                <w:szCs w:val="21"/>
              </w:rPr>
              <w:t>.54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0404" w:rsidRPr="00084A00" w:rsidRDefault="00D4516D" w:rsidP="009125D7">
            <w:pPr>
              <w:spacing w:line="560" w:lineRule="exact"/>
              <w:jc w:val="center"/>
              <w:rPr>
                <w:rFonts w:eastAsia="宋体" w:cs="宋体"/>
                <w:color w:val="333333"/>
                <w:sz w:val="21"/>
                <w:szCs w:val="21"/>
              </w:rPr>
            </w:pPr>
            <w:r>
              <w:rPr>
                <w:rFonts w:eastAsia="宋体" w:cs="宋体" w:hint="eastAsia"/>
                <w:color w:val="333333"/>
                <w:sz w:val="21"/>
                <w:szCs w:val="21"/>
              </w:rPr>
              <w:t>2</w:t>
            </w:r>
            <w:r>
              <w:rPr>
                <w:rFonts w:eastAsia="宋体" w:cs="宋体"/>
                <w:color w:val="333333"/>
                <w:sz w:val="21"/>
                <w:szCs w:val="21"/>
              </w:rPr>
              <w:t>9.9%</w:t>
            </w:r>
          </w:p>
        </w:tc>
      </w:tr>
    </w:tbl>
    <w:p w:rsidR="00330404" w:rsidRPr="00084A00" w:rsidRDefault="00330404" w:rsidP="00E624A8">
      <w:pPr>
        <w:shd w:val="clear" w:color="auto" w:fill="FFFFFF"/>
        <w:spacing w:line="560" w:lineRule="exact"/>
        <w:ind w:firstLine="640"/>
        <w:rPr>
          <w:rFonts w:eastAsia="仿宋" w:cs="宋体"/>
          <w:color w:val="333333"/>
          <w:sz w:val="21"/>
          <w:szCs w:val="21"/>
        </w:rPr>
      </w:pPr>
    </w:p>
    <w:p w:rsidR="00120FD1" w:rsidRDefault="00120FD1" w:rsidP="00120FD1">
      <w:pPr>
        <w:spacing w:line="600" w:lineRule="exact"/>
        <w:ind w:firstLineChars="200" w:firstLine="640"/>
        <w:rPr>
          <w:rFonts w:ascii="黑体" w:eastAsia="黑体" w:hAnsi="黑体"/>
          <w:szCs w:val="32"/>
        </w:rPr>
      </w:pPr>
      <w:r w:rsidRPr="00F94372">
        <w:rPr>
          <w:rFonts w:ascii="黑体" w:eastAsia="黑体" w:hAnsi="黑体" w:hint="eastAsia"/>
          <w:szCs w:val="32"/>
        </w:rPr>
        <w:t>三、</w:t>
      </w:r>
      <w:r w:rsidRPr="00F94372">
        <w:rPr>
          <w:rFonts w:ascii="黑体" w:eastAsia="黑体" w:hAnsi="黑体"/>
          <w:szCs w:val="32"/>
        </w:rPr>
        <w:t>政府性基金预算支出情况</w:t>
      </w:r>
    </w:p>
    <w:p w:rsidR="00081088" w:rsidRPr="00F94372" w:rsidRDefault="00081088" w:rsidP="00120FD1">
      <w:pPr>
        <w:spacing w:line="600" w:lineRule="exact"/>
        <w:ind w:firstLineChars="200" w:firstLine="640"/>
        <w:rPr>
          <w:rFonts w:ascii="黑体" w:eastAsia="黑体" w:hAnsi="黑体"/>
          <w:szCs w:val="32"/>
        </w:rPr>
      </w:pPr>
      <w:r w:rsidRPr="00DF2D7C">
        <w:rPr>
          <w:rFonts w:ascii="仿宋_GB2312" w:hAnsi="黑体" w:hint="eastAsia"/>
          <w:szCs w:val="32"/>
        </w:rPr>
        <w:t>202</w:t>
      </w:r>
      <w:r w:rsidR="00364D39">
        <w:rPr>
          <w:rFonts w:ascii="仿宋_GB2312" w:hAnsi="黑体"/>
          <w:szCs w:val="32"/>
        </w:rPr>
        <w:t>2</w:t>
      </w:r>
      <w:r>
        <w:rPr>
          <w:rFonts w:hint="eastAsia"/>
          <w:szCs w:val="32"/>
        </w:rPr>
        <w:t>年市科技局无</w:t>
      </w:r>
      <w:r>
        <w:rPr>
          <w:szCs w:val="32"/>
        </w:rPr>
        <w:t>政府性基金</w:t>
      </w:r>
      <w:r>
        <w:rPr>
          <w:rFonts w:hint="eastAsia"/>
          <w:szCs w:val="32"/>
        </w:rPr>
        <w:t>预算。</w:t>
      </w:r>
    </w:p>
    <w:p w:rsidR="00120FD1" w:rsidRDefault="00120FD1" w:rsidP="00120FD1">
      <w:pPr>
        <w:spacing w:line="600" w:lineRule="exact"/>
        <w:ind w:firstLineChars="200" w:firstLine="640"/>
        <w:rPr>
          <w:rFonts w:ascii="黑体" w:eastAsia="黑体" w:hAnsi="黑体"/>
          <w:szCs w:val="32"/>
        </w:rPr>
      </w:pPr>
      <w:r w:rsidRPr="00F94372">
        <w:rPr>
          <w:rFonts w:ascii="黑体" w:eastAsia="黑体" w:hAnsi="黑体" w:hint="eastAsia"/>
          <w:szCs w:val="32"/>
        </w:rPr>
        <w:t>四、</w:t>
      </w:r>
      <w:r w:rsidRPr="00F94372">
        <w:rPr>
          <w:rFonts w:ascii="黑体" w:eastAsia="黑体" w:hAnsi="黑体"/>
          <w:szCs w:val="32"/>
        </w:rPr>
        <w:t>国有资本经营预算支出情况</w:t>
      </w:r>
    </w:p>
    <w:p w:rsidR="00081088" w:rsidRPr="00081088" w:rsidRDefault="00081088" w:rsidP="00120FD1">
      <w:pPr>
        <w:spacing w:line="600" w:lineRule="exact"/>
        <w:ind w:firstLineChars="200" w:firstLine="640"/>
        <w:rPr>
          <w:rFonts w:ascii="仿宋_GB2312" w:hAnsi="黑体"/>
          <w:szCs w:val="32"/>
        </w:rPr>
      </w:pPr>
      <w:r w:rsidRPr="00081088">
        <w:rPr>
          <w:rFonts w:ascii="仿宋_GB2312" w:hAnsi="黑体" w:hint="eastAsia"/>
          <w:szCs w:val="32"/>
        </w:rPr>
        <w:t>202</w:t>
      </w:r>
      <w:r w:rsidR="00364D39">
        <w:rPr>
          <w:rFonts w:ascii="仿宋_GB2312" w:hAnsi="黑体"/>
          <w:szCs w:val="32"/>
        </w:rPr>
        <w:t>2</w:t>
      </w:r>
      <w:r w:rsidRPr="00081088">
        <w:rPr>
          <w:rFonts w:ascii="仿宋_GB2312" w:hAnsi="黑体" w:hint="eastAsia"/>
          <w:szCs w:val="32"/>
        </w:rPr>
        <w:t>年市</w:t>
      </w:r>
      <w:proofErr w:type="gramStart"/>
      <w:r w:rsidRPr="00081088">
        <w:rPr>
          <w:rFonts w:ascii="仿宋_GB2312" w:hAnsi="黑体" w:hint="eastAsia"/>
          <w:szCs w:val="32"/>
        </w:rPr>
        <w:t>科技局无国有</w:t>
      </w:r>
      <w:proofErr w:type="gramEnd"/>
      <w:r w:rsidRPr="00081088">
        <w:rPr>
          <w:rFonts w:ascii="仿宋_GB2312" w:hAnsi="黑体" w:hint="eastAsia"/>
          <w:szCs w:val="32"/>
        </w:rPr>
        <w:t>资本经营预算。</w:t>
      </w:r>
    </w:p>
    <w:p w:rsidR="00120FD1" w:rsidRDefault="00120FD1" w:rsidP="00120FD1">
      <w:pPr>
        <w:spacing w:line="600" w:lineRule="exact"/>
        <w:ind w:firstLineChars="200" w:firstLine="640"/>
        <w:rPr>
          <w:rFonts w:ascii="黑体" w:eastAsia="黑体" w:hAnsi="黑体"/>
          <w:szCs w:val="32"/>
        </w:rPr>
      </w:pPr>
      <w:r w:rsidRPr="00F94372">
        <w:rPr>
          <w:rFonts w:ascii="黑体" w:eastAsia="黑体" w:hAnsi="黑体" w:hint="eastAsia"/>
          <w:szCs w:val="32"/>
        </w:rPr>
        <w:t>五、</w:t>
      </w:r>
      <w:r w:rsidRPr="00F94372">
        <w:rPr>
          <w:rFonts w:ascii="黑体" w:eastAsia="黑体" w:hAnsi="黑体"/>
          <w:szCs w:val="32"/>
        </w:rPr>
        <w:t>社会保险基金预算支出情况</w:t>
      </w:r>
    </w:p>
    <w:p w:rsidR="00081088" w:rsidRPr="00081088" w:rsidRDefault="00081088" w:rsidP="00120FD1">
      <w:pPr>
        <w:spacing w:line="600" w:lineRule="exact"/>
        <w:ind w:firstLineChars="200" w:firstLine="640"/>
        <w:rPr>
          <w:rFonts w:ascii="仿宋_GB2312" w:hAnsi="黑体"/>
          <w:szCs w:val="32"/>
        </w:rPr>
      </w:pPr>
      <w:r w:rsidRPr="00081088">
        <w:rPr>
          <w:rFonts w:ascii="仿宋_GB2312" w:hAnsi="黑体" w:hint="eastAsia"/>
          <w:szCs w:val="32"/>
        </w:rPr>
        <w:t>202</w:t>
      </w:r>
      <w:r w:rsidR="00364D39">
        <w:rPr>
          <w:rFonts w:ascii="仿宋_GB2312" w:hAnsi="黑体"/>
          <w:szCs w:val="32"/>
        </w:rPr>
        <w:t>2</w:t>
      </w:r>
      <w:r w:rsidRPr="00081088">
        <w:rPr>
          <w:rFonts w:ascii="仿宋_GB2312" w:hAnsi="黑体" w:hint="eastAsia"/>
          <w:szCs w:val="32"/>
        </w:rPr>
        <w:t>年市</w:t>
      </w:r>
      <w:proofErr w:type="gramStart"/>
      <w:r w:rsidRPr="00081088">
        <w:rPr>
          <w:rFonts w:ascii="仿宋_GB2312" w:hAnsi="黑体" w:hint="eastAsia"/>
          <w:szCs w:val="32"/>
        </w:rPr>
        <w:t>科技局无社会保险</w:t>
      </w:r>
      <w:proofErr w:type="gramEnd"/>
      <w:r w:rsidRPr="00081088">
        <w:rPr>
          <w:rFonts w:ascii="仿宋_GB2312" w:hAnsi="黑体" w:hint="eastAsia"/>
          <w:szCs w:val="32"/>
        </w:rPr>
        <w:t>基金预算。</w:t>
      </w:r>
    </w:p>
    <w:p w:rsidR="00120FD1" w:rsidRDefault="00120FD1" w:rsidP="00120FD1">
      <w:pPr>
        <w:spacing w:line="600" w:lineRule="exact"/>
        <w:ind w:firstLine="645"/>
        <w:rPr>
          <w:rFonts w:ascii="黑体" w:eastAsia="黑体" w:hAnsi="黑体"/>
          <w:szCs w:val="32"/>
        </w:rPr>
      </w:pPr>
      <w:r w:rsidRPr="00F94372">
        <w:rPr>
          <w:rFonts w:ascii="黑体" w:eastAsia="黑体" w:hAnsi="黑体"/>
          <w:szCs w:val="32"/>
        </w:rPr>
        <w:t>六、部门整体支出绩效情况</w:t>
      </w:r>
    </w:p>
    <w:p w:rsidR="00E94BF5" w:rsidRPr="00525A51" w:rsidRDefault="00330404" w:rsidP="00E94BF5">
      <w:pPr>
        <w:shd w:val="clear" w:color="auto" w:fill="FFFFFF"/>
        <w:spacing w:line="560" w:lineRule="exact"/>
        <w:ind w:firstLine="640"/>
        <w:rPr>
          <w:rFonts w:ascii="仿宋_GB2312" w:hAnsi="Times New Roman" w:hint="eastAsia"/>
          <w:color w:val="000000"/>
          <w:szCs w:val="32"/>
        </w:rPr>
      </w:pPr>
      <w:r w:rsidRPr="00525A51">
        <w:rPr>
          <w:rFonts w:ascii="仿宋_GB2312" w:hAnsi="仿宋" w:cs="宋体" w:hint="eastAsia"/>
          <w:color w:val="000000"/>
          <w:szCs w:val="32"/>
        </w:rPr>
        <w:lastRenderedPageBreak/>
        <w:t>对照《益阳市财政局关于开展</w:t>
      </w:r>
      <w:r w:rsidRPr="00525A51">
        <w:rPr>
          <w:rFonts w:ascii="仿宋_GB2312" w:hAnsi="Times New Roman" w:hint="eastAsia"/>
          <w:color w:val="000000"/>
          <w:szCs w:val="32"/>
        </w:rPr>
        <w:t>202</w:t>
      </w:r>
      <w:r w:rsidR="00364D39" w:rsidRPr="00525A51">
        <w:rPr>
          <w:rFonts w:ascii="仿宋_GB2312" w:hAnsi="Times New Roman" w:hint="eastAsia"/>
          <w:color w:val="000000"/>
          <w:szCs w:val="32"/>
        </w:rPr>
        <w:t>2</w:t>
      </w:r>
      <w:r w:rsidRPr="00525A51">
        <w:rPr>
          <w:rFonts w:ascii="仿宋_GB2312" w:hAnsi="仿宋" w:cs="宋体" w:hint="eastAsia"/>
          <w:color w:val="000000"/>
          <w:szCs w:val="32"/>
        </w:rPr>
        <w:t>年度预算绩效自评工作的通知》文件规定的考核指标,</w:t>
      </w:r>
      <w:r w:rsidR="00E94BF5" w:rsidRPr="00525A51">
        <w:rPr>
          <w:rFonts w:ascii="仿宋_GB2312" w:hAnsi="仿宋" w:cs="宋体" w:hint="eastAsia"/>
          <w:color w:val="000000"/>
          <w:szCs w:val="32"/>
        </w:rPr>
        <w:t>对</w:t>
      </w:r>
      <w:r w:rsidR="00E94BF5" w:rsidRPr="00525A51">
        <w:rPr>
          <w:rFonts w:ascii="仿宋_GB2312" w:hAnsi="Times New Roman" w:hint="eastAsia"/>
          <w:color w:val="000000"/>
          <w:szCs w:val="32"/>
        </w:rPr>
        <w:t>202</w:t>
      </w:r>
      <w:r w:rsidR="00364D39" w:rsidRPr="00525A51">
        <w:rPr>
          <w:rFonts w:ascii="仿宋_GB2312" w:hAnsi="Times New Roman" w:hint="eastAsia"/>
          <w:color w:val="000000"/>
          <w:szCs w:val="32"/>
        </w:rPr>
        <w:t>2</w:t>
      </w:r>
      <w:r w:rsidR="00E94BF5" w:rsidRPr="00525A51">
        <w:rPr>
          <w:rFonts w:ascii="仿宋_GB2312" w:hAnsi="仿宋" w:cs="宋体" w:hint="eastAsia"/>
          <w:color w:val="000000"/>
          <w:szCs w:val="32"/>
        </w:rPr>
        <w:t>年部门整体支出绩效开展了评价，具体情况如下：</w:t>
      </w:r>
      <w:r w:rsidR="00E94BF5" w:rsidRPr="00525A51">
        <w:rPr>
          <w:rFonts w:ascii="仿宋_GB2312" w:hAnsi="Times New Roman" w:hint="eastAsia"/>
          <w:color w:val="000000"/>
          <w:szCs w:val="32"/>
        </w:rPr>
        <w:t> </w:t>
      </w:r>
    </w:p>
    <w:p w:rsidR="00CB2BC3" w:rsidRPr="00B2221D" w:rsidRDefault="00CB2BC3" w:rsidP="00CB2BC3">
      <w:pPr>
        <w:shd w:val="clear" w:color="auto" w:fill="FFFFFF"/>
        <w:spacing w:line="560" w:lineRule="exact"/>
        <w:ind w:firstLine="640"/>
        <w:rPr>
          <w:rFonts w:eastAsia="仿宋" w:cs="宋体"/>
          <w:b/>
          <w:color w:val="333333"/>
          <w:sz w:val="24"/>
          <w:szCs w:val="24"/>
        </w:rPr>
      </w:pPr>
      <w:r w:rsidRPr="00B2221D">
        <w:rPr>
          <w:rFonts w:ascii="楷体" w:eastAsia="楷体" w:hAnsi="楷体" w:cs="宋体" w:hint="eastAsia"/>
          <w:b/>
          <w:color w:val="000000"/>
          <w:szCs w:val="32"/>
        </w:rPr>
        <w:t>（一）预算配置方面</w:t>
      </w:r>
      <w:r w:rsidRPr="00B2221D">
        <w:rPr>
          <w:rFonts w:ascii="Times New Roman" w:eastAsia="仿宋" w:hAnsi="Times New Roman"/>
          <w:b/>
          <w:color w:val="000000"/>
          <w:szCs w:val="32"/>
        </w:rPr>
        <w:t> </w:t>
      </w:r>
    </w:p>
    <w:p w:rsidR="00CB2BC3" w:rsidRPr="00525A51" w:rsidRDefault="00CB2BC3" w:rsidP="00CB2BC3">
      <w:pPr>
        <w:shd w:val="clear" w:color="auto" w:fill="FFFFFF"/>
        <w:spacing w:line="560" w:lineRule="exact"/>
        <w:ind w:firstLine="640"/>
        <w:rPr>
          <w:rFonts w:ascii="仿宋_GB2312" w:cs="宋体" w:hint="eastAsia"/>
          <w:color w:val="333333"/>
          <w:sz w:val="24"/>
          <w:szCs w:val="24"/>
        </w:rPr>
      </w:pPr>
      <w:r w:rsidRPr="00525A51">
        <w:rPr>
          <w:rFonts w:ascii="仿宋_GB2312" w:hAnsi="仿宋" w:cs="宋体" w:hint="eastAsia"/>
          <w:color w:val="000000"/>
          <w:szCs w:val="32"/>
        </w:rPr>
        <w:t>在职人员控制率：编制数</w:t>
      </w:r>
      <w:r w:rsidRPr="00525A51">
        <w:rPr>
          <w:rFonts w:ascii="仿宋_GB2312" w:hAnsi="Times New Roman" w:hint="eastAsia"/>
          <w:color w:val="000000"/>
          <w:szCs w:val="32"/>
        </w:rPr>
        <w:t>38</w:t>
      </w:r>
      <w:r w:rsidRPr="00525A51">
        <w:rPr>
          <w:rFonts w:ascii="仿宋_GB2312" w:hAnsi="仿宋" w:cs="宋体" w:hint="eastAsia"/>
          <w:color w:val="000000"/>
          <w:szCs w:val="32"/>
        </w:rPr>
        <w:t>人，在职人员</w:t>
      </w:r>
      <w:r w:rsidRPr="00525A51">
        <w:rPr>
          <w:rFonts w:ascii="仿宋_GB2312" w:hAnsi="Times New Roman" w:hint="eastAsia"/>
          <w:color w:val="000000"/>
          <w:szCs w:val="32"/>
        </w:rPr>
        <w:t>3</w:t>
      </w:r>
      <w:r w:rsidR="00D4516D" w:rsidRPr="00525A51">
        <w:rPr>
          <w:rFonts w:ascii="仿宋_GB2312" w:hAnsi="Times New Roman" w:hint="eastAsia"/>
          <w:color w:val="000000"/>
          <w:szCs w:val="32"/>
        </w:rPr>
        <w:t>6</w:t>
      </w:r>
      <w:r w:rsidRPr="00525A51">
        <w:rPr>
          <w:rFonts w:ascii="仿宋_GB2312" w:hAnsi="仿宋" w:cs="宋体" w:hint="eastAsia"/>
          <w:color w:val="000000"/>
          <w:szCs w:val="32"/>
        </w:rPr>
        <w:t>人，在编制控制范围内，在职人员控制率为</w:t>
      </w:r>
      <w:r w:rsidR="00D4516D" w:rsidRPr="00525A51">
        <w:rPr>
          <w:rFonts w:ascii="仿宋_GB2312" w:hAnsi="Times New Roman" w:hint="eastAsia"/>
          <w:color w:val="000000"/>
          <w:szCs w:val="32"/>
        </w:rPr>
        <w:t>94.74</w:t>
      </w:r>
      <w:r w:rsidRPr="00525A51">
        <w:rPr>
          <w:rFonts w:ascii="仿宋_GB2312" w:hAnsi="Times New Roman" w:hint="eastAsia"/>
          <w:color w:val="000000"/>
          <w:szCs w:val="32"/>
        </w:rPr>
        <w:t>%</w:t>
      </w:r>
      <w:r w:rsidRPr="00525A51">
        <w:rPr>
          <w:rFonts w:ascii="仿宋_GB2312" w:hAnsi="仿宋" w:cs="宋体" w:hint="eastAsia"/>
          <w:color w:val="000000"/>
          <w:szCs w:val="32"/>
        </w:rPr>
        <w:t>。</w:t>
      </w:r>
      <w:r w:rsidRPr="00525A51">
        <w:rPr>
          <w:rFonts w:ascii="仿宋_GB2312" w:hAnsi="Times New Roman" w:hint="eastAsia"/>
          <w:color w:val="000000"/>
          <w:szCs w:val="32"/>
        </w:rPr>
        <w:t> </w:t>
      </w:r>
    </w:p>
    <w:p w:rsidR="00CB2BC3" w:rsidRPr="00525A51" w:rsidRDefault="00CB2BC3" w:rsidP="00CB2BC3">
      <w:pPr>
        <w:shd w:val="clear" w:color="auto" w:fill="FFFFFF"/>
        <w:spacing w:line="560" w:lineRule="exact"/>
        <w:ind w:firstLine="640"/>
        <w:rPr>
          <w:rFonts w:ascii="仿宋_GB2312" w:cs="宋体" w:hint="eastAsia"/>
          <w:color w:val="333333"/>
          <w:sz w:val="24"/>
          <w:szCs w:val="24"/>
        </w:rPr>
      </w:pPr>
      <w:r w:rsidRPr="00525A51">
        <w:rPr>
          <w:rFonts w:ascii="仿宋_GB2312" w:hAnsi="Times New Roman" w:hint="eastAsia"/>
          <w:color w:val="000000"/>
          <w:szCs w:val="32"/>
        </w:rPr>
        <w:t>“</w:t>
      </w:r>
      <w:r w:rsidRPr="00525A51">
        <w:rPr>
          <w:rFonts w:ascii="仿宋_GB2312" w:hAnsi="仿宋" w:cs="宋体" w:hint="eastAsia"/>
          <w:color w:val="000000"/>
          <w:szCs w:val="32"/>
        </w:rPr>
        <w:t>三公经费</w:t>
      </w:r>
      <w:r w:rsidRPr="00525A51">
        <w:rPr>
          <w:rFonts w:ascii="仿宋_GB2312" w:hAnsi="Times New Roman" w:hint="eastAsia"/>
          <w:color w:val="000000"/>
          <w:szCs w:val="32"/>
        </w:rPr>
        <w:t>”</w:t>
      </w:r>
      <w:r w:rsidRPr="00525A51">
        <w:rPr>
          <w:rFonts w:ascii="仿宋_GB2312" w:hAnsi="仿宋" w:cs="宋体" w:hint="eastAsia"/>
          <w:color w:val="000000"/>
          <w:szCs w:val="32"/>
        </w:rPr>
        <w:t>变动率：“三公经费”本年预算数</w:t>
      </w:r>
      <w:r w:rsidR="00D4516D" w:rsidRPr="00525A51">
        <w:rPr>
          <w:rFonts w:ascii="仿宋_GB2312" w:hAnsi="Times New Roman" w:hint="eastAsia"/>
          <w:color w:val="000000"/>
          <w:szCs w:val="32"/>
        </w:rPr>
        <w:t>16.22</w:t>
      </w:r>
      <w:r w:rsidRPr="00525A51">
        <w:rPr>
          <w:rFonts w:ascii="仿宋_GB2312" w:hAnsi="仿宋" w:cs="宋体" w:hint="eastAsia"/>
          <w:color w:val="000000"/>
          <w:szCs w:val="32"/>
        </w:rPr>
        <w:t>万元，上年预算数</w:t>
      </w:r>
      <w:r w:rsidR="00507970" w:rsidRPr="00525A51">
        <w:rPr>
          <w:rFonts w:ascii="仿宋_GB2312" w:hAnsi="Times New Roman" w:hint="eastAsia"/>
          <w:color w:val="000000"/>
          <w:szCs w:val="32"/>
        </w:rPr>
        <w:t>19.58</w:t>
      </w:r>
      <w:r w:rsidRPr="00525A51">
        <w:rPr>
          <w:rFonts w:ascii="仿宋_GB2312" w:hAnsi="仿宋" w:cs="宋体" w:hint="eastAsia"/>
          <w:color w:val="000000"/>
          <w:szCs w:val="32"/>
        </w:rPr>
        <w:t>万元，</w:t>
      </w:r>
      <w:r w:rsidRPr="00525A51">
        <w:rPr>
          <w:rFonts w:ascii="仿宋_GB2312" w:hAnsi="Times New Roman" w:hint="eastAsia"/>
          <w:color w:val="000000"/>
          <w:szCs w:val="32"/>
        </w:rPr>
        <w:t>“</w:t>
      </w:r>
      <w:r w:rsidRPr="00525A51">
        <w:rPr>
          <w:rFonts w:ascii="仿宋_GB2312" w:hAnsi="仿宋" w:cs="宋体" w:hint="eastAsia"/>
          <w:color w:val="000000"/>
          <w:szCs w:val="32"/>
        </w:rPr>
        <w:t>三公经费</w:t>
      </w:r>
      <w:r w:rsidRPr="00525A51">
        <w:rPr>
          <w:rFonts w:ascii="仿宋_GB2312" w:hAnsi="Times New Roman" w:hint="eastAsia"/>
          <w:color w:val="000000"/>
          <w:szCs w:val="32"/>
        </w:rPr>
        <w:t>”</w:t>
      </w:r>
      <w:r w:rsidRPr="00525A51">
        <w:rPr>
          <w:rFonts w:ascii="仿宋_GB2312" w:hAnsi="仿宋" w:cs="宋体" w:hint="eastAsia"/>
          <w:color w:val="000000"/>
          <w:szCs w:val="32"/>
        </w:rPr>
        <w:t>变动率为</w:t>
      </w:r>
      <w:r w:rsidR="00DE14F4" w:rsidRPr="00525A51">
        <w:rPr>
          <w:rFonts w:ascii="仿宋_GB2312" w:hAnsi="Times New Roman" w:hint="eastAsia"/>
          <w:color w:val="000000"/>
          <w:szCs w:val="32"/>
        </w:rPr>
        <w:t>1</w:t>
      </w:r>
      <w:r w:rsidR="00507970" w:rsidRPr="00525A51">
        <w:rPr>
          <w:rFonts w:ascii="仿宋_GB2312" w:hAnsi="Times New Roman" w:hint="eastAsia"/>
          <w:color w:val="000000"/>
          <w:szCs w:val="32"/>
        </w:rPr>
        <w:t>7.16</w:t>
      </w:r>
      <w:r w:rsidRPr="00525A51">
        <w:rPr>
          <w:rFonts w:ascii="仿宋_GB2312" w:hAnsi="Times New Roman" w:hint="eastAsia"/>
          <w:color w:val="000000"/>
          <w:szCs w:val="32"/>
        </w:rPr>
        <w:t>%</w:t>
      </w:r>
      <w:r w:rsidRPr="00525A51">
        <w:rPr>
          <w:rFonts w:ascii="仿宋_GB2312" w:hAnsi="仿宋" w:cs="宋体" w:hint="eastAsia"/>
          <w:color w:val="000000"/>
          <w:szCs w:val="32"/>
        </w:rPr>
        <w:t>，控制较好。</w:t>
      </w:r>
      <w:r w:rsidRPr="00525A51">
        <w:rPr>
          <w:rFonts w:ascii="仿宋_GB2312" w:hAnsi="Times New Roman" w:hint="eastAsia"/>
          <w:color w:val="000000"/>
          <w:szCs w:val="32"/>
        </w:rPr>
        <w:t> </w:t>
      </w:r>
    </w:p>
    <w:p w:rsidR="00CB2BC3" w:rsidRPr="00B2221D" w:rsidRDefault="00CB2BC3" w:rsidP="00CB2BC3">
      <w:pPr>
        <w:shd w:val="clear" w:color="auto" w:fill="FFFFFF"/>
        <w:spacing w:line="560" w:lineRule="exact"/>
        <w:ind w:firstLine="640"/>
        <w:rPr>
          <w:rFonts w:eastAsia="仿宋" w:cs="宋体"/>
          <w:b/>
          <w:color w:val="333333"/>
          <w:sz w:val="24"/>
          <w:szCs w:val="24"/>
        </w:rPr>
      </w:pPr>
      <w:r w:rsidRPr="00B2221D">
        <w:rPr>
          <w:rFonts w:ascii="楷体" w:eastAsia="楷体" w:hAnsi="楷体" w:cs="宋体" w:hint="eastAsia"/>
          <w:b/>
          <w:color w:val="000000"/>
          <w:szCs w:val="32"/>
        </w:rPr>
        <w:t>（二）预算执行方面</w:t>
      </w:r>
      <w:r w:rsidRPr="00B2221D">
        <w:rPr>
          <w:rFonts w:ascii="Times New Roman" w:eastAsia="仿宋" w:hAnsi="Times New Roman"/>
          <w:b/>
          <w:color w:val="000000"/>
          <w:szCs w:val="32"/>
        </w:rPr>
        <w:t> </w:t>
      </w:r>
    </w:p>
    <w:p w:rsidR="00CB2BC3" w:rsidRPr="00525A51" w:rsidRDefault="00CB2BC3" w:rsidP="00CB2BC3">
      <w:pPr>
        <w:shd w:val="clear" w:color="auto" w:fill="FFFFFF"/>
        <w:spacing w:line="560" w:lineRule="exact"/>
        <w:ind w:firstLine="640"/>
        <w:rPr>
          <w:rFonts w:ascii="仿宋_GB2312" w:cs="宋体" w:hint="eastAsia"/>
          <w:color w:val="333333"/>
          <w:sz w:val="24"/>
          <w:szCs w:val="24"/>
        </w:rPr>
      </w:pPr>
      <w:r w:rsidRPr="00525A51">
        <w:rPr>
          <w:rFonts w:ascii="仿宋_GB2312" w:hAnsi="仿宋" w:cs="宋体" w:hint="eastAsia"/>
          <w:color w:val="000000"/>
          <w:szCs w:val="32"/>
        </w:rPr>
        <w:t>预算完成率：</w:t>
      </w:r>
      <w:r w:rsidRPr="00525A51">
        <w:rPr>
          <w:rFonts w:ascii="仿宋_GB2312" w:hAnsi="Times New Roman" w:hint="eastAsia"/>
          <w:color w:val="000000"/>
          <w:szCs w:val="32"/>
        </w:rPr>
        <w:t>202</w:t>
      </w:r>
      <w:r w:rsidR="00507970" w:rsidRPr="00525A51">
        <w:rPr>
          <w:rFonts w:ascii="仿宋_GB2312" w:hAnsi="Times New Roman" w:hint="eastAsia"/>
          <w:color w:val="000000"/>
          <w:szCs w:val="32"/>
        </w:rPr>
        <w:t>2</w:t>
      </w:r>
      <w:r w:rsidRPr="00525A51">
        <w:rPr>
          <w:rFonts w:ascii="仿宋_GB2312" w:hAnsi="仿宋" w:cs="宋体" w:hint="eastAsia"/>
          <w:color w:val="000000"/>
          <w:szCs w:val="32"/>
        </w:rPr>
        <w:t>年上年结转</w:t>
      </w:r>
      <w:r w:rsidR="00507970" w:rsidRPr="00525A51">
        <w:rPr>
          <w:rFonts w:ascii="仿宋_GB2312" w:hAnsi="Times New Roman" w:hint="eastAsia"/>
          <w:color w:val="000000"/>
          <w:szCs w:val="32"/>
        </w:rPr>
        <w:t>0</w:t>
      </w:r>
      <w:r w:rsidRPr="00525A51">
        <w:rPr>
          <w:rFonts w:ascii="仿宋_GB2312" w:hAnsi="仿宋" w:cs="宋体" w:hint="eastAsia"/>
          <w:color w:val="000000"/>
          <w:szCs w:val="32"/>
        </w:rPr>
        <w:t>万元，</w:t>
      </w:r>
      <w:r w:rsidRPr="00525A51">
        <w:rPr>
          <w:rFonts w:ascii="仿宋_GB2312" w:hAnsi="Times New Roman" w:hint="eastAsia"/>
          <w:color w:val="000000"/>
          <w:szCs w:val="32"/>
        </w:rPr>
        <w:t>20</w:t>
      </w:r>
      <w:r w:rsidR="008C4586" w:rsidRPr="00525A51">
        <w:rPr>
          <w:rFonts w:ascii="仿宋_GB2312" w:hAnsi="Times New Roman" w:hint="eastAsia"/>
          <w:color w:val="000000"/>
          <w:szCs w:val="32"/>
        </w:rPr>
        <w:t>2</w:t>
      </w:r>
      <w:r w:rsidR="00507970" w:rsidRPr="00525A51">
        <w:rPr>
          <w:rFonts w:ascii="仿宋_GB2312" w:hAnsi="Times New Roman" w:hint="eastAsia"/>
          <w:color w:val="000000"/>
          <w:szCs w:val="32"/>
        </w:rPr>
        <w:t>2</w:t>
      </w:r>
      <w:r w:rsidRPr="00525A51">
        <w:rPr>
          <w:rFonts w:ascii="仿宋_GB2312" w:hAnsi="仿宋" w:cs="宋体" w:hint="eastAsia"/>
          <w:color w:val="000000"/>
          <w:szCs w:val="32"/>
        </w:rPr>
        <w:t>年年初预算</w:t>
      </w:r>
      <w:r w:rsidR="00507970" w:rsidRPr="00525A51">
        <w:rPr>
          <w:rFonts w:ascii="仿宋_GB2312" w:hAnsi="Times New Roman" w:hint="eastAsia"/>
          <w:color w:val="000000"/>
          <w:szCs w:val="32"/>
        </w:rPr>
        <w:t>553.03</w:t>
      </w:r>
      <w:r w:rsidRPr="00525A51">
        <w:rPr>
          <w:rFonts w:ascii="仿宋_GB2312" w:hAnsi="仿宋" w:cs="宋体" w:hint="eastAsia"/>
          <w:color w:val="000000"/>
          <w:szCs w:val="32"/>
        </w:rPr>
        <w:t>万元，本年追加预算</w:t>
      </w:r>
      <w:r w:rsidR="00507970" w:rsidRPr="00525A51">
        <w:rPr>
          <w:rFonts w:ascii="仿宋_GB2312" w:hAnsi="Times New Roman" w:hint="eastAsia"/>
          <w:color w:val="000000"/>
          <w:szCs w:val="32"/>
        </w:rPr>
        <w:t>485.4</w:t>
      </w:r>
      <w:r w:rsidRPr="00525A51">
        <w:rPr>
          <w:rFonts w:ascii="仿宋_GB2312" w:hAnsi="仿宋" w:cs="宋体" w:hint="eastAsia"/>
          <w:color w:val="000000"/>
          <w:szCs w:val="32"/>
        </w:rPr>
        <w:t>万元，</w:t>
      </w:r>
      <w:r w:rsidRPr="00525A51">
        <w:rPr>
          <w:rFonts w:ascii="仿宋_GB2312" w:hAnsi="Times New Roman" w:hint="eastAsia"/>
          <w:color w:val="000000"/>
          <w:szCs w:val="32"/>
        </w:rPr>
        <w:t>20</w:t>
      </w:r>
      <w:r w:rsidR="008C4586" w:rsidRPr="00525A51">
        <w:rPr>
          <w:rFonts w:ascii="仿宋_GB2312" w:hAnsi="Times New Roman" w:hint="eastAsia"/>
          <w:color w:val="000000"/>
          <w:szCs w:val="32"/>
        </w:rPr>
        <w:t>2</w:t>
      </w:r>
      <w:r w:rsidR="00507970" w:rsidRPr="00525A51">
        <w:rPr>
          <w:rFonts w:ascii="仿宋_GB2312" w:hAnsi="Times New Roman" w:hint="eastAsia"/>
          <w:color w:val="000000"/>
          <w:szCs w:val="32"/>
        </w:rPr>
        <w:t>2</w:t>
      </w:r>
      <w:r w:rsidRPr="00525A51">
        <w:rPr>
          <w:rFonts w:ascii="仿宋_GB2312" w:hAnsi="仿宋" w:cs="宋体" w:hint="eastAsia"/>
          <w:color w:val="000000"/>
          <w:szCs w:val="32"/>
        </w:rPr>
        <w:t>年实际完成预算</w:t>
      </w:r>
      <w:r w:rsidR="00507970" w:rsidRPr="00525A51">
        <w:rPr>
          <w:rFonts w:ascii="仿宋_GB2312" w:hAnsi="Times New Roman" w:hint="eastAsia"/>
          <w:color w:val="000000"/>
          <w:szCs w:val="32"/>
        </w:rPr>
        <w:t>1038.43</w:t>
      </w:r>
      <w:r w:rsidRPr="00525A51">
        <w:rPr>
          <w:rFonts w:ascii="仿宋_GB2312" w:hAnsi="仿宋" w:cs="宋体" w:hint="eastAsia"/>
          <w:color w:val="000000"/>
          <w:szCs w:val="32"/>
        </w:rPr>
        <w:t>万元，预算完成率</w:t>
      </w:r>
      <w:r w:rsidR="00AA2D4E" w:rsidRPr="00525A51">
        <w:rPr>
          <w:rFonts w:ascii="仿宋_GB2312" w:hAnsi="Times New Roman" w:hint="eastAsia"/>
          <w:color w:val="000000"/>
          <w:szCs w:val="32"/>
        </w:rPr>
        <w:t>100</w:t>
      </w:r>
      <w:r w:rsidRPr="00525A51">
        <w:rPr>
          <w:rFonts w:ascii="仿宋_GB2312" w:hAnsi="Times New Roman" w:hint="eastAsia"/>
          <w:color w:val="000000"/>
          <w:szCs w:val="32"/>
        </w:rPr>
        <w:t>%</w:t>
      </w:r>
      <w:r w:rsidRPr="00525A51">
        <w:rPr>
          <w:rFonts w:ascii="仿宋_GB2312" w:hAnsi="仿宋" w:cs="宋体" w:hint="eastAsia"/>
          <w:color w:val="000000"/>
          <w:szCs w:val="32"/>
        </w:rPr>
        <w:t>。</w:t>
      </w:r>
      <w:r w:rsidRPr="00525A51">
        <w:rPr>
          <w:rFonts w:ascii="仿宋_GB2312" w:hAnsi="Times New Roman" w:hint="eastAsia"/>
          <w:color w:val="000000"/>
          <w:szCs w:val="32"/>
        </w:rPr>
        <w:t> </w:t>
      </w:r>
    </w:p>
    <w:p w:rsidR="00CB2BC3" w:rsidRPr="00525A51" w:rsidRDefault="00CB2BC3" w:rsidP="00CB2BC3">
      <w:pPr>
        <w:shd w:val="clear" w:color="auto" w:fill="FFFFFF"/>
        <w:spacing w:line="560" w:lineRule="exact"/>
        <w:ind w:firstLine="640"/>
        <w:rPr>
          <w:rFonts w:ascii="仿宋_GB2312" w:cs="宋体" w:hint="eastAsia"/>
          <w:color w:val="333333"/>
          <w:sz w:val="24"/>
          <w:szCs w:val="24"/>
        </w:rPr>
      </w:pPr>
      <w:r w:rsidRPr="00525A51">
        <w:rPr>
          <w:rFonts w:ascii="仿宋_GB2312" w:hAnsi="仿宋" w:cs="宋体" w:hint="eastAsia"/>
          <w:color w:val="000000"/>
          <w:szCs w:val="32"/>
        </w:rPr>
        <w:t>预算调整率：</w:t>
      </w:r>
      <w:r w:rsidRPr="00525A51">
        <w:rPr>
          <w:rFonts w:ascii="仿宋_GB2312" w:hAnsi="Times New Roman" w:hint="eastAsia"/>
          <w:color w:val="000000"/>
          <w:szCs w:val="32"/>
        </w:rPr>
        <w:t>20</w:t>
      </w:r>
      <w:r w:rsidR="00EC3CDF" w:rsidRPr="00525A51">
        <w:rPr>
          <w:rFonts w:ascii="仿宋_GB2312" w:hAnsi="Times New Roman" w:hint="eastAsia"/>
          <w:color w:val="000000"/>
          <w:szCs w:val="32"/>
        </w:rPr>
        <w:t>2</w:t>
      </w:r>
      <w:r w:rsidR="00507970" w:rsidRPr="00525A51">
        <w:rPr>
          <w:rFonts w:ascii="仿宋_GB2312" w:hAnsi="Times New Roman" w:hint="eastAsia"/>
          <w:color w:val="000000"/>
          <w:szCs w:val="32"/>
        </w:rPr>
        <w:t>2</w:t>
      </w:r>
      <w:r w:rsidRPr="00525A51">
        <w:rPr>
          <w:rFonts w:ascii="仿宋_GB2312" w:hAnsi="仿宋" w:cs="宋体" w:hint="eastAsia"/>
          <w:color w:val="000000"/>
          <w:szCs w:val="32"/>
        </w:rPr>
        <w:t>年年初预算</w:t>
      </w:r>
      <w:r w:rsidR="00AA2D4E" w:rsidRPr="00525A51">
        <w:rPr>
          <w:rFonts w:ascii="仿宋_GB2312" w:hAnsi="Times New Roman" w:hint="eastAsia"/>
          <w:color w:val="000000"/>
          <w:szCs w:val="32"/>
        </w:rPr>
        <w:t>5</w:t>
      </w:r>
      <w:r w:rsidR="00B465AF" w:rsidRPr="00525A51">
        <w:rPr>
          <w:rFonts w:ascii="仿宋_GB2312" w:hAnsi="Times New Roman" w:hint="eastAsia"/>
          <w:color w:val="000000"/>
          <w:szCs w:val="32"/>
        </w:rPr>
        <w:t>53.03</w:t>
      </w:r>
      <w:r w:rsidRPr="00525A51">
        <w:rPr>
          <w:rFonts w:ascii="仿宋_GB2312" w:hAnsi="仿宋" w:cs="宋体" w:hint="eastAsia"/>
          <w:color w:val="000000"/>
          <w:szCs w:val="32"/>
        </w:rPr>
        <w:t>万元，年中追加预算</w:t>
      </w:r>
      <w:r w:rsidR="00B465AF" w:rsidRPr="00525A51">
        <w:rPr>
          <w:rFonts w:ascii="仿宋_GB2312" w:hAnsi="Times New Roman" w:hint="eastAsia"/>
          <w:color w:val="000000"/>
          <w:szCs w:val="32"/>
        </w:rPr>
        <w:t>485.4</w:t>
      </w:r>
      <w:r w:rsidRPr="00525A51">
        <w:rPr>
          <w:rFonts w:ascii="仿宋_GB2312" w:hAnsi="仿宋" w:cs="宋体" w:hint="eastAsia"/>
          <w:color w:val="000000"/>
          <w:szCs w:val="32"/>
        </w:rPr>
        <w:t>万元，剔除政策性追加人员经费因素</w:t>
      </w:r>
      <w:r w:rsidR="00C86FF9" w:rsidRPr="00525A51">
        <w:rPr>
          <w:rFonts w:ascii="仿宋_GB2312" w:hAnsi="Times New Roman" w:hint="eastAsia"/>
          <w:color w:val="000000"/>
          <w:szCs w:val="32"/>
        </w:rPr>
        <w:t>154.46</w:t>
      </w:r>
      <w:r w:rsidRPr="00525A51">
        <w:rPr>
          <w:rFonts w:ascii="仿宋_GB2312" w:hAnsi="仿宋" w:cs="宋体" w:hint="eastAsia"/>
          <w:color w:val="000000"/>
          <w:szCs w:val="32"/>
        </w:rPr>
        <w:t>万元（综治奖、绩效奖、</w:t>
      </w:r>
      <w:r w:rsidR="003312FF" w:rsidRPr="00525A51">
        <w:rPr>
          <w:rFonts w:ascii="仿宋_GB2312" w:hAnsi="仿宋" w:cs="宋体" w:hint="eastAsia"/>
          <w:color w:val="000000"/>
          <w:szCs w:val="32"/>
        </w:rPr>
        <w:t>增人增资、抚恤金</w:t>
      </w:r>
      <w:r w:rsidRPr="00525A51">
        <w:rPr>
          <w:rFonts w:ascii="仿宋_GB2312" w:hAnsi="仿宋" w:cs="宋体" w:hint="eastAsia"/>
          <w:color w:val="000000"/>
          <w:szCs w:val="32"/>
        </w:rPr>
        <w:t>等），预算调整率</w:t>
      </w:r>
      <w:r w:rsidR="00C86FF9" w:rsidRPr="00525A51">
        <w:rPr>
          <w:rFonts w:ascii="仿宋_GB2312" w:hAnsi="Times New Roman" w:hint="eastAsia"/>
          <w:color w:val="000000"/>
          <w:szCs w:val="32"/>
        </w:rPr>
        <w:t>3</w:t>
      </w:r>
      <w:r w:rsidR="00B465AF" w:rsidRPr="00525A51">
        <w:rPr>
          <w:rFonts w:ascii="仿宋_GB2312" w:hAnsi="Times New Roman" w:hint="eastAsia"/>
          <w:color w:val="000000"/>
          <w:szCs w:val="32"/>
        </w:rPr>
        <w:t>1</w:t>
      </w:r>
      <w:r w:rsidR="00C86FF9" w:rsidRPr="00525A51">
        <w:rPr>
          <w:rFonts w:ascii="仿宋_GB2312" w:hAnsi="Times New Roman" w:hint="eastAsia"/>
          <w:color w:val="000000"/>
          <w:szCs w:val="32"/>
        </w:rPr>
        <w:t>.</w:t>
      </w:r>
      <w:r w:rsidR="00B465AF" w:rsidRPr="00525A51">
        <w:rPr>
          <w:rFonts w:ascii="仿宋_GB2312" w:hAnsi="Times New Roman" w:hint="eastAsia"/>
          <w:color w:val="000000"/>
          <w:szCs w:val="32"/>
        </w:rPr>
        <w:t>83</w:t>
      </w:r>
      <w:r w:rsidRPr="00525A51">
        <w:rPr>
          <w:rFonts w:ascii="仿宋_GB2312" w:hAnsi="Times New Roman" w:hint="eastAsia"/>
          <w:color w:val="000000"/>
          <w:szCs w:val="32"/>
        </w:rPr>
        <w:t>%</w:t>
      </w:r>
      <w:r w:rsidRPr="00525A51">
        <w:rPr>
          <w:rFonts w:ascii="仿宋_GB2312" w:hAnsi="仿宋" w:cs="宋体" w:hint="eastAsia"/>
          <w:color w:val="000000"/>
          <w:szCs w:val="32"/>
        </w:rPr>
        <w:t>。</w:t>
      </w:r>
      <w:r w:rsidRPr="00525A51">
        <w:rPr>
          <w:rFonts w:ascii="仿宋_GB2312" w:hAnsi="Times New Roman" w:hint="eastAsia"/>
          <w:color w:val="000000"/>
          <w:szCs w:val="32"/>
        </w:rPr>
        <w:t> </w:t>
      </w:r>
    </w:p>
    <w:p w:rsidR="00CB2BC3" w:rsidRPr="00525A51" w:rsidRDefault="00CB2BC3" w:rsidP="00CB2BC3">
      <w:pPr>
        <w:shd w:val="clear" w:color="auto" w:fill="FFFFFF"/>
        <w:spacing w:line="560" w:lineRule="exact"/>
        <w:ind w:firstLine="640"/>
        <w:rPr>
          <w:rFonts w:ascii="仿宋_GB2312" w:cs="宋体" w:hint="eastAsia"/>
          <w:color w:val="333333"/>
          <w:sz w:val="24"/>
          <w:szCs w:val="24"/>
        </w:rPr>
      </w:pPr>
      <w:r w:rsidRPr="00525A51">
        <w:rPr>
          <w:rFonts w:ascii="仿宋_GB2312" w:hAnsi="仿宋" w:cs="宋体" w:hint="eastAsia"/>
          <w:color w:val="000000"/>
          <w:szCs w:val="32"/>
        </w:rPr>
        <w:t>结转结余控制率：</w:t>
      </w:r>
      <w:r w:rsidRPr="00525A51">
        <w:rPr>
          <w:rFonts w:ascii="仿宋_GB2312" w:hAnsi="Times New Roman" w:hint="eastAsia"/>
          <w:color w:val="000000"/>
          <w:szCs w:val="32"/>
        </w:rPr>
        <w:t>20</w:t>
      </w:r>
      <w:r w:rsidR="003312FF" w:rsidRPr="00525A51">
        <w:rPr>
          <w:rFonts w:ascii="仿宋_GB2312" w:hAnsi="Times New Roman" w:hint="eastAsia"/>
          <w:color w:val="000000"/>
          <w:szCs w:val="32"/>
        </w:rPr>
        <w:t>2</w:t>
      </w:r>
      <w:r w:rsidR="00957F84" w:rsidRPr="00525A51">
        <w:rPr>
          <w:rFonts w:ascii="仿宋_GB2312" w:hAnsi="Times New Roman" w:hint="eastAsia"/>
          <w:color w:val="000000"/>
          <w:szCs w:val="32"/>
        </w:rPr>
        <w:t>2</w:t>
      </w:r>
      <w:r w:rsidRPr="00525A51">
        <w:rPr>
          <w:rFonts w:ascii="仿宋_GB2312" w:hAnsi="仿宋" w:cs="宋体" w:hint="eastAsia"/>
          <w:color w:val="000000"/>
          <w:szCs w:val="32"/>
        </w:rPr>
        <w:t>年上年结转</w:t>
      </w:r>
      <w:r w:rsidR="00957F84" w:rsidRPr="00525A51">
        <w:rPr>
          <w:rFonts w:ascii="仿宋_GB2312" w:hAnsi="Times New Roman" w:hint="eastAsia"/>
          <w:color w:val="000000"/>
          <w:szCs w:val="32"/>
        </w:rPr>
        <w:t>0</w:t>
      </w:r>
      <w:r w:rsidRPr="00525A51">
        <w:rPr>
          <w:rFonts w:ascii="仿宋_GB2312" w:hAnsi="仿宋" w:cs="宋体" w:hint="eastAsia"/>
          <w:color w:val="000000"/>
          <w:szCs w:val="32"/>
        </w:rPr>
        <w:t>万元，</w:t>
      </w:r>
      <w:r w:rsidRPr="00525A51">
        <w:rPr>
          <w:rFonts w:ascii="仿宋_GB2312" w:hAnsi="Times New Roman" w:hint="eastAsia"/>
          <w:color w:val="000000"/>
          <w:szCs w:val="32"/>
        </w:rPr>
        <w:t>20</w:t>
      </w:r>
      <w:r w:rsidR="003312FF" w:rsidRPr="00525A51">
        <w:rPr>
          <w:rFonts w:ascii="仿宋_GB2312" w:hAnsi="Times New Roman" w:hint="eastAsia"/>
          <w:color w:val="000000"/>
          <w:szCs w:val="32"/>
        </w:rPr>
        <w:t>2</w:t>
      </w:r>
      <w:r w:rsidR="00957F84" w:rsidRPr="00525A51">
        <w:rPr>
          <w:rFonts w:ascii="仿宋_GB2312" w:hAnsi="Times New Roman" w:hint="eastAsia"/>
          <w:color w:val="000000"/>
          <w:szCs w:val="32"/>
        </w:rPr>
        <w:t>2</w:t>
      </w:r>
      <w:r w:rsidRPr="00525A51">
        <w:rPr>
          <w:rFonts w:ascii="仿宋_GB2312" w:hAnsi="仿宋" w:cs="宋体" w:hint="eastAsia"/>
          <w:color w:val="000000"/>
          <w:szCs w:val="32"/>
        </w:rPr>
        <w:t>年年末结转结余</w:t>
      </w:r>
      <w:r w:rsidR="00AA2D4E" w:rsidRPr="00525A51">
        <w:rPr>
          <w:rFonts w:ascii="仿宋_GB2312" w:hAnsi="Times New Roman" w:hint="eastAsia"/>
          <w:color w:val="000000"/>
          <w:szCs w:val="32"/>
        </w:rPr>
        <w:t>0</w:t>
      </w:r>
      <w:r w:rsidRPr="00525A51">
        <w:rPr>
          <w:rFonts w:ascii="仿宋_GB2312" w:hAnsi="仿宋" w:cs="宋体" w:hint="eastAsia"/>
          <w:color w:val="000000"/>
          <w:szCs w:val="32"/>
        </w:rPr>
        <w:t>万元，结转结余控制率</w:t>
      </w:r>
      <w:r w:rsidR="00AA2D4E" w:rsidRPr="00525A51">
        <w:rPr>
          <w:rFonts w:ascii="仿宋_GB2312" w:hAnsi="Times New Roman" w:hint="eastAsia"/>
          <w:color w:val="000000"/>
          <w:szCs w:val="32"/>
        </w:rPr>
        <w:t>100</w:t>
      </w:r>
      <w:r w:rsidRPr="00525A51">
        <w:rPr>
          <w:rFonts w:ascii="仿宋_GB2312" w:hAnsi="Times New Roman" w:hint="eastAsia"/>
          <w:color w:val="000000"/>
          <w:szCs w:val="32"/>
        </w:rPr>
        <w:t>%</w:t>
      </w:r>
      <w:r w:rsidRPr="00525A51">
        <w:rPr>
          <w:rFonts w:ascii="仿宋_GB2312" w:hAnsi="仿宋" w:cs="宋体" w:hint="eastAsia"/>
          <w:color w:val="000000"/>
          <w:szCs w:val="32"/>
        </w:rPr>
        <w:t>。</w:t>
      </w:r>
    </w:p>
    <w:p w:rsidR="00CB2BC3" w:rsidRPr="00525A51" w:rsidRDefault="00CB2BC3" w:rsidP="00CB2BC3">
      <w:pPr>
        <w:shd w:val="clear" w:color="auto" w:fill="FFFFFF"/>
        <w:spacing w:line="560" w:lineRule="exact"/>
        <w:ind w:firstLine="640"/>
        <w:rPr>
          <w:rFonts w:ascii="仿宋_GB2312" w:cs="宋体" w:hint="eastAsia"/>
          <w:color w:val="333333"/>
          <w:sz w:val="24"/>
          <w:szCs w:val="24"/>
        </w:rPr>
      </w:pPr>
      <w:r w:rsidRPr="00525A51">
        <w:rPr>
          <w:rFonts w:ascii="仿宋_GB2312" w:hAnsi="仿宋" w:cs="宋体" w:hint="eastAsia"/>
          <w:color w:val="000000"/>
          <w:szCs w:val="32"/>
        </w:rPr>
        <w:t>公用经费控制率：</w:t>
      </w:r>
      <w:r w:rsidRPr="00525A51">
        <w:rPr>
          <w:rFonts w:ascii="仿宋_GB2312" w:hAnsi="Times New Roman" w:hint="eastAsia"/>
          <w:color w:val="000000"/>
          <w:szCs w:val="32"/>
        </w:rPr>
        <w:t>20</w:t>
      </w:r>
      <w:r w:rsidR="003312FF" w:rsidRPr="00525A51">
        <w:rPr>
          <w:rFonts w:ascii="仿宋_GB2312" w:hAnsi="Times New Roman" w:hint="eastAsia"/>
          <w:color w:val="000000"/>
          <w:szCs w:val="32"/>
        </w:rPr>
        <w:t>2</w:t>
      </w:r>
      <w:r w:rsidR="00B465AF" w:rsidRPr="00525A51">
        <w:rPr>
          <w:rFonts w:ascii="仿宋_GB2312" w:hAnsi="Times New Roman" w:hint="eastAsia"/>
          <w:color w:val="000000"/>
          <w:szCs w:val="32"/>
        </w:rPr>
        <w:t>2</w:t>
      </w:r>
      <w:r w:rsidRPr="00525A51">
        <w:rPr>
          <w:rFonts w:ascii="仿宋_GB2312" w:hAnsi="仿宋" w:cs="宋体" w:hint="eastAsia"/>
          <w:color w:val="000000"/>
          <w:szCs w:val="32"/>
        </w:rPr>
        <w:t>年公用经费年初预算数为</w:t>
      </w:r>
      <w:r w:rsidR="00B465AF" w:rsidRPr="00525A51">
        <w:rPr>
          <w:rFonts w:ascii="仿宋_GB2312" w:hAnsi="Times New Roman" w:hint="eastAsia"/>
          <w:color w:val="000000"/>
          <w:szCs w:val="32"/>
        </w:rPr>
        <w:t>161.02</w:t>
      </w:r>
      <w:r w:rsidRPr="00525A51">
        <w:rPr>
          <w:rFonts w:ascii="仿宋_GB2312" w:hAnsi="仿宋" w:cs="宋体" w:hint="eastAsia"/>
          <w:color w:val="000000"/>
          <w:szCs w:val="32"/>
        </w:rPr>
        <w:t>万元，调整预算数</w:t>
      </w:r>
      <w:r w:rsidR="00B465AF" w:rsidRPr="00525A51">
        <w:rPr>
          <w:rFonts w:ascii="仿宋_GB2312" w:hAnsi="Times New Roman" w:hint="eastAsia"/>
          <w:color w:val="000000"/>
          <w:szCs w:val="32"/>
        </w:rPr>
        <w:t>161.02</w:t>
      </w:r>
      <w:r w:rsidRPr="00525A51">
        <w:rPr>
          <w:rFonts w:ascii="仿宋_GB2312" w:hAnsi="仿宋" w:cs="宋体" w:hint="eastAsia"/>
          <w:color w:val="000000"/>
          <w:szCs w:val="32"/>
        </w:rPr>
        <w:t>万元，公用费用实际支出</w:t>
      </w:r>
      <w:r w:rsidR="00B465AF" w:rsidRPr="00525A51">
        <w:rPr>
          <w:rFonts w:ascii="仿宋_GB2312" w:hAnsi="Times New Roman" w:hint="eastAsia"/>
          <w:color w:val="000000"/>
          <w:szCs w:val="32"/>
        </w:rPr>
        <w:t>161.02</w:t>
      </w:r>
      <w:r w:rsidRPr="00525A51">
        <w:rPr>
          <w:rFonts w:ascii="仿宋_GB2312" w:hAnsi="仿宋" w:cs="宋体" w:hint="eastAsia"/>
          <w:color w:val="000000"/>
          <w:szCs w:val="32"/>
        </w:rPr>
        <w:t>万元，公用经费控制率</w:t>
      </w:r>
      <w:r w:rsidR="006B6751" w:rsidRPr="00525A51">
        <w:rPr>
          <w:rFonts w:ascii="仿宋_GB2312" w:hAnsi="Times New Roman" w:hint="eastAsia"/>
          <w:color w:val="000000"/>
          <w:szCs w:val="32"/>
        </w:rPr>
        <w:t>100</w:t>
      </w:r>
      <w:r w:rsidRPr="00525A51">
        <w:rPr>
          <w:rFonts w:ascii="仿宋_GB2312" w:hAnsi="Times New Roman" w:hint="eastAsia"/>
          <w:color w:val="000000"/>
          <w:szCs w:val="32"/>
        </w:rPr>
        <w:t>%</w:t>
      </w:r>
      <w:r w:rsidRPr="00525A51">
        <w:rPr>
          <w:rFonts w:ascii="仿宋_GB2312" w:hAnsi="仿宋" w:cs="宋体" w:hint="eastAsia"/>
          <w:color w:val="000000"/>
          <w:szCs w:val="32"/>
        </w:rPr>
        <w:t>，机构运转成本控制较好。</w:t>
      </w:r>
    </w:p>
    <w:p w:rsidR="00CB2BC3" w:rsidRPr="00525A51" w:rsidRDefault="00CB2BC3" w:rsidP="00CB2BC3">
      <w:pPr>
        <w:shd w:val="clear" w:color="auto" w:fill="FFFFFF"/>
        <w:spacing w:line="560" w:lineRule="exact"/>
        <w:ind w:firstLine="640"/>
        <w:rPr>
          <w:rFonts w:ascii="仿宋_GB2312" w:cs="宋体" w:hint="eastAsia"/>
          <w:color w:val="333333"/>
          <w:sz w:val="24"/>
          <w:szCs w:val="24"/>
        </w:rPr>
      </w:pPr>
      <w:r w:rsidRPr="00525A51">
        <w:rPr>
          <w:rFonts w:ascii="仿宋_GB2312" w:hAnsi="仿宋" w:cs="宋体" w:hint="eastAsia"/>
          <w:color w:val="000000"/>
          <w:szCs w:val="32"/>
        </w:rPr>
        <w:lastRenderedPageBreak/>
        <w:t>“三公经费”控制率：</w:t>
      </w:r>
      <w:r w:rsidRPr="00525A51">
        <w:rPr>
          <w:rFonts w:ascii="仿宋_GB2312" w:hAnsi="Times New Roman" w:hint="eastAsia"/>
          <w:color w:val="000000"/>
          <w:szCs w:val="32"/>
        </w:rPr>
        <w:t>20</w:t>
      </w:r>
      <w:r w:rsidR="003312FF" w:rsidRPr="00525A51">
        <w:rPr>
          <w:rFonts w:ascii="仿宋_GB2312" w:hAnsi="Times New Roman" w:hint="eastAsia"/>
          <w:color w:val="000000"/>
          <w:szCs w:val="32"/>
        </w:rPr>
        <w:t>2</w:t>
      </w:r>
      <w:r w:rsidR="00B465AF" w:rsidRPr="00525A51">
        <w:rPr>
          <w:rFonts w:ascii="仿宋_GB2312" w:hAnsi="Times New Roman" w:hint="eastAsia"/>
          <w:color w:val="000000"/>
          <w:szCs w:val="32"/>
        </w:rPr>
        <w:t>2</w:t>
      </w:r>
      <w:r w:rsidRPr="00525A51">
        <w:rPr>
          <w:rFonts w:ascii="仿宋_GB2312" w:hAnsi="仿宋" w:cs="宋体" w:hint="eastAsia"/>
          <w:color w:val="000000"/>
          <w:szCs w:val="32"/>
        </w:rPr>
        <w:t>年“三公经费”预算批复数</w:t>
      </w:r>
      <w:r w:rsidR="006B6751" w:rsidRPr="00525A51">
        <w:rPr>
          <w:rFonts w:ascii="仿宋_GB2312" w:hAnsi="Times New Roman" w:hint="eastAsia"/>
          <w:color w:val="000000"/>
          <w:szCs w:val="32"/>
        </w:rPr>
        <w:t>1</w:t>
      </w:r>
      <w:r w:rsidR="00B465AF" w:rsidRPr="00525A51">
        <w:rPr>
          <w:rFonts w:ascii="仿宋_GB2312" w:hAnsi="Times New Roman" w:hint="eastAsia"/>
          <w:color w:val="000000"/>
          <w:szCs w:val="32"/>
        </w:rPr>
        <w:t>6.22</w:t>
      </w:r>
      <w:r w:rsidRPr="00525A51">
        <w:rPr>
          <w:rFonts w:ascii="仿宋_GB2312" w:hAnsi="仿宋" w:cs="宋体" w:hint="eastAsia"/>
          <w:color w:val="000000"/>
          <w:szCs w:val="32"/>
        </w:rPr>
        <w:t>万元，全年实际支出“三公经费”</w:t>
      </w:r>
      <w:r w:rsidR="00B465AF" w:rsidRPr="00525A51">
        <w:rPr>
          <w:rFonts w:ascii="仿宋_GB2312" w:hAnsi="Times New Roman" w:hint="eastAsia"/>
          <w:color w:val="000000"/>
          <w:szCs w:val="32"/>
        </w:rPr>
        <w:t>7.03</w:t>
      </w:r>
      <w:r w:rsidRPr="00525A51">
        <w:rPr>
          <w:rFonts w:ascii="仿宋_GB2312" w:hAnsi="仿宋" w:cs="宋体" w:hint="eastAsia"/>
          <w:color w:val="000000"/>
          <w:szCs w:val="32"/>
        </w:rPr>
        <w:t>万元，“三公经费”控制率</w:t>
      </w:r>
      <w:r w:rsidR="00B465AF" w:rsidRPr="00525A51">
        <w:rPr>
          <w:rFonts w:ascii="仿宋_GB2312" w:hAnsi="Times New Roman" w:hint="eastAsia"/>
          <w:color w:val="000000"/>
          <w:szCs w:val="32"/>
        </w:rPr>
        <w:t>56.65</w:t>
      </w:r>
      <w:r w:rsidRPr="00525A51">
        <w:rPr>
          <w:rFonts w:ascii="仿宋_GB2312" w:hAnsi="Times New Roman" w:hint="eastAsia"/>
          <w:color w:val="000000"/>
          <w:szCs w:val="32"/>
        </w:rPr>
        <w:t>%</w:t>
      </w:r>
      <w:r w:rsidRPr="00525A51">
        <w:rPr>
          <w:rFonts w:ascii="仿宋_GB2312" w:hAnsi="仿宋" w:cs="宋体" w:hint="eastAsia"/>
          <w:color w:val="000000"/>
          <w:szCs w:val="32"/>
        </w:rPr>
        <w:t>，节约率高。</w:t>
      </w:r>
    </w:p>
    <w:p w:rsidR="00E94BF5" w:rsidRPr="00487908" w:rsidRDefault="00E94BF5" w:rsidP="00E94BF5">
      <w:pPr>
        <w:shd w:val="clear" w:color="auto" w:fill="FFFFFF"/>
        <w:spacing w:line="560" w:lineRule="exact"/>
        <w:ind w:firstLine="640"/>
        <w:rPr>
          <w:rFonts w:eastAsia="仿宋" w:cs="宋体"/>
          <w:b/>
          <w:color w:val="333333"/>
          <w:sz w:val="24"/>
          <w:szCs w:val="24"/>
        </w:rPr>
      </w:pPr>
      <w:r w:rsidRPr="00487908">
        <w:rPr>
          <w:rFonts w:ascii="楷体" w:eastAsia="楷体" w:hAnsi="楷体" w:cs="宋体" w:hint="eastAsia"/>
          <w:b/>
          <w:color w:val="000000"/>
          <w:szCs w:val="32"/>
        </w:rPr>
        <w:t>（</w:t>
      </w:r>
      <w:r w:rsidR="00CB2BC3">
        <w:rPr>
          <w:rFonts w:ascii="楷体" w:eastAsia="楷体" w:hAnsi="楷体" w:cs="宋体" w:hint="eastAsia"/>
          <w:b/>
          <w:color w:val="000000"/>
          <w:szCs w:val="32"/>
        </w:rPr>
        <w:t>三</w:t>
      </w:r>
      <w:r w:rsidRPr="00487908">
        <w:rPr>
          <w:rFonts w:ascii="楷体" w:eastAsia="楷体" w:hAnsi="楷体" w:cs="宋体" w:hint="eastAsia"/>
          <w:b/>
          <w:color w:val="000000"/>
          <w:szCs w:val="32"/>
        </w:rPr>
        <w:t>）预算管理方面</w:t>
      </w:r>
      <w:r w:rsidRPr="00487908">
        <w:rPr>
          <w:rFonts w:ascii="Times New Roman" w:eastAsia="仿宋" w:hAnsi="Times New Roman"/>
          <w:b/>
          <w:color w:val="000000"/>
          <w:szCs w:val="32"/>
        </w:rPr>
        <w:t> </w:t>
      </w:r>
    </w:p>
    <w:p w:rsidR="00E94BF5" w:rsidRPr="00525A51" w:rsidRDefault="00487908" w:rsidP="00E94BF5">
      <w:pPr>
        <w:shd w:val="clear" w:color="auto" w:fill="FFFFFF"/>
        <w:spacing w:line="560" w:lineRule="exact"/>
        <w:ind w:firstLine="640"/>
        <w:rPr>
          <w:rFonts w:ascii="仿宋_GB2312" w:cs="宋体" w:hint="eastAsia"/>
          <w:color w:val="333333"/>
          <w:sz w:val="24"/>
          <w:szCs w:val="24"/>
        </w:rPr>
      </w:pPr>
      <w:r w:rsidRPr="00487908">
        <w:rPr>
          <w:rFonts w:ascii="仿宋" w:eastAsia="仿宋" w:hAnsi="仿宋" w:cs="宋体" w:hint="eastAsia"/>
          <w:b/>
          <w:color w:val="000000"/>
          <w:szCs w:val="32"/>
        </w:rPr>
        <w:t>1.建立健全财务</w:t>
      </w:r>
      <w:r w:rsidR="00E94BF5" w:rsidRPr="00487908">
        <w:rPr>
          <w:rFonts w:ascii="仿宋" w:eastAsia="仿宋" w:hAnsi="仿宋" w:cs="宋体" w:hint="eastAsia"/>
          <w:b/>
          <w:color w:val="000000"/>
          <w:szCs w:val="32"/>
        </w:rPr>
        <w:t>制度</w:t>
      </w:r>
      <w:r w:rsidRPr="00487908">
        <w:rPr>
          <w:rFonts w:ascii="仿宋" w:eastAsia="仿宋" w:hAnsi="仿宋" w:cs="宋体" w:hint="eastAsia"/>
          <w:b/>
          <w:color w:val="000000"/>
          <w:szCs w:val="32"/>
        </w:rPr>
        <w:t>。</w:t>
      </w:r>
      <w:r w:rsidR="00E94BF5" w:rsidRPr="00525A51">
        <w:rPr>
          <w:rFonts w:ascii="仿宋_GB2312" w:hAnsi="Times New Roman" w:hint="eastAsia"/>
          <w:color w:val="000000"/>
          <w:szCs w:val="32"/>
        </w:rPr>
        <w:t>严格</w:t>
      </w:r>
      <w:r w:rsidR="00E94BF5" w:rsidRPr="00525A51">
        <w:rPr>
          <w:rFonts w:ascii="仿宋_GB2312" w:hAnsi="仿宋" w:cs="宋体" w:hint="eastAsia"/>
          <w:color w:val="000000"/>
          <w:szCs w:val="32"/>
        </w:rPr>
        <w:t>执行财务管理有关管理制度规范财务审批程序，推行公务卡结算，严格差旅费和接待费支出标准、范围和程序的审核，所有开支实行“先申报、后开支”，严格控制经费支出，节约机关运行成本。提高资金使用效益。</w:t>
      </w:r>
    </w:p>
    <w:p w:rsidR="00E94BF5" w:rsidRPr="00525A51" w:rsidRDefault="00487908" w:rsidP="00E94BF5">
      <w:pPr>
        <w:shd w:val="clear" w:color="auto" w:fill="FFFFFF"/>
        <w:spacing w:line="560" w:lineRule="exact"/>
        <w:ind w:firstLine="640"/>
        <w:rPr>
          <w:rFonts w:ascii="仿宋_GB2312" w:cs="宋体" w:hint="eastAsia"/>
          <w:color w:val="333333"/>
          <w:sz w:val="24"/>
          <w:szCs w:val="24"/>
        </w:rPr>
      </w:pPr>
      <w:r w:rsidRPr="00487908">
        <w:rPr>
          <w:rFonts w:ascii="仿宋" w:eastAsia="仿宋" w:hAnsi="仿宋" w:cs="宋体" w:hint="eastAsia"/>
          <w:b/>
          <w:color w:val="000000"/>
          <w:szCs w:val="32"/>
        </w:rPr>
        <w:t>2. 合法合</w:t>
      </w:r>
      <w:proofErr w:type="gramStart"/>
      <w:r w:rsidRPr="00487908">
        <w:rPr>
          <w:rFonts w:ascii="仿宋" w:eastAsia="仿宋" w:hAnsi="仿宋" w:cs="宋体" w:hint="eastAsia"/>
          <w:b/>
          <w:color w:val="000000"/>
          <w:szCs w:val="32"/>
        </w:rPr>
        <w:t>规</w:t>
      </w:r>
      <w:proofErr w:type="gramEnd"/>
      <w:r w:rsidRPr="00487908">
        <w:rPr>
          <w:rFonts w:ascii="仿宋" w:eastAsia="仿宋" w:hAnsi="仿宋" w:cs="宋体" w:hint="eastAsia"/>
          <w:b/>
          <w:color w:val="000000"/>
          <w:szCs w:val="32"/>
        </w:rPr>
        <w:t>使用</w:t>
      </w:r>
      <w:r w:rsidR="00E94BF5" w:rsidRPr="00487908">
        <w:rPr>
          <w:rFonts w:ascii="仿宋" w:eastAsia="仿宋" w:hAnsi="仿宋" w:cs="宋体" w:hint="eastAsia"/>
          <w:b/>
          <w:color w:val="000000"/>
          <w:szCs w:val="32"/>
        </w:rPr>
        <w:t>资金</w:t>
      </w:r>
      <w:r w:rsidRPr="00487908">
        <w:rPr>
          <w:rFonts w:ascii="仿宋" w:eastAsia="仿宋" w:hAnsi="仿宋" w:cs="宋体" w:hint="eastAsia"/>
          <w:b/>
          <w:color w:val="000000"/>
          <w:szCs w:val="32"/>
        </w:rPr>
        <w:t>。</w:t>
      </w:r>
      <w:r w:rsidR="00E94BF5" w:rsidRPr="00525A51">
        <w:rPr>
          <w:rFonts w:ascii="仿宋_GB2312" w:hAnsi="仿宋" w:cs="宋体" w:hint="eastAsia"/>
          <w:color w:val="000000"/>
          <w:szCs w:val="32"/>
        </w:rPr>
        <w:t>配合有关部门开展财务自查工作，严格落实八</w:t>
      </w:r>
      <w:r w:rsidRPr="00525A51">
        <w:rPr>
          <w:rFonts w:ascii="仿宋_GB2312" w:hAnsi="仿宋" w:cs="宋体" w:hint="eastAsia"/>
          <w:color w:val="000000"/>
          <w:szCs w:val="32"/>
        </w:rPr>
        <w:t>、九、十</w:t>
      </w:r>
      <w:r w:rsidR="00E94BF5" w:rsidRPr="00525A51">
        <w:rPr>
          <w:rFonts w:ascii="仿宋_GB2312" w:hAnsi="仿宋" w:cs="宋体" w:hint="eastAsia"/>
          <w:color w:val="000000"/>
          <w:szCs w:val="32"/>
        </w:rPr>
        <w:t>项规定和有关公务支出标准。加强经费合法合</w:t>
      </w:r>
      <w:proofErr w:type="gramStart"/>
      <w:r w:rsidR="00E94BF5" w:rsidRPr="00525A51">
        <w:rPr>
          <w:rFonts w:ascii="仿宋_GB2312" w:hAnsi="仿宋" w:cs="宋体" w:hint="eastAsia"/>
          <w:color w:val="000000"/>
          <w:szCs w:val="32"/>
        </w:rPr>
        <w:t>规</w:t>
      </w:r>
      <w:proofErr w:type="gramEnd"/>
      <w:r w:rsidR="00E94BF5" w:rsidRPr="00525A51">
        <w:rPr>
          <w:rFonts w:ascii="仿宋_GB2312" w:hAnsi="仿宋" w:cs="宋体" w:hint="eastAsia"/>
          <w:color w:val="000000"/>
          <w:szCs w:val="32"/>
        </w:rPr>
        <w:t>性审核和预算控制，严格按制度政策办事，资金使用合法合</w:t>
      </w:r>
      <w:proofErr w:type="gramStart"/>
      <w:r w:rsidR="00E94BF5" w:rsidRPr="00525A51">
        <w:rPr>
          <w:rFonts w:ascii="仿宋_GB2312" w:hAnsi="仿宋" w:cs="宋体" w:hint="eastAsia"/>
          <w:color w:val="000000"/>
          <w:szCs w:val="32"/>
        </w:rPr>
        <w:t>规</w:t>
      </w:r>
      <w:proofErr w:type="gramEnd"/>
      <w:r w:rsidR="00E94BF5" w:rsidRPr="00525A51">
        <w:rPr>
          <w:rFonts w:ascii="仿宋_GB2312" w:hAnsi="仿宋" w:cs="宋体" w:hint="eastAsia"/>
          <w:color w:val="000000"/>
          <w:szCs w:val="32"/>
        </w:rPr>
        <w:t>，支出手续齐全，程序到位。</w:t>
      </w:r>
      <w:r w:rsidR="00E94BF5" w:rsidRPr="00525A51">
        <w:rPr>
          <w:rFonts w:ascii="仿宋_GB2312" w:hAnsi="Times New Roman" w:hint="eastAsia"/>
          <w:color w:val="000000"/>
          <w:szCs w:val="32"/>
        </w:rPr>
        <w:t> </w:t>
      </w:r>
    </w:p>
    <w:p w:rsidR="00E94BF5" w:rsidRPr="00525A51" w:rsidRDefault="00487908" w:rsidP="00E94BF5">
      <w:pPr>
        <w:shd w:val="clear" w:color="auto" w:fill="FFFFFF"/>
        <w:spacing w:line="560" w:lineRule="exact"/>
        <w:ind w:firstLine="640"/>
        <w:rPr>
          <w:rFonts w:ascii="仿宋_GB2312" w:cs="宋体" w:hint="eastAsia"/>
          <w:color w:val="333333"/>
          <w:sz w:val="24"/>
          <w:szCs w:val="24"/>
        </w:rPr>
      </w:pPr>
      <w:r w:rsidRPr="00487908">
        <w:rPr>
          <w:rFonts w:ascii="仿宋" w:eastAsia="仿宋" w:hAnsi="仿宋" w:cs="宋体" w:hint="eastAsia"/>
          <w:b/>
          <w:color w:val="000000"/>
          <w:szCs w:val="32"/>
        </w:rPr>
        <w:t>3. 及时公开</w:t>
      </w:r>
      <w:r w:rsidR="00E94BF5" w:rsidRPr="00487908">
        <w:rPr>
          <w:rFonts w:ascii="仿宋" w:eastAsia="仿宋" w:hAnsi="仿宋" w:cs="宋体" w:hint="eastAsia"/>
          <w:b/>
          <w:color w:val="000000"/>
          <w:szCs w:val="32"/>
        </w:rPr>
        <w:t>预决算信息</w:t>
      </w:r>
      <w:r w:rsidRPr="00487908">
        <w:rPr>
          <w:rFonts w:ascii="仿宋" w:eastAsia="仿宋" w:hAnsi="仿宋" w:cs="宋体" w:hint="eastAsia"/>
          <w:b/>
          <w:color w:val="000000"/>
          <w:szCs w:val="32"/>
        </w:rPr>
        <w:t>。</w:t>
      </w:r>
      <w:r w:rsidR="00E94BF5" w:rsidRPr="00525A51">
        <w:rPr>
          <w:rFonts w:ascii="仿宋_GB2312" w:hAnsi="仿宋" w:cs="宋体" w:hint="eastAsia"/>
          <w:color w:val="000000"/>
          <w:szCs w:val="32"/>
        </w:rPr>
        <w:t>真实准确</w:t>
      </w:r>
      <w:proofErr w:type="gramStart"/>
      <w:r w:rsidR="00E94BF5" w:rsidRPr="00525A51">
        <w:rPr>
          <w:rFonts w:ascii="仿宋_GB2312" w:hAnsi="仿宋" w:cs="宋体" w:hint="eastAsia"/>
          <w:color w:val="000000"/>
          <w:szCs w:val="32"/>
        </w:rPr>
        <w:t>编制局</w:t>
      </w:r>
      <w:proofErr w:type="gramEnd"/>
      <w:r w:rsidR="00E94BF5" w:rsidRPr="00525A51">
        <w:rPr>
          <w:rFonts w:ascii="仿宋_GB2312" w:hAnsi="仿宋" w:cs="宋体" w:hint="eastAsia"/>
          <w:color w:val="000000"/>
          <w:szCs w:val="32"/>
        </w:rPr>
        <w:t>机关、独立核算二级单位部门预算和决算，按时上报基础数据资料。对上年度部门整体支出进行了绩效评价，找准</w:t>
      </w:r>
      <w:proofErr w:type="gramStart"/>
      <w:r w:rsidR="00E94BF5" w:rsidRPr="00525A51">
        <w:rPr>
          <w:rFonts w:ascii="仿宋_GB2312" w:hAnsi="仿宋" w:cs="宋体" w:hint="eastAsia"/>
          <w:color w:val="000000"/>
          <w:szCs w:val="32"/>
        </w:rPr>
        <w:t>差距抓</w:t>
      </w:r>
      <w:proofErr w:type="gramEnd"/>
      <w:r w:rsidR="00E94BF5" w:rsidRPr="00525A51">
        <w:rPr>
          <w:rFonts w:ascii="仿宋_GB2312" w:hAnsi="仿宋" w:cs="宋体" w:hint="eastAsia"/>
          <w:color w:val="000000"/>
          <w:szCs w:val="32"/>
        </w:rPr>
        <w:t>整改。按规定时限和规定内容公开部门预算、部门决算以及绩效自评报告。各项应向社会公开的信息及时、完整、真实，部门预决算信息透明度进一步提高。</w:t>
      </w:r>
      <w:r w:rsidR="00E94BF5" w:rsidRPr="00525A51">
        <w:rPr>
          <w:rFonts w:ascii="仿宋_GB2312" w:hAnsi="Times New Roman" w:hint="eastAsia"/>
          <w:color w:val="000000"/>
          <w:szCs w:val="32"/>
        </w:rPr>
        <w:t> </w:t>
      </w:r>
    </w:p>
    <w:p w:rsidR="00E94BF5" w:rsidRPr="00487908" w:rsidRDefault="00E94BF5" w:rsidP="00E94BF5">
      <w:pPr>
        <w:shd w:val="clear" w:color="auto" w:fill="FFFFFF"/>
        <w:spacing w:line="560" w:lineRule="exact"/>
        <w:ind w:firstLine="640"/>
        <w:rPr>
          <w:rFonts w:eastAsia="仿宋" w:cs="宋体"/>
          <w:b/>
          <w:color w:val="333333"/>
          <w:sz w:val="24"/>
          <w:szCs w:val="24"/>
        </w:rPr>
      </w:pPr>
      <w:r w:rsidRPr="00487908">
        <w:rPr>
          <w:rFonts w:ascii="Times New Roman" w:eastAsia="仿宋" w:hAnsi="Times New Roman"/>
          <w:b/>
          <w:color w:val="000000"/>
          <w:szCs w:val="32"/>
        </w:rPr>
        <w:t>（</w:t>
      </w:r>
      <w:r w:rsidR="00CB2BC3">
        <w:rPr>
          <w:rFonts w:ascii="Times New Roman" w:eastAsia="仿宋" w:hAnsi="Times New Roman" w:hint="eastAsia"/>
          <w:b/>
          <w:color w:val="000000"/>
          <w:szCs w:val="32"/>
        </w:rPr>
        <w:t>四</w:t>
      </w:r>
      <w:r w:rsidRPr="00487908">
        <w:rPr>
          <w:rFonts w:ascii="Times New Roman" w:eastAsia="仿宋" w:hAnsi="Times New Roman"/>
          <w:b/>
          <w:color w:val="000000"/>
          <w:szCs w:val="32"/>
        </w:rPr>
        <w:t>）</w:t>
      </w:r>
      <w:r w:rsidRPr="00487908">
        <w:rPr>
          <w:rFonts w:ascii="楷体" w:eastAsia="楷体" w:hAnsi="楷体" w:cs="宋体" w:hint="eastAsia"/>
          <w:b/>
          <w:color w:val="000000"/>
          <w:szCs w:val="32"/>
        </w:rPr>
        <w:t>资产管理方面</w:t>
      </w:r>
      <w:r w:rsidRPr="00487908">
        <w:rPr>
          <w:rFonts w:ascii="Times New Roman" w:eastAsia="仿宋" w:hAnsi="Times New Roman"/>
          <w:b/>
          <w:color w:val="000000"/>
          <w:szCs w:val="32"/>
        </w:rPr>
        <w:t> </w:t>
      </w:r>
    </w:p>
    <w:p w:rsidR="00E94BF5" w:rsidRPr="00525A51" w:rsidRDefault="00487908" w:rsidP="00E94BF5">
      <w:pPr>
        <w:shd w:val="clear" w:color="auto" w:fill="FFFFFF"/>
        <w:spacing w:line="560" w:lineRule="exact"/>
        <w:ind w:firstLine="640"/>
        <w:rPr>
          <w:rFonts w:ascii="仿宋_GB2312" w:cs="宋体" w:hint="eastAsia"/>
          <w:color w:val="333333"/>
          <w:sz w:val="24"/>
          <w:szCs w:val="24"/>
        </w:rPr>
      </w:pPr>
      <w:r>
        <w:rPr>
          <w:rFonts w:ascii="仿宋" w:eastAsia="仿宋" w:hAnsi="仿宋" w:cs="宋体" w:hint="eastAsia"/>
          <w:color w:val="000000"/>
          <w:szCs w:val="32"/>
        </w:rPr>
        <w:t>1.</w:t>
      </w:r>
      <w:r w:rsidR="00E94BF5" w:rsidRPr="00525A51">
        <w:rPr>
          <w:rFonts w:ascii="仿宋_GB2312" w:hAnsi="仿宋" w:cs="宋体" w:hint="eastAsia"/>
          <w:color w:val="000000"/>
          <w:szCs w:val="32"/>
        </w:rPr>
        <w:t>管理制度健全：严格落实《益阳市</w:t>
      </w:r>
      <w:r w:rsidRPr="00525A51">
        <w:rPr>
          <w:rFonts w:ascii="仿宋_GB2312" w:hAnsi="仿宋" w:cs="宋体" w:hint="eastAsia"/>
          <w:color w:val="000000"/>
          <w:szCs w:val="32"/>
        </w:rPr>
        <w:t>科技</w:t>
      </w:r>
      <w:r w:rsidR="00E94BF5" w:rsidRPr="00525A51">
        <w:rPr>
          <w:rFonts w:ascii="仿宋_GB2312" w:hAnsi="仿宋" w:cs="宋体" w:hint="eastAsia"/>
          <w:color w:val="000000"/>
          <w:szCs w:val="32"/>
        </w:rPr>
        <w:t>局固定资产管理办法》等有关资产管理制度，办公设备等资产购置严格实行事前审批制度，按照年初部门预算以及实际工作需要、资产购置标准进行统一配置。</w:t>
      </w:r>
    </w:p>
    <w:p w:rsidR="00E94BF5" w:rsidRPr="00525A51" w:rsidRDefault="00487908" w:rsidP="00E94BF5">
      <w:pPr>
        <w:shd w:val="clear" w:color="auto" w:fill="FFFFFF"/>
        <w:spacing w:line="560" w:lineRule="exact"/>
        <w:ind w:firstLine="640"/>
        <w:rPr>
          <w:rFonts w:ascii="仿宋_GB2312" w:cs="宋体" w:hint="eastAsia"/>
          <w:color w:val="333333"/>
          <w:sz w:val="24"/>
          <w:szCs w:val="24"/>
        </w:rPr>
      </w:pPr>
      <w:r>
        <w:rPr>
          <w:rFonts w:ascii="仿宋" w:eastAsia="仿宋" w:hAnsi="仿宋" w:cs="宋体" w:hint="eastAsia"/>
          <w:color w:val="000000"/>
          <w:szCs w:val="32"/>
        </w:rPr>
        <w:lastRenderedPageBreak/>
        <w:t>2.</w:t>
      </w:r>
      <w:r w:rsidR="00E94BF5" w:rsidRPr="00525A51">
        <w:rPr>
          <w:rFonts w:ascii="仿宋_GB2312" w:hAnsi="仿宋" w:cs="宋体" w:hint="eastAsia"/>
          <w:color w:val="000000"/>
          <w:szCs w:val="32"/>
        </w:rPr>
        <w:t>资产管理安全性：</w:t>
      </w:r>
      <w:r w:rsidR="00E94BF5" w:rsidRPr="00525A51">
        <w:rPr>
          <w:rFonts w:ascii="仿宋_GB2312" w:hAnsi="Times New Roman" w:hint="eastAsia"/>
          <w:color w:val="000000"/>
          <w:szCs w:val="32"/>
        </w:rPr>
        <w:t>20</w:t>
      </w:r>
      <w:r w:rsidRPr="00525A51">
        <w:rPr>
          <w:rFonts w:ascii="仿宋_GB2312" w:hAnsi="Times New Roman" w:hint="eastAsia"/>
          <w:color w:val="000000"/>
          <w:szCs w:val="32"/>
        </w:rPr>
        <w:t>2</w:t>
      </w:r>
      <w:r w:rsidR="00156E84" w:rsidRPr="00525A51">
        <w:rPr>
          <w:rFonts w:ascii="仿宋_GB2312" w:hAnsi="Times New Roman" w:hint="eastAsia"/>
          <w:color w:val="000000"/>
          <w:szCs w:val="32"/>
        </w:rPr>
        <w:t>2</w:t>
      </w:r>
      <w:r w:rsidR="00E94BF5" w:rsidRPr="00525A51">
        <w:rPr>
          <w:rFonts w:ascii="仿宋_GB2312" w:hAnsi="仿宋" w:cs="宋体" w:hint="eastAsia"/>
          <w:color w:val="000000"/>
          <w:szCs w:val="32"/>
        </w:rPr>
        <w:t>年根据有关文件要求对所有资产进行全面盘查，确保资产保存完整、使用合</w:t>
      </w:r>
      <w:proofErr w:type="gramStart"/>
      <w:r w:rsidR="00E94BF5" w:rsidRPr="00525A51">
        <w:rPr>
          <w:rFonts w:ascii="仿宋_GB2312" w:hAnsi="仿宋" w:cs="宋体" w:hint="eastAsia"/>
          <w:color w:val="000000"/>
          <w:szCs w:val="32"/>
        </w:rPr>
        <w:t>规</w:t>
      </w:r>
      <w:proofErr w:type="gramEnd"/>
      <w:r w:rsidR="00E94BF5" w:rsidRPr="00525A51">
        <w:rPr>
          <w:rFonts w:ascii="仿宋_GB2312" w:hAnsi="仿宋" w:cs="宋体" w:hint="eastAsia"/>
          <w:color w:val="000000"/>
          <w:szCs w:val="32"/>
        </w:rPr>
        <w:t>、账实相符。所有资产及时入账销账，严格按照有关程序处置资产，资产处置收入及时足额上缴，确保资产安全运行。</w:t>
      </w:r>
    </w:p>
    <w:p w:rsidR="00E94BF5" w:rsidRPr="00525A51" w:rsidRDefault="00487908" w:rsidP="00E94BF5">
      <w:pPr>
        <w:shd w:val="clear" w:color="auto" w:fill="FFFFFF"/>
        <w:spacing w:line="560" w:lineRule="exact"/>
        <w:ind w:firstLine="640"/>
        <w:rPr>
          <w:rFonts w:ascii="仿宋_GB2312" w:cs="宋体" w:hint="eastAsia"/>
          <w:color w:val="333333"/>
          <w:sz w:val="24"/>
          <w:szCs w:val="24"/>
        </w:rPr>
      </w:pPr>
      <w:r w:rsidRPr="00525A51">
        <w:rPr>
          <w:rFonts w:ascii="仿宋_GB2312" w:hAnsi="仿宋" w:cs="宋体" w:hint="eastAsia"/>
          <w:color w:val="000000"/>
          <w:szCs w:val="32"/>
        </w:rPr>
        <w:t>3.</w:t>
      </w:r>
      <w:r w:rsidR="00E94BF5" w:rsidRPr="00525A51">
        <w:rPr>
          <w:rFonts w:ascii="仿宋_GB2312" w:hAnsi="仿宋" w:cs="宋体" w:hint="eastAsia"/>
          <w:color w:val="000000"/>
          <w:szCs w:val="32"/>
        </w:rPr>
        <w:t>固定资产利用率：办公室统一</w:t>
      </w:r>
      <w:proofErr w:type="gramStart"/>
      <w:r w:rsidR="00E94BF5" w:rsidRPr="00525A51">
        <w:rPr>
          <w:rFonts w:ascii="仿宋_GB2312" w:hAnsi="仿宋" w:cs="宋体" w:hint="eastAsia"/>
          <w:color w:val="000000"/>
          <w:szCs w:val="32"/>
        </w:rPr>
        <w:t>调配局</w:t>
      </w:r>
      <w:proofErr w:type="gramEnd"/>
      <w:r w:rsidR="00E94BF5" w:rsidRPr="00525A51">
        <w:rPr>
          <w:rFonts w:ascii="仿宋_GB2312" w:hAnsi="仿宋" w:cs="宋体" w:hint="eastAsia"/>
          <w:color w:val="000000"/>
          <w:szCs w:val="32"/>
        </w:rPr>
        <w:t>机关资产，提高固定资产利用率，尽量避免资产闲置浪费，</w:t>
      </w:r>
      <w:r w:rsidR="00E94BF5" w:rsidRPr="00525A51">
        <w:rPr>
          <w:rFonts w:ascii="仿宋_GB2312" w:hAnsi="Times New Roman" w:hint="eastAsia"/>
          <w:color w:val="000000"/>
          <w:szCs w:val="32"/>
        </w:rPr>
        <w:t>20</w:t>
      </w:r>
      <w:r w:rsidRPr="00525A51">
        <w:rPr>
          <w:rFonts w:ascii="仿宋_GB2312" w:hAnsi="Times New Roman" w:hint="eastAsia"/>
          <w:color w:val="000000"/>
          <w:szCs w:val="32"/>
        </w:rPr>
        <w:t>2</w:t>
      </w:r>
      <w:r w:rsidR="00156E84" w:rsidRPr="00525A51">
        <w:rPr>
          <w:rFonts w:ascii="仿宋_GB2312" w:hAnsi="Times New Roman" w:hint="eastAsia"/>
          <w:color w:val="000000"/>
          <w:szCs w:val="32"/>
        </w:rPr>
        <w:t>2</w:t>
      </w:r>
      <w:r w:rsidR="00E94BF5" w:rsidRPr="00525A51">
        <w:rPr>
          <w:rFonts w:ascii="仿宋_GB2312" w:hAnsi="仿宋" w:cs="宋体" w:hint="eastAsia"/>
          <w:color w:val="000000"/>
          <w:szCs w:val="32"/>
        </w:rPr>
        <w:t>年我局固定资产利用率</w:t>
      </w:r>
      <w:r w:rsidR="00E94BF5" w:rsidRPr="00525A51">
        <w:rPr>
          <w:rFonts w:ascii="仿宋_GB2312" w:hAnsi="Times New Roman" w:hint="eastAsia"/>
          <w:color w:val="000000"/>
          <w:szCs w:val="32"/>
        </w:rPr>
        <w:t>9</w:t>
      </w:r>
      <w:r w:rsidRPr="00525A51">
        <w:rPr>
          <w:rFonts w:ascii="仿宋_GB2312" w:hAnsi="Times New Roman" w:hint="eastAsia"/>
          <w:color w:val="000000"/>
          <w:szCs w:val="32"/>
        </w:rPr>
        <w:t>5</w:t>
      </w:r>
      <w:r w:rsidR="00E94BF5" w:rsidRPr="00525A51">
        <w:rPr>
          <w:rFonts w:ascii="仿宋_GB2312" w:hAnsi="Times New Roman" w:hint="eastAsia"/>
          <w:color w:val="000000"/>
          <w:szCs w:val="32"/>
        </w:rPr>
        <w:t>%</w:t>
      </w:r>
      <w:r w:rsidR="00E94BF5" w:rsidRPr="00525A51">
        <w:rPr>
          <w:rFonts w:ascii="仿宋_GB2312" w:hAnsi="仿宋" w:cs="宋体" w:hint="eastAsia"/>
          <w:color w:val="000000"/>
          <w:szCs w:val="32"/>
        </w:rPr>
        <w:t>。</w:t>
      </w:r>
    </w:p>
    <w:p w:rsidR="00E94BF5" w:rsidRPr="00487908" w:rsidRDefault="00E94BF5" w:rsidP="00E94BF5">
      <w:pPr>
        <w:shd w:val="clear" w:color="auto" w:fill="FFFFFF"/>
        <w:spacing w:line="560" w:lineRule="exact"/>
        <w:ind w:firstLine="640"/>
        <w:rPr>
          <w:rFonts w:eastAsia="仿宋" w:cs="宋体"/>
          <w:b/>
          <w:color w:val="333333"/>
          <w:sz w:val="24"/>
          <w:szCs w:val="24"/>
        </w:rPr>
      </w:pPr>
      <w:r w:rsidRPr="00487908">
        <w:rPr>
          <w:rFonts w:ascii="Times New Roman" w:eastAsia="仿宋" w:hAnsi="Times New Roman"/>
          <w:b/>
          <w:color w:val="000000"/>
          <w:szCs w:val="32"/>
        </w:rPr>
        <w:t>（</w:t>
      </w:r>
      <w:r w:rsidR="00CB2BC3">
        <w:rPr>
          <w:rFonts w:ascii="Times New Roman" w:eastAsia="仿宋" w:hAnsi="Times New Roman" w:hint="eastAsia"/>
          <w:b/>
          <w:color w:val="000000"/>
          <w:szCs w:val="32"/>
        </w:rPr>
        <w:t>五</w:t>
      </w:r>
      <w:r w:rsidRPr="00487908">
        <w:rPr>
          <w:rFonts w:ascii="Times New Roman" w:eastAsia="仿宋" w:hAnsi="Times New Roman"/>
          <w:b/>
          <w:color w:val="000000"/>
          <w:szCs w:val="32"/>
        </w:rPr>
        <w:t>）</w:t>
      </w:r>
      <w:r w:rsidRPr="00487908">
        <w:rPr>
          <w:rFonts w:ascii="楷体" w:eastAsia="楷体" w:hAnsi="楷体" w:cs="宋体" w:hint="eastAsia"/>
          <w:b/>
          <w:color w:val="000000"/>
          <w:szCs w:val="32"/>
        </w:rPr>
        <w:t>职责履行和履职效益方面</w:t>
      </w:r>
      <w:r w:rsidRPr="00487908">
        <w:rPr>
          <w:rFonts w:ascii="Times New Roman" w:eastAsia="仿宋" w:hAnsi="Times New Roman"/>
          <w:b/>
          <w:color w:val="000000"/>
          <w:szCs w:val="32"/>
        </w:rPr>
        <w:t> </w:t>
      </w:r>
    </w:p>
    <w:p w:rsidR="00156E84" w:rsidRPr="006845D7" w:rsidRDefault="00156E84" w:rsidP="00156E84">
      <w:pPr>
        <w:spacing w:line="600" w:lineRule="exact"/>
        <w:ind w:firstLine="645"/>
        <w:rPr>
          <w:szCs w:val="32"/>
        </w:rPr>
      </w:pPr>
      <w:r w:rsidRPr="006845D7">
        <w:rPr>
          <w:szCs w:val="32"/>
        </w:rPr>
        <w:t>2022</w:t>
      </w:r>
      <w:r w:rsidRPr="006845D7">
        <w:rPr>
          <w:szCs w:val="32"/>
        </w:rPr>
        <w:t>年，</w:t>
      </w:r>
      <w:bookmarkStart w:id="0" w:name="_Hlk123828512"/>
      <w:r w:rsidRPr="006845D7">
        <w:rPr>
          <w:szCs w:val="32"/>
        </w:rPr>
        <w:t>在市委、市政府的坚强领导下，市科技局坚持以习近平新时代中国特色社会主义思想为指导，以习近平总书记对湖南重要讲话重要指示批示精神和关于科技创新重要论述为遵循，深入学习贯彻党的二十大精神，全面落实</w:t>
      </w:r>
      <w:r w:rsidRPr="006845D7">
        <w:rPr>
          <w:szCs w:val="32"/>
        </w:rPr>
        <w:t>“</w:t>
      </w:r>
      <w:r w:rsidRPr="006845D7">
        <w:rPr>
          <w:szCs w:val="32"/>
        </w:rPr>
        <w:t>三高四新</w:t>
      </w:r>
      <w:r w:rsidRPr="006845D7">
        <w:rPr>
          <w:szCs w:val="32"/>
        </w:rPr>
        <w:t>”</w:t>
      </w:r>
      <w:r w:rsidRPr="006845D7">
        <w:rPr>
          <w:szCs w:val="32"/>
        </w:rPr>
        <w:t>战略定位和使命任务，团结带领全市科技工作者砥砺奋进，以创建创新型城市为引领，以打造科技成果转化</w:t>
      </w:r>
      <w:r w:rsidRPr="006845D7">
        <w:rPr>
          <w:szCs w:val="32"/>
        </w:rPr>
        <w:t>“</w:t>
      </w:r>
      <w:r w:rsidRPr="006845D7">
        <w:rPr>
          <w:szCs w:val="32"/>
        </w:rPr>
        <w:t>重要承接地</w:t>
      </w:r>
      <w:r w:rsidRPr="006845D7">
        <w:rPr>
          <w:szCs w:val="32"/>
        </w:rPr>
        <w:t>”</w:t>
      </w:r>
      <w:r w:rsidRPr="006845D7">
        <w:rPr>
          <w:szCs w:val="32"/>
        </w:rPr>
        <w:t>为主线，突出创新主体培育、产业技术攻关、创新体系效能，科技创新工作取得新进展新成效，</w:t>
      </w:r>
      <w:bookmarkEnd w:id="0"/>
      <w:r w:rsidRPr="006845D7">
        <w:rPr>
          <w:szCs w:val="32"/>
        </w:rPr>
        <w:t>全市新认定高新技术企业</w:t>
      </w:r>
      <w:r w:rsidRPr="006845D7">
        <w:rPr>
          <w:szCs w:val="32"/>
        </w:rPr>
        <w:t>170</w:t>
      </w:r>
      <w:r w:rsidRPr="006845D7">
        <w:rPr>
          <w:szCs w:val="32"/>
        </w:rPr>
        <w:t>家，总数达到</w:t>
      </w:r>
      <w:r w:rsidRPr="006845D7">
        <w:rPr>
          <w:szCs w:val="32"/>
        </w:rPr>
        <w:t>563</w:t>
      </w:r>
      <w:r w:rsidRPr="006845D7">
        <w:rPr>
          <w:szCs w:val="32"/>
        </w:rPr>
        <w:t>家，增速排名全省第</w:t>
      </w:r>
      <w:r w:rsidRPr="006845D7">
        <w:rPr>
          <w:szCs w:val="32"/>
        </w:rPr>
        <w:t>2</w:t>
      </w:r>
      <w:r w:rsidRPr="006845D7">
        <w:rPr>
          <w:szCs w:val="32"/>
        </w:rPr>
        <w:t>位；</w:t>
      </w:r>
      <w:bookmarkStart w:id="1" w:name="_Hlk123843991"/>
      <w:r w:rsidRPr="006845D7">
        <w:rPr>
          <w:szCs w:val="32"/>
        </w:rPr>
        <w:t>科技型中小企业</w:t>
      </w:r>
      <w:bookmarkEnd w:id="1"/>
      <w:r w:rsidRPr="006845D7">
        <w:rPr>
          <w:szCs w:val="32"/>
        </w:rPr>
        <w:t>达到</w:t>
      </w:r>
      <w:r w:rsidRPr="006845D7">
        <w:rPr>
          <w:szCs w:val="32"/>
        </w:rPr>
        <w:t>1465</w:t>
      </w:r>
      <w:r w:rsidRPr="006845D7">
        <w:rPr>
          <w:szCs w:val="32"/>
        </w:rPr>
        <w:t>家，增长</w:t>
      </w:r>
      <w:r w:rsidRPr="006845D7">
        <w:rPr>
          <w:szCs w:val="32"/>
        </w:rPr>
        <w:t>148%</w:t>
      </w:r>
      <w:r w:rsidRPr="006845D7">
        <w:rPr>
          <w:szCs w:val="32"/>
        </w:rPr>
        <w:t>，排名全省第</w:t>
      </w:r>
      <w:r w:rsidRPr="006845D7">
        <w:rPr>
          <w:szCs w:val="32"/>
        </w:rPr>
        <w:t>2</w:t>
      </w:r>
      <w:r w:rsidRPr="006845D7">
        <w:rPr>
          <w:szCs w:val="32"/>
        </w:rPr>
        <w:t>位；</w:t>
      </w:r>
      <w:bookmarkStart w:id="2" w:name="_Hlk123838987"/>
      <w:r w:rsidRPr="006845D7">
        <w:rPr>
          <w:szCs w:val="32"/>
        </w:rPr>
        <w:t>技术合同登记数达</w:t>
      </w:r>
      <w:r w:rsidRPr="006845D7">
        <w:rPr>
          <w:szCs w:val="32"/>
        </w:rPr>
        <w:t>2510</w:t>
      </w:r>
      <w:r w:rsidRPr="006845D7">
        <w:rPr>
          <w:szCs w:val="32"/>
        </w:rPr>
        <w:t>项、增长</w:t>
      </w:r>
      <w:r w:rsidRPr="006845D7">
        <w:rPr>
          <w:szCs w:val="32"/>
        </w:rPr>
        <w:t>689%</w:t>
      </w:r>
      <w:r w:rsidRPr="006845D7">
        <w:rPr>
          <w:szCs w:val="32"/>
        </w:rPr>
        <w:t>，增速排名全省第</w:t>
      </w:r>
      <w:r w:rsidRPr="006845D7">
        <w:rPr>
          <w:szCs w:val="32"/>
        </w:rPr>
        <w:t>1</w:t>
      </w:r>
      <w:r w:rsidRPr="006845D7">
        <w:rPr>
          <w:szCs w:val="32"/>
        </w:rPr>
        <w:t>位，成交额达</w:t>
      </w:r>
      <w:bookmarkStart w:id="3" w:name="_Hlk123839279"/>
      <w:r w:rsidRPr="006845D7">
        <w:rPr>
          <w:szCs w:val="32"/>
        </w:rPr>
        <w:t>80.76</w:t>
      </w:r>
      <w:r w:rsidRPr="006845D7">
        <w:rPr>
          <w:szCs w:val="32"/>
        </w:rPr>
        <w:t>亿元、增长</w:t>
      </w:r>
      <w:r w:rsidRPr="006845D7">
        <w:rPr>
          <w:szCs w:val="32"/>
        </w:rPr>
        <w:t>215%</w:t>
      </w:r>
      <w:bookmarkEnd w:id="3"/>
      <w:r w:rsidRPr="006845D7">
        <w:rPr>
          <w:szCs w:val="32"/>
        </w:rPr>
        <w:t>；</w:t>
      </w:r>
      <w:bookmarkEnd w:id="2"/>
      <w:r w:rsidRPr="006845D7">
        <w:rPr>
          <w:szCs w:val="32"/>
        </w:rPr>
        <w:t>备案科技型企业知识价值信用贷款</w:t>
      </w:r>
      <w:r w:rsidRPr="006845D7">
        <w:rPr>
          <w:szCs w:val="32"/>
        </w:rPr>
        <w:t>2.85</w:t>
      </w:r>
      <w:r w:rsidRPr="006845D7">
        <w:rPr>
          <w:szCs w:val="32"/>
        </w:rPr>
        <w:t>亿元，排名全省第</w:t>
      </w:r>
      <w:r w:rsidRPr="006845D7">
        <w:rPr>
          <w:szCs w:val="32"/>
        </w:rPr>
        <w:t>4</w:t>
      </w:r>
      <w:r w:rsidRPr="006845D7">
        <w:rPr>
          <w:szCs w:val="32"/>
        </w:rPr>
        <w:t>位。</w:t>
      </w:r>
      <w:bookmarkStart w:id="4" w:name="_Hlk123838284"/>
      <w:r w:rsidRPr="006845D7">
        <w:rPr>
          <w:szCs w:val="32"/>
        </w:rPr>
        <w:t>前三季度，全市高新技术产业实现增加值</w:t>
      </w:r>
      <w:r w:rsidRPr="006845D7">
        <w:rPr>
          <w:szCs w:val="32"/>
        </w:rPr>
        <w:lastRenderedPageBreak/>
        <w:t>359.4</w:t>
      </w:r>
      <w:r w:rsidRPr="006845D7">
        <w:rPr>
          <w:szCs w:val="32"/>
        </w:rPr>
        <w:t>亿元，增速</w:t>
      </w:r>
      <w:r w:rsidRPr="006845D7">
        <w:rPr>
          <w:szCs w:val="32"/>
        </w:rPr>
        <w:t>12.8%</w:t>
      </w:r>
      <w:r w:rsidRPr="006845D7">
        <w:rPr>
          <w:szCs w:val="32"/>
        </w:rPr>
        <w:t>，</w:t>
      </w:r>
      <w:bookmarkEnd w:id="4"/>
      <w:r w:rsidRPr="006845D7">
        <w:rPr>
          <w:szCs w:val="32"/>
        </w:rPr>
        <w:t>高出</w:t>
      </w:r>
      <w:r w:rsidRPr="006845D7">
        <w:rPr>
          <w:szCs w:val="32"/>
        </w:rPr>
        <w:t>GDP</w:t>
      </w:r>
      <w:r w:rsidRPr="006845D7">
        <w:rPr>
          <w:szCs w:val="32"/>
        </w:rPr>
        <w:t>增速</w:t>
      </w:r>
      <w:r w:rsidRPr="006845D7">
        <w:rPr>
          <w:szCs w:val="32"/>
        </w:rPr>
        <w:t>8.1</w:t>
      </w:r>
      <w:r w:rsidRPr="006845D7">
        <w:rPr>
          <w:szCs w:val="32"/>
        </w:rPr>
        <w:t>个百分点，为稳住经济大盘提供了有力支撑。</w:t>
      </w:r>
    </w:p>
    <w:p w:rsidR="00156E84" w:rsidRPr="006845D7" w:rsidRDefault="00156E84" w:rsidP="00156E84">
      <w:pPr>
        <w:spacing w:line="600" w:lineRule="exact"/>
        <w:ind w:firstLine="645"/>
        <w:rPr>
          <w:rFonts w:eastAsia="方正楷体简体"/>
          <w:szCs w:val="32"/>
        </w:rPr>
      </w:pPr>
      <w:r w:rsidRPr="009F4B8F">
        <w:rPr>
          <w:rFonts w:ascii="黑体" w:eastAsia="黑体" w:hAnsi="黑体"/>
          <w:szCs w:val="32"/>
        </w:rPr>
        <w:t>一是全力做好学习宣传贯彻党的二十大精神工作。</w:t>
      </w:r>
      <w:r w:rsidRPr="006845D7">
        <w:rPr>
          <w:szCs w:val="32"/>
        </w:rPr>
        <w:t>把学习宣传贯彻党的二十大精神作为重大政治任务，全力推动党的二十大精神在科技系统落地生根、开花结果。先后以党组中心组集中研讨学习、党组专题（扩大）会议、全市科技系统学习贯彻党的二十大精神宣讲会、支部党员大会、党员集中轮训等形式深入学习，邀请了党的二十大代表黄可胜和省科技厅专家作宣讲，研究制定了贯彻落实党的二十大精神具体举措，领导班子成员带头深入高新区、创新平台、高新技术企业、联点社区和乡村振兴帮扶点等地作宣讲，并通过</w:t>
      </w:r>
      <w:proofErr w:type="gramStart"/>
      <w:r w:rsidRPr="006845D7">
        <w:rPr>
          <w:szCs w:val="32"/>
        </w:rPr>
        <w:t>局官网</w:t>
      </w:r>
      <w:proofErr w:type="gramEnd"/>
      <w:r w:rsidRPr="006845D7">
        <w:rPr>
          <w:szCs w:val="32"/>
        </w:rPr>
        <w:t>、网络社群等展开宣传党的二十大在科技创新方面的新部署新举措。</w:t>
      </w:r>
    </w:p>
    <w:p w:rsidR="00156E84" w:rsidRPr="006845D7" w:rsidRDefault="00156E84" w:rsidP="00156E84">
      <w:pPr>
        <w:spacing w:line="600" w:lineRule="exact"/>
        <w:ind w:firstLine="645"/>
        <w:rPr>
          <w:szCs w:val="32"/>
        </w:rPr>
      </w:pPr>
      <w:r w:rsidRPr="009F4B8F">
        <w:rPr>
          <w:rFonts w:ascii="黑体" w:eastAsia="黑体" w:hAnsi="黑体"/>
          <w:szCs w:val="32"/>
        </w:rPr>
        <w:t>二是抓好创新型城市创建和动力支撑任务推进。</w:t>
      </w:r>
      <w:r w:rsidRPr="006845D7">
        <w:rPr>
          <w:szCs w:val="32"/>
        </w:rPr>
        <w:t>市委、市政府把创新型城市创建作为科技创新工作重点来部署，市政府第</w:t>
      </w:r>
      <w:r w:rsidRPr="006845D7">
        <w:rPr>
          <w:szCs w:val="32"/>
        </w:rPr>
        <w:t>13</w:t>
      </w:r>
      <w:r w:rsidRPr="006845D7">
        <w:rPr>
          <w:szCs w:val="32"/>
        </w:rPr>
        <w:t>次常务会议听取了关于创建国家创新型城市的情况汇报，并向省科技厅去函，推进创建工作。市政府印发推进</w:t>
      </w:r>
      <w:r w:rsidRPr="006845D7">
        <w:rPr>
          <w:szCs w:val="32"/>
        </w:rPr>
        <w:t>“</w:t>
      </w:r>
      <w:r w:rsidRPr="006845D7">
        <w:rPr>
          <w:szCs w:val="32"/>
        </w:rPr>
        <w:t>三大支撑八项重点</w:t>
      </w:r>
      <w:r w:rsidRPr="006845D7">
        <w:rPr>
          <w:szCs w:val="32"/>
        </w:rPr>
        <w:t>”</w:t>
      </w:r>
      <w:r w:rsidRPr="006845D7">
        <w:rPr>
          <w:szCs w:val="32"/>
        </w:rPr>
        <w:t>工作实施方案，明确动力支撑目标任务。出台《益阳市</w:t>
      </w:r>
      <w:r w:rsidRPr="006845D7">
        <w:rPr>
          <w:szCs w:val="32"/>
        </w:rPr>
        <w:t>“</w:t>
      </w:r>
      <w:r w:rsidRPr="006845D7">
        <w:rPr>
          <w:szCs w:val="32"/>
        </w:rPr>
        <w:t>十四五</w:t>
      </w:r>
      <w:r w:rsidRPr="006845D7">
        <w:rPr>
          <w:szCs w:val="32"/>
        </w:rPr>
        <w:t>”</w:t>
      </w:r>
      <w:r w:rsidRPr="006845D7">
        <w:rPr>
          <w:szCs w:val="32"/>
        </w:rPr>
        <w:t>加大全社会研发经费投入行动计划实施方案》，为引导加大研发经费投入制定了一揽子优惠政策。出台《益阳市落实〈湖南省科技型企业知识价值信用贷款风险补偿改革实施办法〉工作方案》《益阳市科研项目经费</w:t>
      </w:r>
      <w:r w:rsidRPr="006845D7">
        <w:rPr>
          <w:szCs w:val="32"/>
        </w:rPr>
        <w:t>“</w:t>
      </w:r>
      <w:r w:rsidRPr="006845D7">
        <w:rPr>
          <w:szCs w:val="32"/>
        </w:rPr>
        <w:t>包干制</w:t>
      </w:r>
      <w:r w:rsidRPr="006845D7">
        <w:rPr>
          <w:szCs w:val="32"/>
        </w:rPr>
        <w:t>”</w:t>
      </w:r>
      <w:r w:rsidRPr="006845D7">
        <w:rPr>
          <w:szCs w:val="32"/>
        </w:rPr>
        <w:t>试点实施方案》等</w:t>
      </w:r>
      <w:r w:rsidRPr="006845D7">
        <w:rPr>
          <w:szCs w:val="32"/>
        </w:rPr>
        <w:t>6</w:t>
      </w:r>
      <w:r w:rsidRPr="006845D7">
        <w:rPr>
          <w:szCs w:val="32"/>
        </w:rPr>
        <w:t>个科技创新领域规</w:t>
      </w:r>
      <w:r w:rsidRPr="006845D7">
        <w:rPr>
          <w:szCs w:val="32"/>
        </w:rPr>
        <w:lastRenderedPageBreak/>
        <w:t>范性文件，推进科技体制机制改革。全市财政科技支出</w:t>
      </w:r>
      <w:r w:rsidRPr="006845D7">
        <w:rPr>
          <w:szCs w:val="32"/>
        </w:rPr>
        <w:t>11.52</w:t>
      </w:r>
      <w:r w:rsidRPr="006845D7">
        <w:rPr>
          <w:szCs w:val="32"/>
        </w:rPr>
        <w:t>亿元、增长</w:t>
      </w:r>
      <w:r w:rsidRPr="006845D7">
        <w:rPr>
          <w:szCs w:val="32"/>
        </w:rPr>
        <w:t>70.33%</w:t>
      </w:r>
      <w:r w:rsidRPr="006845D7">
        <w:rPr>
          <w:szCs w:val="32"/>
        </w:rPr>
        <w:t>，占地方财政支出比值达</w:t>
      </w:r>
      <w:r w:rsidRPr="006845D7">
        <w:rPr>
          <w:szCs w:val="32"/>
        </w:rPr>
        <w:t>2.87%</w:t>
      </w:r>
      <w:r w:rsidRPr="006845D7">
        <w:rPr>
          <w:szCs w:val="32"/>
        </w:rPr>
        <w:t>、提高</w:t>
      </w:r>
      <w:r w:rsidRPr="006845D7">
        <w:rPr>
          <w:szCs w:val="32"/>
        </w:rPr>
        <w:t>1</w:t>
      </w:r>
      <w:r w:rsidRPr="006845D7">
        <w:rPr>
          <w:szCs w:val="32"/>
        </w:rPr>
        <w:t>个百分点，全市有</w:t>
      </w:r>
      <w:r w:rsidRPr="006845D7">
        <w:rPr>
          <w:szCs w:val="32"/>
        </w:rPr>
        <w:t>7</w:t>
      </w:r>
      <w:r w:rsidRPr="006845D7">
        <w:rPr>
          <w:szCs w:val="32"/>
        </w:rPr>
        <w:t>个区县（市）地方财政科技支出实现正增长、</w:t>
      </w:r>
      <w:r w:rsidRPr="006845D7">
        <w:rPr>
          <w:szCs w:val="32"/>
        </w:rPr>
        <w:t>4</w:t>
      </w:r>
      <w:r w:rsidRPr="006845D7">
        <w:rPr>
          <w:szCs w:val="32"/>
        </w:rPr>
        <w:t>个区县（市）增幅超过</w:t>
      </w:r>
      <w:r w:rsidRPr="006845D7">
        <w:rPr>
          <w:szCs w:val="32"/>
        </w:rPr>
        <w:t>100%</w:t>
      </w:r>
      <w:r w:rsidRPr="006845D7">
        <w:rPr>
          <w:szCs w:val="32"/>
        </w:rPr>
        <w:t>，科技创新全市</w:t>
      </w:r>
      <w:r w:rsidRPr="006845D7">
        <w:rPr>
          <w:szCs w:val="32"/>
        </w:rPr>
        <w:t>“</w:t>
      </w:r>
      <w:r w:rsidRPr="006845D7">
        <w:rPr>
          <w:szCs w:val="32"/>
        </w:rPr>
        <w:t>一盘棋</w:t>
      </w:r>
      <w:r w:rsidRPr="006845D7">
        <w:rPr>
          <w:szCs w:val="32"/>
        </w:rPr>
        <w:t>”</w:t>
      </w:r>
      <w:r w:rsidRPr="006845D7">
        <w:rPr>
          <w:szCs w:val="32"/>
        </w:rPr>
        <w:t>的合力不断增强，依靠科技创新塑造发展新动能新优势的理念更加深入。</w:t>
      </w:r>
    </w:p>
    <w:p w:rsidR="00156E84" w:rsidRPr="006845D7" w:rsidRDefault="00156E84" w:rsidP="00156E84">
      <w:pPr>
        <w:spacing w:line="600" w:lineRule="exact"/>
        <w:ind w:firstLine="645"/>
        <w:rPr>
          <w:szCs w:val="32"/>
        </w:rPr>
      </w:pPr>
      <w:r w:rsidRPr="009F4B8F">
        <w:rPr>
          <w:rFonts w:ascii="黑体" w:eastAsia="黑体" w:hAnsi="黑体"/>
          <w:szCs w:val="32"/>
        </w:rPr>
        <w:t>三是加快关键核心技术攻关，增添发展动能。</w:t>
      </w:r>
      <w:bookmarkStart w:id="5" w:name="_Hlk123823392"/>
      <w:r w:rsidRPr="006845D7">
        <w:rPr>
          <w:szCs w:val="32"/>
        </w:rPr>
        <w:t>改革重大科技项目立项方式，出台《益阳市科技创新计划项目管理办法》，设置了重大科技创新攻关计划类别。</w:t>
      </w:r>
      <w:bookmarkEnd w:id="5"/>
      <w:r w:rsidRPr="006845D7">
        <w:rPr>
          <w:szCs w:val="32"/>
        </w:rPr>
        <w:t>聚焦先进制造业，布局了市十大技术攻关项目，</w:t>
      </w:r>
      <w:bookmarkStart w:id="6" w:name="_Hlk123823333"/>
      <w:r w:rsidRPr="006845D7">
        <w:rPr>
          <w:szCs w:val="32"/>
        </w:rPr>
        <w:t>计划总投资</w:t>
      </w:r>
      <w:r w:rsidRPr="006845D7">
        <w:rPr>
          <w:szCs w:val="32"/>
        </w:rPr>
        <w:t>3.52</w:t>
      </w:r>
      <w:r w:rsidRPr="006845D7">
        <w:rPr>
          <w:szCs w:val="32"/>
        </w:rPr>
        <w:t>亿元，目前已申请专利</w:t>
      </w:r>
      <w:r w:rsidRPr="006845D7">
        <w:rPr>
          <w:szCs w:val="32"/>
        </w:rPr>
        <w:t>35</w:t>
      </w:r>
      <w:r w:rsidRPr="006845D7">
        <w:rPr>
          <w:szCs w:val="32"/>
        </w:rPr>
        <w:t>项，获得授权</w:t>
      </w:r>
      <w:r w:rsidRPr="006845D7">
        <w:rPr>
          <w:szCs w:val="32"/>
        </w:rPr>
        <w:t>7</w:t>
      </w:r>
      <w:r w:rsidRPr="006845D7">
        <w:rPr>
          <w:szCs w:val="32"/>
        </w:rPr>
        <w:t>项。</w:t>
      </w:r>
      <w:bookmarkStart w:id="7" w:name="_Hlk123823364"/>
      <w:bookmarkEnd w:id="6"/>
      <w:r w:rsidRPr="006845D7">
        <w:rPr>
          <w:szCs w:val="32"/>
        </w:rPr>
        <w:t>聚焦电子信息、新材料、装备制造等领域关键核心技术难题，推进实施</w:t>
      </w:r>
      <w:r w:rsidRPr="006845D7">
        <w:rPr>
          <w:szCs w:val="32"/>
        </w:rPr>
        <w:t>“</w:t>
      </w:r>
      <w:r w:rsidRPr="006845D7">
        <w:rPr>
          <w:szCs w:val="32"/>
        </w:rPr>
        <w:t>揭榜挂帅</w:t>
      </w:r>
      <w:r w:rsidRPr="006845D7">
        <w:rPr>
          <w:szCs w:val="32"/>
        </w:rPr>
        <w:t>”</w:t>
      </w:r>
      <w:r w:rsidRPr="006845D7">
        <w:rPr>
          <w:szCs w:val="32"/>
        </w:rPr>
        <w:t>制，拟立项</w:t>
      </w:r>
      <w:r w:rsidRPr="006845D7">
        <w:rPr>
          <w:szCs w:val="32"/>
        </w:rPr>
        <w:t>3</w:t>
      </w:r>
      <w:r w:rsidRPr="006845D7">
        <w:rPr>
          <w:szCs w:val="32"/>
        </w:rPr>
        <w:t>个。</w:t>
      </w:r>
      <w:bookmarkStart w:id="8" w:name="_Hlk123823291"/>
      <w:bookmarkEnd w:id="7"/>
      <w:r w:rsidRPr="006845D7">
        <w:rPr>
          <w:szCs w:val="32"/>
        </w:rPr>
        <w:t>超额完成省</w:t>
      </w:r>
      <w:r w:rsidRPr="006845D7">
        <w:rPr>
          <w:szCs w:val="32"/>
        </w:rPr>
        <w:t>“</w:t>
      </w:r>
      <w:r w:rsidRPr="006845D7">
        <w:rPr>
          <w:szCs w:val="32"/>
        </w:rPr>
        <w:t>五个</w:t>
      </w:r>
      <w:r w:rsidRPr="006845D7">
        <w:rPr>
          <w:szCs w:val="32"/>
        </w:rPr>
        <w:t>100”</w:t>
      </w:r>
      <w:r w:rsidRPr="006845D7">
        <w:rPr>
          <w:szCs w:val="32"/>
        </w:rPr>
        <w:t>科技创新攻关项目年度计划投资和计划研发经费投入，项目申请专利</w:t>
      </w:r>
      <w:r w:rsidRPr="006845D7">
        <w:rPr>
          <w:szCs w:val="32"/>
        </w:rPr>
        <w:t>54</w:t>
      </w:r>
      <w:r w:rsidRPr="006845D7">
        <w:rPr>
          <w:szCs w:val="32"/>
        </w:rPr>
        <w:t>件、授权专利</w:t>
      </w:r>
      <w:r w:rsidRPr="006845D7">
        <w:rPr>
          <w:szCs w:val="32"/>
        </w:rPr>
        <w:t>28</w:t>
      </w:r>
      <w:r w:rsidRPr="006845D7">
        <w:rPr>
          <w:szCs w:val="32"/>
        </w:rPr>
        <w:t>件，实现销售收入</w:t>
      </w:r>
      <w:r w:rsidRPr="006845D7">
        <w:rPr>
          <w:szCs w:val="32"/>
        </w:rPr>
        <w:t>7.64</w:t>
      </w:r>
      <w:r w:rsidRPr="006845D7">
        <w:rPr>
          <w:szCs w:val="32"/>
        </w:rPr>
        <w:t>亿元。</w:t>
      </w:r>
      <w:bookmarkStart w:id="9" w:name="_Hlk123840815"/>
      <w:bookmarkStart w:id="10" w:name="_Hlk123823445"/>
      <w:bookmarkEnd w:id="8"/>
      <w:r w:rsidRPr="006845D7">
        <w:rPr>
          <w:szCs w:val="32"/>
        </w:rPr>
        <w:t>全年争取上级财政科技资金</w:t>
      </w:r>
      <w:r w:rsidRPr="006845D7">
        <w:rPr>
          <w:szCs w:val="32"/>
        </w:rPr>
        <w:t>7185</w:t>
      </w:r>
      <w:r w:rsidRPr="006845D7">
        <w:rPr>
          <w:szCs w:val="32"/>
        </w:rPr>
        <w:t>万元，省自然科学益阳联合基金立项</w:t>
      </w:r>
      <w:r w:rsidRPr="006845D7">
        <w:rPr>
          <w:szCs w:val="32"/>
        </w:rPr>
        <w:t>33</w:t>
      </w:r>
      <w:r w:rsidRPr="006845D7">
        <w:rPr>
          <w:szCs w:val="32"/>
        </w:rPr>
        <w:t>个，市级科技计划立项</w:t>
      </w:r>
      <w:r w:rsidRPr="006845D7">
        <w:rPr>
          <w:szCs w:val="32"/>
        </w:rPr>
        <w:t>86</w:t>
      </w:r>
      <w:r w:rsidRPr="006845D7">
        <w:rPr>
          <w:szCs w:val="32"/>
        </w:rPr>
        <w:t>个，推动</w:t>
      </w:r>
      <w:r w:rsidRPr="006845D7">
        <w:rPr>
          <w:szCs w:val="32"/>
        </w:rPr>
        <w:t>“</w:t>
      </w:r>
      <w:r w:rsidRPr="006845D7">
        <w:rPr>
          <w:szCs w:val="32"/>
        </w:rPr>
        <w:t>卡脖子</w:t>
      </w:r>
      <w:r w:rsidRPr="006845D7">
        <w:rPr>
          <w:szCs w:val="32"/>
        </w:rPr>
        <w:t>”</w:t>
      </w:r>
      <w:r w:rsidRPr="006845D7">
        <w:rPr>
          <w:szCs w:val="32"/>
        </w:rPr>
        <w:t>技术攻关。</w:t>
      </w:r>
      <w:bookmarkStart w:id="11" w:name="_Hlk123841057"/>
      <w:bookmarkEnd w:id="9"/>
      <w:r w:rsidRPr="006845D7">
        <w:rPr>
          <w:szCs w:val="32"/>
        </w:rPr>
        <w:t>产业关键技术突破取得成效，</w:t>
      </w:r>
      <w:bookmarkEnd w:id="11"/>
      <w:r w:rsidRPr="006845D7">
        <w:rPr>
          <w:szCs w:val="32"/>
        </w:rPr>
        <w:t>我市</w:t>
      </w:r>
      <w:r w:rsidRPr="006845D7">
        <w:rPr>
          <w:szCs w:val="32"/>
        </w:rPr>
        <w:t>8</w:t>
      </w:r>
      <w:r w:rsidRPr="006845D7">
        <w:rPr>
          <w:szCs w:val="32"/>
        </w:rPr>
        <w:t>个项目获得省科技进步奖。</w:t>
      </w:r>
      <w:proofErr w:type="gramStart"/>
      <w:r>
        <w:rPr>
          <w:rFonts w:hint="eastAsia"/>
          <w:szCs w:val="32"/>
        </w:rPr>
        <w:t>信维电子</w:t>
      </w:r>
      <w:proofErr w:type="gramEnd"/>
      <w:r>
        <w:rPr>
          <w:rFonts w:hint="eastAsia"/>
          <w:szCs w:val="32"/>
        </w:rPr>
        <w:t>、</w:t>
      </w:r>
      <w:r w:rsidRPr="00E47622">
        <w:rPr>
          <w:rFonts w:hint="eastAsia"/>
          <w:szCs w:val="32"/>
        </w:rPr>
        <w:t>天际智慧</w:t>
      </w:r>
      <w:r>
        <w:rPr>
          <w:rFonts w:hint="eastAsia"/>
          <w:szCs w:val="32"/>
        </w:rPr>
        <w:t>破解</w:t>
      </w:r>
      <w:r>
        <w:rPr>
          <w:rFonts w:hint="eastAsia"/>
          <w:szCs w:val="32"/>
        </w:rPr>
        <w:t>M</w:t>
      </w:r>
      <w:r>
        <w:rPr>
          <w:szCs w:val="32"/>
        </w:rPr>
        <w:t>LCC</w:t>
      </w:r>
      <w:r w:rsidRPr="00E47622">
        <w:rPr>
          <w:rFonts w:hint="eastAsia"/>
          <w:szCs w:val="32"/>
        </w:rPr>
        <w:t>材料“卡脖子”技术难题</w:t>
      </w:r>
      <w:r>
        <w:rPr>
          <w:rFonts w:hint="eastAsia"/>
          <w:szCs w:val="32"/>
        </w:rPr>
        <w:t>，</w:t>
      </w:r>
      <w:proofErr w:type="gramStart"/>
      <w:r w:rsidRPr="00BF5A71">
        <w:rPr>
          <w:rFonts w:hint="eastAsia"/>
          <w:szCs w:val="32"/>
        </w:rPr>
        <w:t>鼎一致远首次</w:t>
      </w:r>
      <w:proofErr w:type="gramEnd"/>
      <w:r w:rsidRPr="00BF5A71">
        <w:rPr>
          <w:rFonts w:hint="eastAsia"/>
          <w:szCs w:val="32"/>
        </w:rPr>
        <w:t>突破了纳米碳带高分子面材；</w:t>
      </w:r>
      <w:proofErr w:type="gramStart"/>
      <w:r w:rsidRPr="00BF5A71">
        <w:rPr>
          <w:rFonts w:hint="eastAsia"/>
          <w:szCs w:val="32"/>
        </w:rPr>
        <w:t>湘投金天研制出仅</w:t>
      </w:r>
      <w:proofErr w:type="gramEnd"/>
      <w:r w:rsidRPr="00BF5A71">
        <w:rPr>
          <w:rFonts w:hint="eastAsia"/>
          <w:szCs w:val="32"/>
        </w:rPr>
        <w:t>0.5mm</w:t>
      </w:r>
      <w:r w:rsidRPr="00BF5A71">
        <w:rPr>
          <w:rFonts w:hint="eastAsia"/>
          <w:szCs w:val="32"/>
        </w:rPr>
        <w:t>厚度的高强度钛焊管</w:t>
      </w:r>
      <w:r>
        <w:rPr>
          <w:rFonts w:hint="eastAsia"/>
          <w:szCs w:val="32"/>
        </w:rPr>
        <w:t>，</w:t>
      </w:r>
      <w:r w:rsidRPr="006845D7">
        <w:rPr>
          <w:szCs w:val="32"/>
        </w:rPr>
        <w:t>高端电容器、碳基热场部件、摊铺机全伸缩</w:t>
      </w:r>
      <w:proofErr w:type="gramStart"/>
      <w:r w:rsidRPr="006845D7">
        <w:rPr>
          <w:szCs w:val="32"/>
        </w:rPr>
        <w:t>熨</w:t>
      </w:r>
      <w:proofErr w:type="gramEnd"/>
      <w:r w:rsidRPr="006845D7">
        <w:rPr>
          <w:szCs w:val="32"/>
        </w:rPr>
        <w:t>平板等高新技术项目实现产业化</w:t>
      </w:r>
      <w:bookmarkEnd w:id="10"/>
      <w:r>
        <w:rPr>
          <w:rFonts w:hint="eastAsia"/>
          <w:szCs w:val="32"/>
        </w:rPr>
        <w:t>；</w:t>
      </w:r>
      <w:r w:rsidRPr="00BF5A71">
        <w:rPr>
          <w:rFonts w:hint="eastAsia"/>
          <w:szCs w:val="32"/>
        </w:rPr>
        <w:t>金博碳素突破了大尺寸碳纤维预制体低成本制备</w:t>
      </w:r>
      <w:r w:rsidRPr="00BF5A71">
        <w:rPr>
          <w:rFonts w:hint="eastAsia"/>
          <w:szCs w:val="32"/>
        </w:rPr>
        <w:lastRenderedPageBreak/>
        <w:t>的关键技术难题</w:t>
      </w:r>
      <w:r>
        <w:rPr>
          <w:rFonts w:hint="eastAsia"/>
          <w:szCs w:val="32"/>
        </w:rPr>
        <w:t>，先进碳基复合材料产品市场占有率居世界第一；</w:t>
      </w:r>
      <w:bookmarkStart w:id="12" w:name="_Hlk123823204"/>
      <w:r w:rsidRPr="006845D7">
        <w:rPr>
          <w:szCs w:val="32"/>
        </w:rPr>
        <w:t>市农科院选育的水稻新品种通过国家农作物品种审定，富佳科技、</w:t>
      </w:r>
      <w:proofErr w:type="gramStart"/>
      <w:r w:rsidRPr="006845D7">
        <w:rPr>
          <w:szCs w:val="32"/>
        </w:rPr>
        <w:t>阜</w:t>
      </w:r>
      <w:proofErr w:type="gramEnd"/>
      <w:r w:rsidRPr="006845D7">
        <w:rPr>
          <w:szCs w:val="32"/>
        </w:rPr>
        <w:t>丰农业与湖南农业大学合作研发的</w:t>
      </w:r>
      <w:r w:rsidRPr="006845D7">
        <w:rPr>
          <w:szCs w:val="32"/>
        </w:rPr>
        <w:t>“2BP-2000</w:t>
      </w:r>
      <w:r w:rsidRPr="006845D7">
        <w:rPr>
          <w:szCs w:val="32"/>
        </w:rPr>
        <w:t>型水稻育秧播种成套设备</w:t>
      </w:r>
      <w:r w:rsidRPr="006845D7">
        <w:rPr>
          <w:szCs w:val="32"/>
        </w:rPr>
        <w:t>”</w:t>
      </w:r>
      <w:r w:rsidRPr="006845D7">
        <w:rPr>
          <w:szCs w:val="32"/>
        </w:rPr>
        <w:t>自动</w:t>
      </w:r>
      <w:proofErr w:type="gramStart"/>
      <w:r w:rsidRPr="006845D7">
        <w:rPr>
          <w:szCs w:val="32"/>
        </w:rPr>
        <w:t>分叠盘技术</w:t>
      </w:r>
      <w:proofErr w:type="gramEnd"/>
      <w:r w:rsidRPr="006845D7">
        <w:rPr>
          <w:szCs w:val="32"/>
        </w:rPr>
        <w:t>达到国际先进水平。</w:t>
      </w:r>
      <w:bookmarkEnd w:id="12"/>
    </w:p>
    <w:p w:rsidR="00156E84" w:rsidRPr="006845D7" w:rsidRDefault="00156E84" w:rsidP="00156E84">
      <w:pPr>
        <w:spacing w:line="600" w:lineRule="exact"/>
        <w:ind w:firstLine="645"/>
        <w:rPr>
          <w:szCs w:val="32"/>
        </w:rPr>
      </w:pPr>
      <w:r w:rsidRPr="009F4B8F">
        <w:rPr>
          <w:rFonts w:ascii="黑体" w:eastAsia="黑体" w:hAnsi="黑体"/>
          <w:kern w:val="0"/>
          <w:szCs w:val="32"/>
        </w:rPr>
        <w:t>四是建设重大创新平台，带动全域创新发展。</w:t>
      </w:r>
      <w:bookmarkStart w:id="13" w:name="_Hlk123822851"/>
      <w:proofErr w:type="gramStart"/>
      <w:r w:rsidRPr="006845D7">
        <w:rPr>
          <w:szCs w:val="32"/>
        </w:rPr>
        <w:t>赫</w:t>
      </w:r>
      <w:proofErr w:type="gramEnd"/>
      <w:r w:rsidRPr="006845D7">
        <w:rPr>
          <w:szCs w:val="32"/>
        </w:rPr>
        <w:t>山区省创新型区建设任务全部完成；桃江经开区</w:t>
      </w:r>
      <w:proofErr w:type="gramStart"/>
      <w:r w:rsidRPr="006845D7">
        <w:rPr>
          <w:szCs w:val="32"/>
        </w:rPr>
        <w:t>转型省</w:t>
      </w:r>
      <w:proofErr w:type="gramEnd"/>
      <w:r w:rsidRPr="006845D7">
        <w:rPr>
          <w:szCs w:val="32"/>
        </w:rPr>
        <w:t>高新区通过评审。</w:t>
      </w:r>
      <w:bookmarkStart w:id="14" w:name="_Hlk123843141"/>
      <w:r w:rsidRPr="006845D7">
        <w:rPr>
          <w:szCs w:val="32"/>
        </w:rPr>
        <w:t>全市新增</w:t>
      </w:r>
      <w:r w:rsidRPr="006845D7">
        <w:rPr>
          <w:szCs w:val="32"/>
        </w:rPr>
        <w:t>1</w:t>
      </w:r>
      <w:r w:rsidRPr="006845D7">
        <w:rPr>
          <w:szCs w:val="32"/>
        </w:rPr>
        <w:t>家国家级科技企业孵化器、</w:t>
      </w:r>
      <w:r w:rsidRPr="006845D7">
        <w:rPr>
          <w:szCs w:val="32"/>
        </w:rPr>
        <w:t>1</w:t>
      </w:r>
      <w:r w:rsidRPr="006845D7">
        <w:rPr>
          <w:szCs w:val="32"/>
        </w:rPr>
        <w:t>家省级技术转移示范机构，均实现零的突破；新增</w:t>
      </w:r>
      <w:r w:rsidRPr="006845D7">
        <w:rPr>
          <w:szCs w:val="32"/>
        </w:rPr>
        <w:t>1</w:t>
      </w:r>
      <w:r w:rsidRPr="006845D7">
        <w:rPr>
          <w:szCs w:val="32"/>
        </w:rPr>
        <w:t>家省级科技企业孵化器、</w:t>
      </w:r>
      <w:r w:rsidRPr="006845D7">
        <w:rPr>
          <w:szCs w:val="32"/>
        </w:rPr>
        <w:t>4</w:t>
      </w:r>
      <w:r w:rsidRPr="006845D7">
        <w:rPr>
          <w:szCs w:val="32"/>
        </w:rPr>
        <w:t>家省级工程技术研究中心、</w:t>
      </w:r>
      <w:r w:rsidRPr="006845D7">
        <w:rPr>
          <w:szCs w:val="32"/>
        </w:rPr>
        <w:t>2</w:t>
      </w:r>
      <w:r w:rsidRPr="006845D7">
        <w:rPr>
          <w:szCs w:val="32"/>
        </w:rPr>
        <w:t>家省级临床医疗技术示范基地、</w:t>
      </w:r>
      <w:r w:rsidRPr="006845D7">
        <w:rPr>
          <w:szCs w:val="32"/>
        </w:rPr>
        <w:t>4</w:t>
      </w:r>
      <w:r w:rsidRPr="006845D7">
        <w:rPr>
          <w:szCs w:val="32"/>
        </w:rPr>
        <w:t>家省级科普基地。其中省级工程技术研究中心</w:t>
      </w:r>
      <w:r w:rsidRPr="006845D7">
        <w:rPr>
          <w:szCs w:val="32"/>
        </w:rPr>
        <w:t>29</w:t>
      </w:r>
      <w:r w:rsidRPr="006845D7">
        <w:rPr>
          <w:szCs w:val="32"/>
        </w:rPr>
        <w:t>家、居全省第</w:t>
      </w:r>
      <w:r w:rsidRPr="006845D7">
        <w:rPr>
          <w:szCs w:val="32"/>
        </w:rPr>
        <w:t>4</w:t>
      </w:r>
      <w:r w:rsidRPr="006845D7">
        <w:rPr>
          <w:szCs w:val="32"/>
        </w:rPr>
        <w:t>位。</w:t>
      </w:r>
      <w:bookmarkEnd w:id="14"/>
      <w:r w:rsidRPr="006845D7">
        <w:rPr>
          <w:szCs w:val="32"/>
        </w:rPr>
        <w:t>与柏连阳院士团队共建的赫山兰溪大米产业研究院、与刘少军院士团队共建的湖南省优质水生生物繁育及加工研究院挂牌落地，市农科院授权为省农业科学院益阳分院、岳</w:t>
      </w:r>
      <w:proofErr w:type="gramStart"/>
      <w:r w:rsidRPr="006845D7">
        <w:rPr>
          <w:szCs w:val="32"/>
        </w:rPr>
        <w:t>麓</w:t>
      </w:r>
      <w:proofErr w:type="gramEnd"/>
      <w:r w:rsidRPr="006845D7">
        <w:rPr>
          <w:szCs w:val="32"/>
        </w:rPr>
        <w:t>山种业创新中心益阳分中心。</w:t>
      </w:r>
      <w:bookmarkEnd w:id="13"/>
      <w:r w:rsidRPr="006845D7">
        <w:rPr>
          <w:szCs w:val="32"/>
        </w:rPr>
        <w:t>此外，推荐</w:t>
      </w:r>
      <w:r w:rsidRPr="006845D7">
        <w:rPr>
          <w:szCs w:val="32"/>
        </w:rPr>
        <w:t>2</w:t>
      </w:r>
      <w:r w:rsidRPr="006845D7">
        <w:rPr>
          <w:szCs w:val="32"/>
        </w:rPr>
        <w:t>家机构申报国家级企业孵化器，全市产业园区实现省级以上孵化转化平台全覆盖。潇湘科技要素大市场（益阳）成立知识产权益阳综合服务中心、市知识产权品牌建设指导站等机构，新建南县工作站，创新体系更加完善，服务效能更加优化。</w:t>
      </w:r>
    </w:p>
    <w:p w:rsidR="00156E84" w:rsidRPr="006845D7" w:rsidRDefault="00156E84" w:rsidP="00156E84">
      <w:pPr>
        <w:spacing w:line="600" w:lineRule="exact"/>
        <w:ind w:firstLine="645"/>
        <w:rPr>
          <w:szCs w:val="32"/>
        </w:rPr>
      </w:pPr>
      <w:r w:rsidRPr="009F4B8F">
        <w:rPr>
          <w:rFonts w:ascii="黑体" w:eastAsia="黑体" w:hAnsi="黑体"/>
          <w:szCs w:val="32"/>
        </w:rPr>
        <w:t>五是加速集聚科技创新人才，强化第一资源。</w:t>
      </w:r>
      <w:r w:rsidRPr="006845D7">
        <w:rPr>
          <w:szCs w:val="32"/>
        </w:rPr>
        <w:t>深入实施人才强市战略，落实人才新政</w:t>
      </w:r>
      <w:r w:rsidRPr="006845D7">
        <w:rPr>
          <w:szCs w:val="32"/>
        </w:rPr>
        <w:t>25</w:t>
      </w:r>
      <w:r w:rsidRPr="006845D7">
        <w:rPr>
          <w:szCs w:val="32"/>
        </w:rPr>
        <w:t>条，配套出台《益阳市企业科技创新创业团队支持项目实施细则（试行）》等措施。</w:t>
      </w:r>
      <w:bookmarkStart w:id="15" w:name="_Hlk123823180"/>
      <w:r w:rsidRPr="006845D7">
        <w:rPr>
          <w:szCs w:val="32"/>
        </w:rPr>
        <w:lastRenderedPageBreak/>
        <w:t>全年新建</w:t>
      </w:r>
      <w:r w:rsidRPr="006845D7">
        <w:rPr>
          <w:szCs w:val="32"/>
        </w:rPr>
        <w:t>13</w:t>
      </w:r>
      <w:r w:rsidRPr="006845D7">
        <w:rPr>
          <w:szCs w:val="32"/>
        </w:rPr>
        <w:t>家省级专家工作站；</w:t>
      </w:r>
      <w:r w:rsidRPr="006845D7">
        <w:rPr>
          <w:szCs w:val="32"/>
        </w:rPr>
        <w:t>7</w:t>
      </w:r>
      <w:r w:rsidRPr="006845D7">
        <w:rPr>
          <w:szCs w:val="32"/>
        </w:rPr>
        <w:t>个项目获本年度湖南省</w:t>
      </w:r>
      <w:r w:rsidRPr="006845D7">
        <w:rPr>
          <w:szCs w:val="32"/>
        </w:rPr>
        <w:t>“</w:t>
      </w:r>
      <w:r w:rsidRPr="006845D7">
        <w:rPr>
          <w:szCs w:val="32"/>
        </w:rPr>
        <w:t>三尖</w:t>
      </w:r>
      <w:r w:rsidRPr="006845D7">
        <w:rPr>
          <w:szCs w:val="32"/>
        </w:rPr>
        <w:t>”</w:t>
      </w:r>
      <w:r w:rsidRPr="006845D7">
        <w:rPr>
          <w:szCs w:val="32"/>
        </w:rPr>
        <w:t>创新人才工程支持，排名</w:t>
      </w:r>
      <w:r w:rsidRPr="006845D7">
        <w:rPr>
          <w:szCs w:val="32"/>
        </w:rPr>
        <w:t>B</w:t>
      </w:r>
      <w:r w:rsidRPr="006845D7">
        <w:rPr>
          <w:szCs w:val="32"/>
        </w:rPr>
        <w:t>类地区第</w:t>
      </w:r>
      <w:r w:rsidRPr="006845D7">
        <w:rPr>
          <w:szCs w:val="32"/>
        </w:rPr>
        <w:t>1</w:t>
      </w:r>
      <w:r w:rsidRPr="006845D7">
        <w:rPr>
          <w:szCs w:val="32"/>
        </w:rPr>
        <w:t>位。通过院士专家益阳行活动、实施</w:t>
      </w:r>
      <w:r w:rsidRPr="006845D7">
        <w:rPr>
          <w:szCs w:val="32"/>
        </w:rPr>
        <w:t>“</w:t>
      </w:r>
      <w:r w:rsidRPr="006845D7">
        <w:rPr>
          <w:szCs w:val="32"/>
        </w:rPr>
        <w:t>揭榜挂帅</w:t>
      </w:r>
      <w:r w:rsidRPr="006845D7">
        <w:rPr>
          <w:szCs w:val="32"/>
        </w:rPr>
        <w:t>”</w:t>
      </w:r>
      <w:r w:rsidRPr="006845D7">
        <w:rPr>
          <w:szCs w:val="32"/>
        </w:rPr>
        <w:t>行动等，推动国联（益阳）小</w:t>
      </w:r>
      <w:proofErr w:type="gramStart"/>
      <w:r w:rsidRPr="006845D7">
        <w:rPr>
          <w:szCs w:val="32"/>
        </w:rPr>
        <w:t>龙虾种繁生物技术</w:t>
      </w:r>
      <w:proofErr w:type="gramEnd"/>
      <w:r w:rsidRPr="006845D7">
        <w:rPr>
          <w:szCs w:val="32"/>
        </w:rPr>
        <w:t>有限公司与湖南农业大学、湖南桃花江竹材科技股份有限公司与中南林业科技大学、</w:t>
      </w:r>
      <w:proofErr w:type="gramStart"/>
      <w:r w:rsidRPr="006845D7">
        <w:rPr>
          <w:szCs w:val="32"/>
        </w:rPr>
        <w:t>诺泽生物</w:t>
      </w:r>
      <w:proofErr w:type="gramEnd"/>
      <w:r w:rsidRPr="006845D7">
        <w:rPr>
          <w:szCs w:val="32"/>
        </w:rPr>
        <w:t>与印遇龙院士团队、富佳科技与陈学庚院士团队等</w:t>
      </w:r>
      <w:r w:rsidRPr="006845D7">
        <w:rPr>
          <w:szCs w:val="32"/>
        </w:rPr>
        <w:t>30</w:t>
      </w:r>
      <w:r w:rsidRPr="006845D7">
        <w:rPr>
          <w:szCs w:val="32"/>
        </w:rPr>
        <w:t>多家企业与高校院所进行产学研合作。</w:t>
      </w:r>
      <w:bookmarkEnd w:id="15"/>
      <w:r w:rsidRPr="006845D7">
        <w:rPr>
          <w:szCs w:val="32"/>
        </w:rPr>
        <w:t>制定了《益阳市国际化人才汇智项目实施细则（试行）》，并纳入《益阳市承接落实〈稳经济一揽子政策的接续政策措施〉实施方案》；全市新增</w:t>
      </w:r>
      <w:r w:rsidRPr="006845D7">
        <w:rPr>
          <w:szCs w:val="32"/>
        </w:rPr>
        <w:t>19</w:t>
      </w:r>
      <w:r w:rsidRPr="006845D7">
        <w:rPr>
          <w:szCs w:val="32"/>
        </w:rPr>
        <w:t>名外国专家，增长</w:t>
      </w:r>
      <w:r w:rsidRPr="006845D7">
        <w:rPr>
          <w:szCs w:val="32"/>
        </w:rPr>
        <w:t>158.33%</w:t>
      </w:r>
      <w:r w:rsidRPr="006845D7">
        <w:rPr>
          <w:szCs w:val="32"/>
        </w:rPr>
        <w:t>，总数达到</w:t>
      </w:r>
      <w:r w:rsidRPr="006845D7">
        <w:rPr>
          <w:szCs w:val="32"/>
        </w:rPr>
        <w:t>31</w:t>
      </w:r>
      <w:r w:rsidRPr="006845D7">
        <w:rPr>
          <w:szCs w:val="32"/>
        </w:rPr>
        <w:t>人，排名</w:t>
      </w:r>
      <w:r w:rsidRPr="006845D7">
        <w:rPr>
          <w:szCs w:val="32"/>
        </w:rPr>
        <w:t>B</w:t>
      </w:r>
      <w:r w:rsidRPr="006845D7">
        <w:rPr>
          <w:szCs w:val="32"/>
        </w:rPr>
        <w:t>类地区第</w:t>
      </w:r>
      <w:r w:rsidRPr="006845D7">
        <w:rPr>
          <w:szCs w:val="32"/>
        </w:rPr>
        <w:t>1</w:t>
      </w:r>
      <w:r w:rsidRPr="006845D7">
        <w:rPr>
          <w:szCs w:val="32"/>
        </w:rPr>
        <w:t>位。科技活动周、全国科技工作者日、全国科普日系列活动有声有色，带动公民科学素养进一步提升。</w:t>
      </w:r>
    </w:p>
    <w:p w:rsidR="00156E84" w:rsidRPr="006845D7" w:rsidRDefault="00156E84" w:rsidP="00156E84">
      <w:pPr>
        <w:spacing w:line="600" w:lineRule="exact"/>
        <w:ind w:firstLine="645"/>
        <w:rPr>
          <w:szCs w:val="32"/>
        </w:rPr>
      </w:pPr>
      <w:r w:rsidRPr="009F4B8F">
        <w:rPr>
          <w:rFonts w:ascii="黑体" w:eastAsia="黑体" w:hAnsi="黑体"/>
          <w:szCs w:val="32"/>
        </w:rPr>
        <w:t>六是推进科技体制机制改革，激发主体活力。</w:t>
      </w:r>
      <w:r w:rsidRPr="006845D7">
        <w:rPr>
          <w:szCs w:val="32"/>
        </w:rPr>
        <w:t>坚持企业科技创新主体地位，以更深层次的改革创新推进企业技术创新能力提升。开展科技型企业知识信用贷款风险补偿改革，强化科技金融融合。建立省市联动的科技型企业知识价值信用贷款风险补偿资金，全市发放知识价值信用贷款</w:t>
      </w:r>
      <w:r w:rsidRPr="006845D7">
        <w:rPr>
          <w:szCs w:val="32"/>
        </w:rPr>
        <w:t>3.04</w:t>
      </w:r>
      <w:r w:rsidRPr="006845D7">
        <w:rPr>
          <w:szCs w:val="32"/>
        </w:rPr>
        <w:t>亿元，带动科技型企业获得投融资超过</w:t>
      </w:r>
      <w:r w:rsidRPr="006845D7">
        <w:rPr>
          <w:szCs w:val="32"/>
        </w:rPr>
        <w:t>10</w:t>
      </w:r>
      <w:r w:rsidRPr="006845D7">
        <w:rPr>
          <w:szCs w:val="32"/>
        </w:rPr>
        <w:t>亿元。狠抓惠</w:t>
      </w:r>
      <w:proofErr w:type="gramStart"/>
      <w:r w:rsidRPr="006845D7">
        <w:rPr>
          <w:szCs w:val="32"/>
        </w:rPr>
        <w:t>企政策</w:t>
      </w:r>
      <w:proofErr w:type="gramEnd"/>
      <w:r w:rsidRPr="006845D7">
        <w:rPr>
          <w:szCs w:val="32"/>
        </w:rPr>
        <w:t>落实，</w:t>
      </w:r>
      <w:r w:rsidRPr="006845D7">
        <w:rPr>
          <w:kern w:val="0"/>
          <w:szCs w:val="32"/>
        </w:rPr>
        <w:t>引导企业加大科研投入。</w:t>
      </w:r>
      <w:r w:rsidRPr="006845D7">
        <w:rPr>
          <w:szCs w:val="32"/>
        </w:rPr>
        <w:t>制定</w:t>
      </w:r>
      <w:proofErr w:type="gramStart"/>
      <w:r w:rsidRPr="006845D7">
        <w:rPr>
          <w:szCs w:val="32"/>
        </w:rPr>
        <w:t>全年科技</w:t>
      </w:r>
      <w:proofErr w:type="gramEnd"/>
      <w:r w:rsidRPr="006845D7">
        <w:rPr>
          <w:szCs w:val="32"/>
        </w:rPr>
        <w:t>创新政策培训服务计划，实施</w:t>
      </w:r>
      <w:r w:rsidRPr="006845D7">
        <w:rPr>
          <w:kern w:val="0"/>
          <w:szCs w:val="32"/>
        </w:rPr>
        <w:t>科研项目经费</w:t>
      </w:r>
      <w:r w:rsidRPr="006845D7">
        <w:rPr>
          <w:kern w:val="0"/>
          <w:szCs w:val="32"/>
        </w:rPr>
        <w:t>“</w:t>
      </w:r>
      <w:r w:rsidRPr="006845D7">
        <w:rPr>
          <w:kern w:val="0"/>
          <w:szCs w:val="32"/>
        </w:rPr>
        <w:t>包干制</w:t>
      </w:r>
      <w:r w:rsidRPr="006845D7">
        <w:rPr>
          <w:kern w:val="0"/>
          <w:szCs w:val="32"/>
        </w:rPr>
        <w:t>”</w:t>
      </w:r>
      <w:r w:rsidRPr="006845D7">
        <w:rPr>
          <w:kern w:val="0"/>
          <w:szCs w:val="32"/>
        </w:rPr>
        <w:t>，汇编支持企业科技创新的政策要点，提高政策知晓度、覆盖面；</w:t>
      </w:r>
      <w:r w:rsidRPr="006845D7">
        <w:rPr>
          <w:szCs w:val="32"/>
        </w:rPr>
        <w:t>对奖励性后补助政策实施</w:t>
      </w:r>
      <w:r w:rsidRPr="006845D7">
        <w:rPr>
          <w:szCs w:val="32"/>
        </w:rPr>
        <w:t>“</w:t>
      </w:r>
      <w:r w:rsidRPr="006845D7">
        <w:rPr>
          <w:szCs w:val="32"/>
        </w:rPr>
        <w:t>免申即享</w:t>
      </w:r>
      <w:r w:rsidRPr="006845D7">
        <w:rPr>
          <w:szCs w:val="32"/>
        </w:rPr>
        <w:t>”</w:t>
      </w:r>
      <w:r w:rsidRPr="006845D7">
        <w:rPr>
          <w:szCs w:val="32"/>
        </w:rPr>
        <w:t>，兑付资金近</w:t>
      </w:r>
      <w:r w:rsidRPr="006845D7">
        <w:rPr>
          <w:szCs w:val="32"/>
        </w:rPr>
        <w:t>700</w:t>
      </w:r>
      <w:r w:rsidRPr="006845D7">
        <w:rPr>
          <w:szCs w:val="32"/>
        </w:rPr>
        <w:t>万元。</w:t>
      </w:r>
      <w:r w:rsidRPr="006845D7">
        <w:rPr>
          <w:kern w:val="0"/>
          <w:szCs w:val="32"/>
        </w:rPr>
        <w:t>共计</w:t>
      </w:r>
      <w:r w:rsidRPr="006845D7">
        <w:rPr>
          <w:kern w:val="0"/>
          <w:szCs w:val="32"/>
        </w:rPr>
        <w:t>599</w:t>
      </w:r>
      <w:r w:rsidRPr="006845D7">
        <w:rPr>
          <w:kern w:val="0"/>
          <w:szCs w:val="32"/>
        </w:rPr>
        <w:t>家企业获得研发费加计扣除政策红利</w:t>
      </w:r>
      <w:r w:rsidRPr="006845D7">
        <w:rPr>
          <w:kern w:val="0"/>
          <w:szCs w:val="32"/>
        </w:rPr>
        <w:t>16.06</w:t>
      </w:r>
      <w:r w:rsidRPr="006845D7">
        <w:rPr>
          <w:kern w:val="0"/>
          <w:szCs w:val="32"/>
        </w:rPr>
        <w:t>亿元、</w:t>
      </w:r>
      <w:r w:rsidRPr="006845D7">
        <w:rPr>
          <w:kern w:val="0"/>
          <w:szCs w:val="32"/>
        </w:rPr>
        <w:lastRenderedPageBreak/>
        <w:t>同比增长</w:t>
      </w:r>
      <w:r w:rsidRPr="006845D7">
        <w:rPr>
          <w:kern w:val="0"/>
          <w:szCs w:val="32"/>
        </w:rPr>
        <w:t>72%</w:t>
      </w:r>
      <w:r w:rsidRPr="006845D7">
        <w:rPr>
          <w:kern w:val="0"/>
          <w:szCs w:val="32"/>
        </w:rPr>
        <w:t>，</w:t>
      </w:r>
      <w:r w:rsidRPr="006845D7">
        <w:rPr>
          <w:kern w:val="0"/>
          <w:szCs w:val="32"/>
        </w:rPr>
        <w:t>130</w:t>
      </w:r>
      <w:r w:rsidRPr="006845D7">
        <w:rPr>
          <w:kern w:val="0"/>
          <w:szCs w:val="32"/>
        </w:rPr>
        <w:t>余家企业获省</w:t>
      </w:r>
      <w:proofErr w:type="gramStart"/>
      <w:r w:rsidRPr="006845D7">
        <w:rPr>
          <w:kern w:val="0"/>
          <w:szCs w:val="32"/>
        </w:rPr>
        <w:t>研发奖补</w:t>
      </w:r>
      <w:proofErr w:type="gramEnd"/>
      <w:r w:rsidRPr="006845D7">
        <w:rPr>
          <w:kern w:val="0"/>
          <w:szCs w:val="32"/>
        </w:rPr>
        <w:t>资金超过</w:t>
      </w:r>
      <w:r w:rsidRPr="006845D7">
        <w:rPr>
          <w:kern w:val="0"/>
          <w:szCs w:val="32"/>
        </w:rPr>
        <w:t>4000</w:t>
      </w:r>
      <w:r w:rsidRPr="006845D7">
        <w:rPr>
          <w:kern w:val="0"/>
          <w:szCs w:val="32"/>
        </w:rPr>
        <w:t>万元、较去年翻番。</w:t>
      </w:r>
      <w:r w:rsidRPr="006845D7">
        <w:rPr>
          <w:szCs w:val="32"/>
        </w:rPr>
        <w:t>举办</w:t>
      </w:r>
      <w:r w:rsidRPr="006845D7">
        <w:rPr>
          <w:szCs w:val="32"/>
        </w:rPr>
        <w:t>2022</w:t>
      </w:r>
      <w:r w:rsidRPr="006845D7">
        <w:rPr>
          <w:szCs w:val="32"/>
        </w:rPr>
        <w:t>年益阳市创新创业大赛，参赛企业、晋级企业均再创新高，</w:t>
      </w:r>
      <w:r w:rsidRPr="006845D7">
        <w:rPr>
          <w:szCs w:val="32"/>
        </w:rPr>
        <w:t>1</w:t>
      </w:r>
      <w:r w:rsidRPr="006845D7">
        <w:rPr>
          <w:szCs w:val="32"/>
        </w:rPr>
        <w:t>个项目获省总决赛三等奖，</w:t>
      </w:r>
      <w:r w:rsidRPr="006845D7">
        <w:rPr>
          <w:szCs w:val="32"/>
        </w:rPr>
        <w:t>1</w:t>
      </w:r>
      <w:r w:rsidRPr="006845D7">
        <w:rPr>
          <w:szCs w:val="32"/>
        </w:rPr>
        <w:t>个项目获颠覆性大赛十强，</w:t>
      </w:r>
      <w:r w:rsidRPr="006845D7">
        <w:rPr>
          <w:szCs w:val="32"/>
        </w:rPr>
        <w:t>13</w:t>
      </w:r>
      <w:r w:rsidRPr="006845D7">
        <w:rPr>
          <w:szCs w:val="32"/>
        </w:rPr>
        <w:t>个项目获优秀奖，获奖数量排名全省第</w:t>
      </w:r>
      <w:r w:rsidRPr="006845D7">
        <w:rPr>
          <w:szCs w:val="32"/>
        </w:rPr>
        <w:t>4</w:t>
      </w:r>
      <w:r w:rsidRPr="006845D7">
        <w:rPr>
          <w:szCs w:val="32"/>
        </w:rPr>
        <w:t>位。我市用好三个</w:t>
      </w:r>
      <w:r w:rsidRPr="006845D7">
        <w:rPr>
          <w:szCs w:val="32"/>
        </w:rPr>
        <w:t>“</w:t>
      </w:r>
      <w:r w:rsidRPr="006845D7">
        <w:rPr>
          <w:szCs w:val="32"/>
        </w:rPr>
        <w:t>资源包</w:t>
      </w:r>
      <w:r w:rsidRPr="006845D7">
        <w:rPr>
          <w:szCs w:val="32"/>
        </w:rPr>
        <w:t>”</w:t>
      </w:r>
      <w:r w:rsidRPr="006845D7">
        <w:rPr>
          <w:szCs w:val="32"/>
        </w:rPr>
        <w:t>培育壮大科技型中小企业经验做法被《湖南省稳住经济大盘督导和服务工作机制工作专报》报道。</w:t>
      </w:r>
    </w:p>
    <w:p w:rsidR="00156E84" w:rsidRPr="006845D7" w:rsidRDefault="00156E84" w:rsidP="00156E84">
      <w:pPr>
        <w:spacing w:line="600" w:lineRule="exact"/>
        <w:ind w:firstLine="645"/>
        <w:rPr>
          <w:szCs w:val="32"/>
        </w:rPr>
      </w:pPr>
      <w:r w:rsidRPr="009F4B8F">
        <w:rPr>
          <w:rFonts w:ascii="黑体" w:eastAsia="黑体" w:hAnsi="黑体"/>
          <w:szCs w:val="32"/>
        </w:rPr>
        <w:t>七是强化科技创新驱动，赋能乡村振兴。</w:t>
      </w:r>
      <w:bookmarkStart w:id="16" w:name="_Hlk123843534"/>
      <w:r w:rsidRPr="006845D7">
        <w:rPr>
          <w:szCs w:val="32"/>
        </w:rPr>
        <w:t>构建</w:t>
      </w:r>
      <w:r w:rsidRPr="006845D7">
        <w:rPr>
          <w:szCs w:val="32"/>
        </w:rPr>
        <w:t>“1+4”</w:t>
      </w:r>
      <w:r w:rsidRPr="006845D7">
        <w:rPr>
          <w:szCs w:val="32"/>
        </w:rPr>
        <w:t>农业科技园支撑体系，</w:t>
      </w:r>
      <w:bookmarkStart w:id="17" w:name="_Hlk123822884"/>
      <w:r w:rsidRPr="006845D7">
        <w:rPr>
          <w:szCs w:val="32"/>
        </w:rPr>
        <w:t>聚力建设益阳国家农业科技园区。部署三大工程八项重点任务，建设了全省面积最大</w:t>
      </w:r>
      <w:proofErr w:type="gramStart"/>
      <w:r w:rsidRPr="006845D7">
        <w:rPr>
          <w:szCs w:val="32"/>
        </w:rPr>
        <w:t>的镉低积累</w:t>
      </w:r>
      <w:proofErr w:type="gramEnd"/>
      <w:r w:rsidRPr="006845D7">
        <w:rPr>
          <w:szCs w:val="32"/>
        </w:rPr>
        <w:t>水稻品种试验示范基地，开展了</w:t>
      </w:r>
      <w:r w:rsidRPr="006845D7">
        <w:rPr>
          <w:szCs w:val="32"/>
        </w:rPr>
        <w:t>22</w:t>
      </w:r>
      <w:r w:rsidRPr="006845D7">
        <w:rPr>
          <w:szCs w:val="32"/>
        </w:rPr>
        <w:t>个试验点、</w:t>
      </w:r>
      <w:r w:rsidRPr="006845D7">
        <w:rPr>
          <w:szCs w:val="32"/>
        </w:rPr>
        <w:t>12</w:t>
      </w:r>
      <w:r w:rsidRPr="006845D7">
        <w:rPr>
          <w:szCs w:val="32"/>
        </w:rPr>
        <w:t>个品种示范，试点面积达</w:t>
      </w:r>
      <w:r w:rsidRPr="006845D7">
        <w:rPr>
          <w:szCs w:val="32"/>
        </w:rPr>
        <w:t>2500</w:t>
      </w:r>
      <w:r w:rsidRPr="006845D7">
        <w:rPr>
          <w:szCs w:val="32"/>
        </w:rPr>
        <w:t>亩；核心区</w:t>
      </w:r>
      <w:proofErr w:type="gramStart"/>
      <w:r w:rsidRPr="006845D7">
        <w:rPr>
          <w:szCs w:val="32"/>
        </w:rPr>
        <w:t>赫</w:t>
      </w:r>
      <w:proofErr w:type="gramEnd"/>
      <w:r w:rsidRPr="006845D7">
        <w:rPr>
          <w:szCs w:val="32"/>
        </w:rPr>
        <w:t>山区建成智慧农业第一村、</w:t>
      </w:r>
      <w:r w:rsidRPr="006845D7">
        <w:rPr>
          <w:szCs w:val="32"/>
        </w:rPr>
        <w:t>5G</w:t>
      </w:r>
      <w:r w:rsidRPr="006845D7">
        <w:rPr>
          <w:szCs w:val="32"/>
        </w:rPr>
        <w:t>智慧云平台、示范性智能化育秧工厂和高标准农田</w:t>
      </w:r>
      <w:r w:rsidRPr="006845D7">
        <w:rPr>
          <w:szCs w:val="32"/>
        </w:rPr>
        <w:t>50.43</w:t>
      </w:r>
      <w:r w:rsidRPr="006845D7">
        <w:rPr>
          <w:szCs w:val="32"/>
        </w:rPr>
        <w:t>万亩等，获得</w:t>
      </w:r>
      <w:r w:rsidRPr="006845D7">
        <w:rPr>
          <w:szCs w:val="32"/>
        </w:rPr>
        <w:t>2022</w:t>
      </w:r>
      <w:r w:rsidRPr="006845D7">
        <w:rPr>
          <w:szCs w:val="32"/>
        </w:rPr>
        <w:t>年国家乡村振兴示范县称号。</w:t>
      </w:r>
      <w:bookmarkEnd w:id="16"/>
      <w:bookmarkEnd w:id="17"/>
      <w:r w:rsidRPr="006845D7">
        <w:rPr>
          <w:szCs w:val="32"/>
        </w:rPr>
        <w:t>统筹推进科技专家服务团和科技特派员制度，突出农业技术、品牌建设、市场营销等农业产业发展全链条，首次从全省高校和科研院所中选派</w:t>
      </w:r>
      <w:r w:rsidRPr="006845D7">
        <w:rPr>
          <w:szCs w:val="32"/>
        </w:rPr>
        <w:t>100</w:t>
      </w:r>
      <w:r w:rsidRPr="006845D7">
        <w:rPr>
          <w:szCs w:val="32"/>
        </w:rPr>
        <w:t>名市</w:t>
      </w:r>
      <w:proofErr w:type="gramStart"/>
      <w:r w:rsidRPr="006845D7">
        <w:rPr>
          <w:szCs w:val="32"/>
        </w:rPr>
        <w:t>派农村</w:t>
      </w:r>
      <w:proofErr w:type="gramEnd"/>
      <w:r w:rsidRPr="006845D7">
        <w:rPr>
          <w:szCs w:val="32"/>
        </w:rPr>
        <w:t>科技特派员深入基层，争取到</w:t>
      </w:r>
      <w:r w:rsidRPr="006845D7">
        <w:rPr>
          <w:szCs w:val="32"/>
        </w:rPr>
        <w:t>38</w:t>
      </w:r>
      <w:r w:rsidRPr="006845D7">
        <w:rPr>
          <w:szCs w:val="32"/>
        </w:rPr>
        <w:t>名</w:t>
      </w:r>
      <w:proofErr w:type="gramStart"/>
      <w:r w:rsidRPr="006845D7">
        <w:rPr>
          <w:szCs w:val="32"/>
        </w:rPr>
        <w:t>省派科技</w:t>
      </w:r>
      <w:proofErr w:type="gramEnd"/>
      <w:r w:rsidRPr="006845D7">
        <w:rPr>
          <w:szCs w:val="32"/>
        </w:rPr>
        <w:t>特派员来益，服务</w:t>
      </w:r>
      <w:r w:rsidRPr="006845D7">
        <w:rPr>
          <w:szCs w:val="32"/>
        </w:rPr>
        <w:t>“</w:t>
      </w:r>
      <w:r w:rsidRPr="006845D7">
        <w:rPr>
          <w:szCs w:val="32"/>
        </w:rPr>
        <w:t>一县</w:t>
      </w:r>
      <w:proofErr w:type="gramStart"/>
      <w:r w:rsidRPr="006845D7">
        <w:rPr>
          <w:szCs w:val="32"/>
        </w:rPr>
        <w:t>一</w:t>
      </w:r>
      <w:proofErr w:type="gramEnd"/>
      <w:r w:rsidRPr="006845D7">
        <w:rPr>
          <w:szCs w:val="32"/>
        </w:rPr>
        <w:t>特</w:t>
      </w:r>
      <w:r w:rsidRPr="006845D7">
        <w:rPr>
          <w:szCs w:val="32"/>
        </w:rPr>
        <w:t>”</w:t>
      </w:r>
      <w:r w:rsidRPr="006845D7">
        <w:rPr>
          <w:szCs w:val="32"/>
        </w:rPr>
        <w:t>建设。全市科技专家服务团总人数达</w:t>
      </w:r>
      <w:r w:rsidRPr="006845D7">
        <w:rPr>
          <w:szCs w:val="32"/>
        </w:rPr>
        <w:t>579</w:t>
      </w:r>
      <w:r w:rsidRPr="006845D7">
        <w:rPr>
          <w:szCs w:val="32"/>
        </w:rPr>
        <w:t>人，累计服务企业和合作社</w:t>
      </w:r>
      <w:r w:rsidRPr="006845D7">
        <w:rPr>
          <w:szCs w:val="32"/>
        </w:rPr>
        <w:t>907</w:t>
      </w:r>
      <w:r w:rsidRPr="006845D7">
        <w:rPr>
          <w:szCs w:val="32"/>
        </w:rPr>
        <w:t>个，帮扶结对</w:t>
      </w:r>
      <w:r w:rsidRPr="006845D7">
        <w:rPr>
          <w:szCs w:val="32"/>
        </w:rPr>
        <w:t>725</w:t>
      </w:r>
      <w:r w:rsidRPr="006845D7">
        <w:rPr>
          <w:szCs w:val="32"/>
        </w:rPr>
        <w:t>个；建立科技专家服务团示范基地</w:t>
      </w:r>
      <w:r w:rsidRPr="006845D7">
        <w:rPr>
          <w:szCs w:val="32"/>
        </w:rPr>
        <w:t>167</w:t>
      </w:r>
      <w:r w:rsidRPr="006845D7">
        <w:rPr>
          <w:szCs w:val="32"/>
        </w:rPr>
        <w:t>个，带动农民增收</w:t>
      </w:r>
      <w:r w:rsidRPr="006845D7">
        <w:rPr>
          <w:szCs w:val="32"/>
        </w:rPr>
        <w:t>20713</w:t>
      </w:r>
      <w:r w:rsidRPr="006845D7">
        <w:rPr>
          <w:szCs w:val="32"/>
        </w:rPr>
        <w:t>户，辐射带动农民</w:t>
      </w:r>
      <w:r w:rsidRPr="006845D7">
        <w:rPr>
          <w:szCs w:val="32"/>
        </w:rPr>
        <w:t>25.23</w:t>
      </w:r>
      <w:r w:rsidRPr="006845D7">
        <w:rPr>
          <w:szCs w:val="32"/>
        </w:rPr>
        <w:t>万人；开展各类线上线下技术培训</w:t>
      </w:r>
      <w:r w:rsidRPr="006845D7">
        <w:rPr>
          <w:szCs w:val="32"/>
        </w:rPr>
        <w:t>737</w:t>
      </w:r>
      <w:r w:rsidRPr="006845D7">
        <w:rPr>
          <w:szCs w:val="32"/>
        </w:rPr>
        <w:t>场次、人数</w:t>
      </w:r>
      <w:r w:rsidRPr="006845D7">
        <w:rPr>
          <w:szCs w:val="32"/>
        </w:rPr>
        <w:lastRenderedPageBreak/>
        <w:t>超</w:t>
      </w:r>
      <w:r w:rsidRPr="006845D7">
        <w:rPr>
          <w:szCs w:val="32"/>
        </w:rPr>
        <w:t>10</w:t>
      </w:r>
      <w:r w:rsidRPr="006845D7">
        <w:rPr>
          <w:szCs w:val="32"/>
        </w:rPr>
        <w:t>万人，推广农业新技术</w:t>
      </w:r>
      <w:r w:rsidRPr="006845D7">
        <w:rPr>
          <w:szCs w:val="32"/>
        </w:rPr>
        <w:t>137</w:t>
      </w:r>
      <w:r w:rsidRPr="006845D7">
        <w:rPr>
          <w:szCs w:val="32"/>
        </w:rPr>
        <w:t>项，引进农业新品种</w:t>
      </w:r>
      <w:r w:rsidRPr="006845D7">
        <w:rPr>
          <w:szCs w:val="32"/>
        </w:rPr>
        <w:t>87</w:t>
      </w:r>
      <w:r w:rsidRPr="006845D7">
        <w:rPr>
          <w:szCs w:val="32"/>
        </w:rPr>
        <w:t>个，成为科技支撑乡村振兴主力军。</w:t>
      </w:r>
    </w:p>
    <w:p w:rsidR="00120FD1" w:rsidRPr="00F94372" w:rsidRDefault="00120FD1" w:rsidP="006B6751">
      <w:pPr>
        <w:spacing w:line="560" w:lineRule="exact"/>
        <w:ind w:firstLineChars="200" w:firstLine="640"/>
        <w:rPr>
          <w:rFonts w:ascii="黑体" w:eastAsia="黑体" w:hAnsi="黑体"/>
          <w:szCs w:val="32"/>
        </w:rPr>
      </w:pPr>
      <w:r w:rsidRPr="00F94372">
        <w:rPr>
          <w:rFonts w:ascii="黑体" w:eastAsia="黑体" w:hAnsi="黑体" w:hint="eastAsia"/>
          <w:szCs w:val="32"/>
        </w:rPr>
        <w:t>七、</w:t>
      </w:r>
      <w:r w:rsidRPr="00F94372">
        <w:rPr>
          <w:rFonts w:ascii="黑体" w:eastAsia="黑体" w:hAnsi="黑体"/>
          <w:szCs w:val="32"/>
        </w:rPr>
        <w:t>存在的问题及原因分析</w:t>
      </w:r>
    </w:p>
    <w:p w:rsidR="00674981" w:rsidRPr="00D2471B" w:rsidRDefault="00674981" w:rsidP="00674981">
      <w:pPr>
        <w:tabs>
          <w:tab w:val="left" w:pos="284"/>
        </w:tabs>
        <w:snapToGrid w:val="0"/>
        <w:spacing w:line="560" w:lineRule="exact"/>
        <w:ind w:firstLineChars="198" w:firstLine="634"/>
        <w:rPr>
          <w:rFonts w:ascii="仿宋_GB2312" w:cs="宋体"/>
          <w:color w:val="000000"/>
          <w:kern w:val="0"/>
          <w:szCs w:val="32"/>
        </w:rPr>
      </w:pPr>
      <w:r>
        <w:rPr>
          <w:rFonts w:ascii="仿宋_GB2312" w:cs="宋体" w:hint="eastAsia"/>
          <w:color w:val="000000"/>
          <w:kern w:val="0"/>
          <w:szCs w:val="32"/>
        </w:rPr>
        <w:t>1.</w:t>
      </w:r>
      <w:r w:rsidRPr="00D2471B">
        <w:rPr>
          <w:rFonts w:ascii="仿宋_GB2312" w:cs="宋体" w:hint="eastAsia"/>
          <w:color w:val="000000"/>
          <w:kern w:val="0"/>
          <w:szCs w:val="32"/>
        </w:rPr>
        <w:t>固定资产管理需进一步加强。</w:t>
      </w:r>
      <w:r w:rsidRPr="00D2471B">
        <w:rPr>
          <w:rFonts w:hint="eastAsia"/>
          <w:kern w:val="0"/>
          <w:szCs w:val="32"/>
        </w:rPr>
        <w:t>建立健全固定资产管理制度，完善</w:t>
      </w:r>
      <w:r w:rsidRPr="00D2471B">
        <w:rPr>
          <w:rFonts w:ascii="仿宋_GB2312" w:hint="eastAsia"/>
          <w:szCs w:val="32"/>
        </w:rPr>
        <w:t>固定资产卡片及台账，进行定期清查，切实做到账、卡、物三相符。</w:t>
      </w:r>
    </w:p>
    <w:p w:rsidR="00674981" w:rsidRPr="00402F6A" w:rsidRDefault="006B341A" w:rsidP="00674981">
      <w:pPr>
        <w:topLinePunct/>
        <w:spacing w:line="560" w:lineRule="exact"/>
        <w:ind w:firstLineChars="200" w:firstLine="640"/>
        <w:rPr>
          <w:rFonts w:ascii="仿宋_GB2312" w:hAnsi="黑体"/>
          <w:szCs w:val="32"/>
        </w:rPr>
      </w:pPr>
      <w:r>
        <w:rPr>
          <w:rFonts w:eastAsia="仿宋" w:hAnsi="仿宋"/>
          <w:color w:val="383838"/>
          <w:szCs w:val="32"/>
        </w:rPr>
        <w:t>2</w:t>
      </w:r>
      <w:r w:rsidR="00674981">
        <w:rPr>
          <w:rFonts w:eastAsia="仿宋" w:hAnsi="仿宋" w:hint="eastAsia"/>
          <w:color w:val="383838"/>
          <w:szCs w:val="32"/>
        </w:rPr>
        <w:t>.</w:t>
      </w:r>
      <w:r w:rsidR="00674981" w:rsidRPr="00402F6A">
        <w:rPr>
          <w:rFonts w:ascii="仿宋_GB2312" w:hAnsi="仿宋" w:hint="eastAsia"/>
          <w:color w:val="383838"/>
          <w:szCs w:val="32"/>
        </w:rPr>
        <w:t>基本支出经费保障水平偏低。</w:t>
      </w:r>
      <w:r w:rsidRPr="006B341A">
        <w:rPr>
          <w:rFonts w:ascii="仿宋_GB2312" w:hAnsi="仿宋" w:hint="eastAsia"/>
          <w:color w:val="383838"/>
          <w:szCs w:val="32"/>
        </w:rPr>
        <w:t>部门行政运行经费预算不足，基本支出预算中公用经费预算较少，不能满足单位日常运行费用支出</w:t>
      </w:r>
      <w:r w:rsidR="00674981" w:rsidRPr="00402F6A">
        <w:rPr>
          <w:rFonts w:ascii="仿宋_GB2312" w:hAnsi="仿宋" w:hint="eastAsia"/>
          <w:color w:val="383838"/>
          <w:szCs w:val="32"/>
        </w:rPr>
        <w:t>。从决算情况看基本支出比重比较大。特别是实行社会养老保险制度</w:t>
      </w:r>
      <w:r w:rsidR="00674981">
        <w:rPr>
          <w:rFonts w:ascii="仿宋_GB2312" w:hAnsi="仿宋" w:hint="eastAsia"/>
          <w:color w:val="383838"/>
          <w:szCs w:val="32"/>
        </w:rPr>
        <w:t>改革</w:t>
      </w:r>
      <w:r w:rsidR="00674981" w:rsidRPr="00402F6A">
        <w:rPr>
          <w:rFonts w:ascii="仿宋_GB2312" w:hAnsi="仿宋" w:hint="eastAsia"/>
          <w:color w:val="383838"/>
          <w:szCs w:val="32"/>
        </w:rPr>
        <w:t>后，因养老、医疗缴费基数与财政预算基数的不一致，导致在社会保障经费的实际支出与预算数相差距离越来越大，基本保障面临巨大压力</w:t>
      </w:r>
      <w:r w:rsidR="00674981">
        <w:rPr>
          <w:rFonts w:ascii="仿宋_GB2312" w:hAnsi="仿宋" w:hint="eastAsia"/>
          <w:color w:val="383838"/>
          <w:szCs w:val="32"/>
        </w:rPr>
        <w:t>。</w:t>
      </w:r>
    </w:p>
    <w:p w:rsidR="00120FD1" w:rsidRDefault="00120FD1" w:rsidP="00120FD1">
      <w:pPr>
        <w:spacing w:line="600" w:lineRule="exact"/>
        <w:ind w:firstLineChars="200" w:firstLine="640"/>
        <w:rPr>
          <w:rFonts w:ascii="黑体" w:eastAsia="黑体" w:hAnsi="黑体"/>
          <w:szCs w:val="32"/>
        </w:rPr>
      </w:pPr>
      <w:r w:rsidRPr="00F94372">
        <w:rPr>
          <w:rFonts w:ascii="黑体" w:eastAsia="黑体" w:hAnsi="黑体"/>
          <w:szCs w:val="32"/>
        </w:rPr>
        <w:t>八、下一步改进措施</w:t>
      </w:r>
    </w:p>
    <w:p w:rsidR="00674981" w:rsidRPr="00402F6A" w:rsidRDefault="00674981" w:rsidP="00674981">
      <w:pPr>
        <w:shd w:val="clear" w:color="auto" w:fill="FFFFFF"/>
        <w:spacing w:line="560" w:lineRule="exact"/>
        <w:ind w:firstLine="643"/>
        <w:rPr>
          <w:rFonts w:ascii="仿宋_GB2312"/>
          <w:color w:val="383838"/>
          <w:szCs w:val="32"/>
        </w:rPr>
      </w:pPr>
      <w:r w:rsidRPr="00402F6A">
        <w:rPr>
          <w:rFonts w:ascii="仿宋_GB2312" w:hAnsi="仿宋" w:hint="eastAsia"/>
          <w:color w:val="383838"/>
          <w:szCs w:val="32"/>
        </w:rPr>
        <w:t>1.科学编制预算，严格执行预算。加强预算编制的前瞻性，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r w:rsidRPr="00402F6A">
        <w:rPr>
          <w:rFonts w:ascii="仿宋_GB2312" w:hint="eastAsia"/>
          <w:color w:val="383838"/>
          <w:szCs w:val="32"/>
        </w:rPr>
        <w:t>。</w:t>
      </w:r>
    </w:p>
    <w:p w:rsidR="00674981" w:rsidRDefault="00674981" w:rsidP="00674981">
      <w:pPr>
        <w:shd w:val="clear" w:color="auto" w:fill="FFFFFF"/>
        <w:spacing w:line="560" w:lineRule="exact"/>
        <w:ind w:firstLine="643"/>
        <w:rPr>
          <w:rFonts w:ascii="仿宋_GB2312" w:hAnsi="仿宋"/>
          <w:color w:val="383838"/>
          <w:szCs w:val="32"/>
        </w:rPr>
      </w:pPr>
      <w:r>
        <w:rPr>
          <w:rFonts w:ascii="仿宋_GB2312" w:hAnsi="仿宋" w:hint="eastAsia"/>
          <w:color w:val="383838"/>
          <w:szCs w:val="32"/>
        </w:rPr>
        <w:t>2.</w:t>
      </w:r>
      <w:r w:rsidRPr="00402F6A">
        <w:rPr>
          <w:rFonts w:ascii="仿宋_GB2312" w:hAnsi="仿宋" w:hint="eastAsia"/>
          <w:color w:val="383838"/>
          <w:szCs w:val="32"/>
        </w:rPr>
        <w:t>合理执行预算，确保效益最大化。增强行政成本意识，努力提高执行力，超前谋划，按时保质完成各项工作任务。</w:t>
      </w:r>
    </w:p>
    <w:p w:rsidR="00674981" w:rsidRDefault="00674981" w:rsidP="00674981">
      <w:pPr>
        <w:shd w:val="clear" w:color="auto" w:fill="FFFFFF"/>
        <w:spacing w:line="560" w:lineRule="exact"/>
        <w:ind w:firstLine="643"/>
        <w:rPr>
          <w:rFonts w:ascii="仿宋_GB2312"/>
          <w:color w:val="383838"/>
          <w:szCs w:val="32"/>
        </w:rPr>
      </w:pPr>
      <w:r>
        <w:rPr>
          <w:rFonts w:ascii="仿宋_GB2312" w:hAnsi="仿宋" w:hint="eastAsia"/>
          <w:color w:val="383838"/>
          <w:szCs w:val="32"/>
        </w:rPr>
        <w:lastRenderedPageBreak/>
        <w:t>3.</w:t>
      </w:r>
      <w:r w:rsidRPr="00402F6A">
        <w:rPr>
          <w:rFonts w:ascii="仿宋_GB2312" w:hAnsi="仿宋" w:hint="eastAsia"/>
          <w:color w:val="383838"/>
          <w:szCs w:val="32"/>
        </w:rPr>
        <w:t>完善管理制度，进一步加强资产管理。进一步完善财务制度，公务费用支出实行计划管理，规范报批手续，严格实行</w:t>
      </w:r>
      <w:r w:rsidRPr="00402F6A">
        <w:rPr>
          <w:rFonts w:ascii="仿宋_GB2312" w:hint="eastAsia"/>
          <w:color w:val="383838"/>
          <w:szCs w:val="32"/>
        </w:rPr>
        <w:t>“</w:t>
      </w:r>
      <w:r w:rsidRPr="00402F6A">
        <w:rPr>
          <w:rFonts w:ascii="仿宋_GB2312" w:hAnsi="仿宋" w:hint="eastAsia"/>
          <w:color w:val="383838"/>
          <w:szCs w:val="32"/>
        </w:rPr>
        <w:t>一支笔</w:t>
      </w:r>
      <w:r w:rsidRPr="00402F6A">
        <w:rPr>
          <w:rFonts w:ascii="仿宋_GB2312" w:hint="eastAsia"/>
          <w:color w:val="383838"/>
          <w:szCs w:val="32"/>
        </w:rPr>
        <w:t>”</w:t>
      </w:r>
      <w:r w:rsidRPr="00402F6A">
        <w:rPr>
          <w:rFonts w:ascii="仿宋_GB2312" w:hAnsi="仿宋" w:hint="eastAsia"/>
          <w:color w:val="383838"/>
          <w:szCs w:val="32"/>
        </w:rPr>
        <w:t>审批和财务公开。严格按照《固定资产管理办法》的规定加强固定资产管理，及时登记、</w:t>
      </w:r>
      <w:proofErr w:type="gramStart"/>
      <w:r w:rsidRPr="00402F6A">
        <w:rPr>
          <w:rFonts w:ascii="仿宋_GB2312" w:hAnsi="仿宋" w:hint="eastAsia"/>
          <w:color w:val="383838"/>
          <w:szCs w:val="32"/>
        </w:rPr>
        <w:t>更新台</w:t>
      </w:r>
      <w:proofErr w:type="gramEnd"/>
      <w:r w:rsidRPr="00402F6A">
        <w:rPr>
          <w:rFonts w:ascii="仿宋_GB2312" w:hAnsi="仿宋" w:hint="eastAsia"/>
          <w:color w:val="383838"/>
          <w:szCs w:val="32"/>
        </w:rPr>
        <w:t>账，年终对各类实物资产进行全面盘点，确保帐</w:t>
      </w:r>
      <w:proofErr w:type="gramStart"/>
      <w:r w:rsidRPr="00402F6A">
        <w:rPr>
          <w:rFonts w:ascii="仿宋_GB2312" w:hAnsi="仿宋" w:hint="eastAsia"/>
          <w:color w:val="383838"/>
          <w:szCs w:val="32"/>
        </w:rPr>
        <w:t>帐</w:t>
      </w:r>
      <w:proofErr w:type="gramEnd"/>
      <w:r w:rsidRPr="00402F6A">
        <w:rPr>
          <w:rFonts w:ascii="仿宋_GB2312" w:hAnsi="仿宋" w:hint="eastAsia"/>
          <w:color w:val="383838"/>
          <w:szCs w:val="32"/>
        </w:rPr>
        <w:t>、帐实相符</w:t>
      </w:r>
      <w:r>
        <w:rPr>
          <w:rFonts w:ascii="仿宋_GB2312" w:hint="eastAsia"/>
          <w:color w:val="383838"/>
          <w:szCs w:val="32"/>
        </w:rPr>
        <w:t>。</w:t>
      </w:r>
    </w:p>
    <w:p w:rsidR="00674981" w:rsidRPr="00674981" w:rsidRDefault="00674981" w:rsidP="00674981">
      <w:pPr>
        <w:shd w:val="clear" w:color="auto" w:fill="FFFFFF"/>
        <w:spacing w:line="560" w:lineRule="exact"/>
        <w:ind w:firstLine="643"/>
        <w:rPr>
          <w:rFonts w:ascii="仿宋_GB2312" w:hAnsi="宋体" w:cs="宋体"/>
          <w:color w:val="383838"/>
          <w:sz w:val="24"/>
          <w:szCs w:val="24"/>
        </w:rPr>
      </w:pPr>
      <w:r>
        <w:rPr>
          <w:rFonts w:ascii="仿宋_GB2312" w:hAnsi="仿宋" w:hint="eastAsia"/>
          <w:color w:val="383838"/>
          <w:szCs w:val="32"/>
        </w:rPr>
        <w:t>4.</w:t>
      </w:r>
      <w:r w:rsidRPr="00402F6A">
        <w:rPr>
          <w:rFonts w:ascii="仿宋_GB2312" w:hAnsi="仿宋" w:hint="eastAsia"/>
          <w:color w:val="383838"/>
          <w:szCs w:val="32"/>
        </w:rPr>
        <w:t>增强节约意识</w:t>
      </w:r>
      <w:r>
        <w:rPr>
          <w:rFonts w:ascii="仿宋_GB2312" w:hAnsi="仿宋" w:hint="eastAsia"/>
          <w:color w:val="383838"/>
          <w:szCs w:val="32"/>
        </w:rPr>
        <w:t>。</w:t>
      </w:r>
      <w:r w:rsidRPr="00402F6A">
        <w:rPr>
          <w:rFonts w:ascii="仿宋_GB2312" w:hAnsi="仿宋" w:hint="eastAsia"/>
          <w:color w:val="383838"/>
          <w:szCs w:val="32"/>
        </w:rPr>
        <w:t>在全局上下积极营造勤俭节约的良好氛围，努力建设节约型机关单位。</w:t>
      </w:r>
      <w:r w:rsidRPr="00402F6A">
        <w:rPr>
          <w:rFonts w:ascii="仿宋_GB2312" w:hint="eastAsia"/>
          <w:color w:val="383838"/>
          <w:szCs w:val="32"/>
        </w:rPr>
        <w:t xml:space="preserve"> </w:t>
      </w:r>
    </w:p>
    <w:p w:rsidR="00120FD1" w:rsidRPr="00F94372" w:rsidRDefault="00120FD1" w:rsidP="00120FD1">
      <w:pPr>
        <w:spacing w:line="600" w:lineRule="exact"/>
        <w:ind w:firstLineChars="200" w:firstLine="640"/>
        <w:rPr>
          <w:rFonts w:ascii="黑体" w:eastAsia="黑体" w:hAnsi="黑体"/>
          <w:szCs w:val="32"/>
        </w:rPr>
      </w:pPr>
      <w:r w:rsidRPr="00F94372">
        <w:rPr>
          <w:rFonts w:ascii="黑体" w:eastAsia="黑体" w:hAnsi="黑体"/>
          <w:szCs w:val="32"/>
        </w:rPr>
        <w:t>九、部门整体支出绩效自评结果拟应用和公开情况</w:t>
      </w:r>
    </w:p>
    <w:p w:rsidR="00120FD1" w:rsidRPr="00A402CE" w:rsidRDefault="00120FD1" w:rsidP="00120FD1">
      <w:pPr>
        <w:spacing w:line="600" w:lineRule="exact"/>
        <w:ind w:firstLineChars="200" w:firstLine="640"/>
        <w:rPr>
          <w:rFonts w:ascii="仿宋_GB2312" w:hAnsi="仿宋"/>
          <w:szCs w:val="32"/>
        </w:rPr>
      </w:pPr>
      <w:r w:rsidRPr="00A402CE">
        <w:rPr>
          <w:rFonts w:ascii="仿宋_GB2312" w:hAnsi="仿宋"/>
          <w:szCs w:val="32"/>
        </w:rPr>
        <w:t>其他需要说明的情况</w:t>
      </w:r>
      <w:r w:rsidR="001F1E5C">
        <w:rPr>
          <w:rFonts w:ascii="仿宋_GB2312" w:hAnsi="仿宋" w:hint="eastAsia"/>
          <w:szCs w:val="32"/>
        </w:rPr>
        <w:t>无</w:t>
      </w:r>
    </w:p>
    <w:p w:rsidR="00120FD1" w:rsidRPr="00A402CE" w:rsidRDefault="001F1E5C" w:rsidP="001F1E5C">
      <w:pPr>
        <w:spacing w:line="600" w:lineRule="exact"/>
        <w:ind w:firstLineChars="200" w:firstLine="640"/>
        <w:rPr>
          <w:rFonts w:ascii="仿宋_GB2312" w:hAnsi="仿宋"/>
          <w:szCs w:val="32"/>
        </w:rPr>
      </w:pPr>
      <w:r>
        <w:rPr>
          <w:rFonts w:ascii="仿宋_GB2312" w:hAnsi="仿宋" w:hint="eastAsia"/>
          <w:szCs w:val="32"/>
        </w:rPr>
        <w:t>附件1.</w:t>
      </w:r>
      <w:r w:rsidRPr="001F1E5C">
        <w:rPr>
          <w:rFonts w:hint="eastAsia"/>
        </w:rPr>
        <w:t xml:space="preserve"> </w:t>
      </w:r>
      <w:r w:rsidRPr="001F1E5C">
        <w:rPr>
          <w:rFonts w:ascii="仿宋_GB2312" w:hAnsi="仿宋" w:hint="eastAsia"/>
          <w:szCs w:val="32"/>
        </w:rPr>
        <w:t>202</w:t>
      </w:r>
      <w:r w:rsidR="00156E84">
        <w:rPr>
          <w:rFonts w:ascii="仿宋_GB2312" w:hAnsi="仿宋"/>
          <w:szCs w:val="32"/>
        </w:rPr>
        <w:t>2</w:t>
      </w:r>
      <w:r w:rsidRPr="001F1E5C">
        <w:rPr>
          <w:rFonts w:ascii="仿宋_GB2312" w:hAnsi="仿宋" w:hint="eastAsia"/>
          <w:szCs w:val="32"/>
        </w:rPr>
        <w:t>年度</w:t>
      </w:r>
      <w:r w:rsidR="00120FD1" w:rsidRPr="00A402CE">
        <w:rPr>
          <w:rFonts w:ascii="仿宋_GB2312" w:hAnsi="仿宋"/>
          <w:szCs w:val="32"/>
        </w:rPr>
        <w:t>部门整体支出绩效评价基础数据表</w:t>
      </w:r>
    </w:p>
    <w:p w:rsidR="00120FD1" w:rsidRPr="00A402CE" w:rsidRDefault="00120FD1" w:rsidP="001F1E5C">
      <w:pPr>
        <w:spacing w:line="600" w:lineRule="exact"/>
        <w:ind w:firstLineChars="450" w:firstLine="1440"/>
        <w:rPr>
          <w:rFonts w:ascii="仿宋_GB2312" w:hAnsi="仿宋"/>
          <w:szCs w:val="32"/>
        </w:rPr>
      </w:pPr>
      <w:r w:rsidRPr="00A402CE">
        <w:rPr>
          <w:rFonts w:ascii="仿宋_GB2312" w:hAnsi="仿宋"/>
          <w:szCs w:val="32"/>
        </w:rPr>
        <w:t>2</w:t>
      </w:r>
      <w:r w:rsidR="001F1E5C">
        <w:rPr>
          <w:rFonts w:ascii="仿宋_GB2312" w:hAnsi="仿宋" w:hint="eastAsia"/>
          <w:szCs w:val="32"/>
        </w:rPr>
        <w:t>.</w:t>
      </w:r>
      <w:r w:rsidR="001F1E5C" w:rsidRPr="001F1E5C">
        <w:rPr>
          <w:rFonts w:hint="eastAsia"/>
        </w:rPr>
        <w:t xml:space="preserve"> </w:t>
      </w:r>
      <w:r w:rsidR="001F1E5C" w:rsidRPr="001F1E5C">
        <w:rPr>
          <w:rFonts w:ascii="仿宋_GB2312" w:hAnsi="仿宋" w:hint="eastAsia"/>
          <w:szCs w:val="32"/>
        </w:rPr>
        <w:t>202</w:t>
      </w:r>
      <w:r w:rsidR="00156E84">
        <w:rPr>
          <w:rFonts w:ascii="仿宋_GB2312" w:hAnsi="仿宋"/>
          <w:szCs w:val="32"/>
        </w:rPr>
        <w:t>2</w:t>
      </w:r>
      <w:r w:rsidR="001F1E5C" w:rsidRPr="001F1E5C">
        <w:rPr>
          <w:rFonts w:ascii="仿宋_GB2312" w:hAnsi="仿宋" w:hint="eastAsia"/>
          <w:szCs w:val="32"/>
        </w:rPr>
        <w:t>年度</w:t>
      </w:r>
      <w:r w:rsidRPr="00A402CE">
        <w:rPr>
          <w:rFonts w:ascii="仿宋_GB2312" w:hAnsi="仿宋"/>
          <w:szCs w:val="32"/>
        </w:rPr>
        <w:t>部门整体支出绩效自评表</w:t>
      </w:r>
    </w:p>
    <w:p w:rsidR="00156E84" w:rsidRPr="00684FCC" w:rsidRDefault="00120FD1" w:rsidP="00684FCC">
      <w:pPr>
        <w:spacing w:line="400" w:lineRule="exact"/>
        <w:ind w:leftChars="-134" w:left="-134" w:hangingChars="134" w:hanging="295"/>
        <w:rPr>
          <w:rFonts w:ascii="Times New Roman" w:hAnsi="Times New Roman" w:hint="eastAsia"/>
          <w:kern w:val="0"/>
          <w:sz w:val="22"/>
          <w:szCs w:val="24"/>
        </w:rPr>
      </w:pPr>
      <w:r>
        <w:rPr>
          <w:rFonts w:ascii="Times New Roman" w:hAnsi="Times New Roman"/>
          <w:kern w:val="0"/>
          <w:sz w:val="22"/>
          <w:szCs w:val="24"/>
        </w:rPr>
        <w:br w:type="page"/>
      </w:r>
    </w:p>
    <w:p w:rsidR="00156E84" w:rsidRDefault="00156E84" w:rsidP="00156E84">
      <w:pPr>
        <w:spacing w:line="400" w:lineRule="exact"/>
        <w:rPr>
          <w:rFonts w:eastAsia="黑体" w:hint="eastAsia"/>
          <w:szCs w:val="32"/>
        </w:rPr>
      </w:pPr>
      <w:r>
        <w:rPr>
          <w:rFonts w:eastAsia="黑体"/>
          <w:szCs w:val="32"/>
        </w:rPr>
        <w:lastRenderedPageBreak/>
        <w:t>附件</w:t>
      </w:r>
      <w:r>
        <w:rPr>
          <w:rFonts w:eastAsia="黑体" w:hint="eastAsia"/>
          <w:szCs w:val="32"/>
        </w:rPr>
        <w:t>1</w:t>
      </w:r>
    </w:p>
    <w:p w:rsidR="00156E84" w:rsidRDefault="00156E84" w:rsidP="00156E84">
      <w:pPr>
        <w:spacing w:line="600" w:lineRule="exact"/>
        <w:jc w:val="center"/>
        <w:rPr>
          <w:rFonts w:eastAsia="方正小标宋_GBK"/>
          <w:kern w:val="0"/>
          <w:sz w:val="36"/>
          <w:szCs w:val="36"/>
        </w:rPr>
      </w:pPr>
      <w:r>
        <w:rPr>
          <w:rFonts w:eastAsia="方正小标宋_GBK"/>
          <w:kern w:val="0"/>
          <w:sz w:val="36"/>
          <w:szCs w:val="36"/>
        </w:rPr>
        <w:t>202</w:t>
      </w:r>
      <w:r>
        <w:rPr>
          <w:rFonts w:eastAsia="方正小标宋_GBK" w:hint="eastAsia"/>
          <w:kern w:val="0"/>
          <w:sz w:val="36"/>
          <w:szCs w:val="36"/>
        </w:rPr>
        <w:t>2</w:t>
      </w:r>
      <w:r>
        <w:rPr>
          <w:rFonts w:eastAsia="方正小标宋_GBK"/>
          <w:kern w:val="0"/>
          <w:sz w:val="36"/>
          <w:szCs w:val="36"/>
        </w:rPr>
        <w:t>年度部门整体支出绩效评价基础数据表</w:t>
      </w:r>
    </w:p>
    <w:tbl>
      <w:tblPr>
        <w:tblW w:w="0" w:type="auto"/>
        <w:jc w:val="center"/>
        <w:tblLayout w:type="fixed"/>
        <w:tblLook w:val="0000" w:firstRow="0" w:lastRow="0" w:firstColumn="0" w:lastColumn="0" w:noHBand="0" w:noVBand="0"/>
      </w:tblPr>
      <w:tblGrid>
        <w:gridCol w:w="3214"/>
        <w:gridCol w:w="1200"/>
        <w:gridCol w:w="1125"/>
        <w:gridCol w:w="1080"/>
        <w:gridCol w:w="1140"/>
        <w:gridCol w:w="960"/>
        <w:gridCol w:w="976"/>
      </w:tblGrid>
      <w:tr w:rsidR="00156E84" w:rsidTr="00F04DF0">
        <w:trPr>
          <w:trHeight w:val="397"/>
          <w:jc w:val="center"/>
        </w:trPr>
        <w:tc>
          <w:tcPr>
            <w:tcW w:w="3214" w:type="dxa"/>
            <w:vMerge w:val="restart"/>
            <w:tcBorders>
              <w:top w:val="single" w:sz="4" w:space="0" w:color="auto"/>
              <w:left w:val="single" w:sz="4" w:space="0" w:color="auto"/>
              <w:bottom w:val="single" w:sz="4" w:space="0" w:color="auto"/>
              <w:right w:val="single" w:sz="4" w:space="0" w:color="auto"/>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财政供养人员情况（人）</w:t>
            </w:r>
          </w:p>
        </w:tc>
        <w:tc>
          <w:tcPr>
            <w:tcW w:w="2325" w:type="dxa"/>
            <w:gridSpan w:val="2"/>
            <w:tcBorders>
              <w:top w:val="single" w:sz="4" w:space="0" w:color="auto"/>
              <w:left w:val="nil"/>
              <w:bottom w:val="single" w:sz="4" w:space="0" w:color="auto"/>
              <w:right w:val="single" w:sz="4" w:space="0" w:color="auto"/>
            </w:tcBorders>
            <w:vAlign w:val="center"/>
          </w:tcPr>
          <w:p w:rsidR="00156E84" w:rsidRDefault="00156E84" w:rsidP="0069730E">
            <w:pPr>
              <w:spacing w:line="440" w:lineRule="exact"/>
              <w:jc w:val="center"/>
              <w:rPr>
                <w:rFonts w:ascii="Times New Roman" w:hAnsi="Times New Roman"/>
                <w:b/>
                <w:bCs/>
                <w:kern w:val="0"/>
                <w:sz w:val="21"/>
                <w:szCs w:val="21"/>
              </w:rPr>
            </w:pPr>
            <w:r>
              <w:rPr>
                <w:rFonts w:ascii="Times New Roman" w:hAnsi="Times New Roman"/>
                <w:b/>
                <w:bCs/>
                <w:kern w:val="0"/>
                <w:sz w:val="21"/>
                <w:szCs w:val="21"/>
              </w:rPr>
              <w:t>编制数</w:t>
            </w:r>
          </w:p>
        </w:tc>
        <w:tc>
          <w:tcPr>
            <w:tcW w:w="2220" w:type="dxa"/>
            <w:gridSpan w:val="2"/>
            <w:tcBorders>
              <w:top w:val="single" w:sz="4" w:space="0" w:color="auto"/>
              <w:left w:val="nil"/>
              <w:bottom w:val="single" w:sz="4" w:space="0" w:color="auto"/>
              <w:right w:val="single" w:sz="4" w:space="0" w:color="auto"/>
            </w:tcBorders>
            <w:vAlign w:val="center"/>
          </w:tcPr>
          <w:p w:rsidR="00156E84" w:rsidRDefault="00156E84" w:rsidP="0069730E">
            <w:pPr>
              <w:spacing w:line="440" w:lineRule="exact"/>
              <w:jc w:val="center"/>
              <w:rPr>
                <w:rFonts w:ascii="Times New Roman" w:hAnsi="Times New Roman"/>
                <w:b/>
                <w:bCs/>
                <w:kern w:val="0"/>
                <w:sz w:val="21"/>
                <w:szCs w:val="21"/>
              </w:rPr>
            </w:pPr>
            <w:r>
              <w:rPr>
                <w:rFonts w:ascii="Times New Roman" w:hAnsi="Times New Roman"/>
                <w:b/>
                <w:bCs/>
                <w:kern w:val="0"/>
                <w:sz w:val="21"/>
                <w:szCs w:val="21"/>
              </w:rPr>
              <w:t>202</w:t>
            </w:r>
            <w:r>
              <w:rPr>
                <w:rFonts w:ascii="Times New Roman" w:hAnsi="Times New Roman" w:hint="eastAsia"/>
                <w:b/>
                <w:bCs/>
                <w:kern w:val="0"/>
                <w:sz w:val="21"/>
                <w:szCs w:val="21"/>
              </w:rPr>
              <w:t>2</w:t>
            </w:r>
            <w:r>
              <w:rPr>
                <w:rFonts w:ascii="Times New Roman" w:hAnsi="Times New Roman"/>
                <w:b/>
                <w:bCs/>
                <w:kern w:val="0"/>
                <w:sz w:val="21"/>
                <w:szCs w:val="21"/>
              </w:rPr>
              <w:t>年实际在职人数</w:t>
            </w:r>
          </w:p>
        </w:tc>
        <w:tc>
          <w:tcPr>
            <w:tcW w:w="1936" w:type="dxa"/>
            <w:gridSpan w:val="2"/>
            <w:tcBorders>
              <w:top w:val="single" w:sz="4" w:space="0" w:color="auto"/>
              <w:left w:val="nil"/>
              <w:bottom w:val="single" w:sz="4" w:space="0" w:color="auto"/>
              <w:right w:val="single" w:sz="4" w:space="0" w:color="auto"/>
            </w:tcBorders>
            <w:vAlign w:val="center"/>
          </w:tcPr>
          <w:p w:rsidR="00156E84" w:rsidRDefault="00156E84" w:rsidP="0069730E">
            <w:pPr>
              <w:spacing w:line="440" w:lineRule="exact"/>
              <w:jc w:val="center"/>
              <w:rPr>
                <w:rFonts w:ascii="Times New Roman" w:hAnsi="Times New Roman"/>
                <w:b/>
                <w:bCs/>
                <w:kern w:val="0"/>
                <w:sz w:val="21"/>
                <w:szCs w:val="21"/>
              </w:rPr>
            </w:pPr>
            <w:r>
              <w:rPr>
                <w:rFonts w:ascii="Times New Roman" w:hAnsi="Times New Roman"/>
                <w:b/>
                <w:bCs/>
                <w:kern w:val="0"/>
                <w:sz w:val="21"/>
                <w:szCs w:val="21"/>
              </w:rPr>
              <w:t>控制率</w:t>
            </w:r>
          </w:p>
        </w:tc>
      </w:tr>
      <w:tr w:rsidR="00156E84" w:rsidTr="00F04DF0">
        <w:trPr>
          <w:trHeight w:val="397"/>
          <w:jc w:val="center"/>
        </w:trPr>
        <w:tc>
          <w:tcPr>
            <w:tcW w:w="3214" w:type="dxa"/>
            <w:vMerge/>
            <w:tcBorders>
              <w:top w:val="single" w:sz="4" w:space="0" w:color="auto"/>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p>
        </w:tc>
        <w:tc>
          <w:tcPr>
            <w:tcW w:w="2325" w:type="dxa"/>
            <w:gridSpan w:val="2"/>
            <w:tcBorders>
              <w:top w:val="single" w:sz="4" w:space="0" w:color="auto"/>
              <w:left w:val="nil"/>
              <w:bottom w:val="single" w:sz="4" w:space="0" w:color="auto"/>
              <w:right w:val="single" w:sz="4" w:space="0" w:color="auto"/>
            </w:tcBorders>
            <w:vAlign w:val="center"/>
          </w:tcPr>
          <w:p w:rsidR="00156E84" w:rsidRDefault="00684FCC"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3</w:t>
            </w:r>
            <w:r>
              <w:rPr>
                <w:rFonts w:ascii="Times New Roman" w:hAnsi="Times New Roman"/>
                <w:kern w:val="0"/>
                <w:sz w:val="21"/>
                <w:szCs w:val="21"/>
              </w:rPr>
              <w:t>8</w:t>
            </w:r>
            <w:r w:rsidR="00156E84">
              <w:rPr>
                <w:rFonts w:ascii="Times New Roman" w:hAnsi="Times New Roman"/>
                <w:kern w:val="0"/>
                <w:sz w:val="21"/>
                <w:szCs w:val="21"/>
              </w:rPr>
              <w:t xml:space="preserve">　</w:t>
            </w:r>
          </w:p>
        </w:tc>
        <w:tc>
          <w:tcPr>
            <w:tcW w:w="2220" w:type="dxa"/>
            <w:gridSpan w:val="2"/>
            <w:tcBorders>
              <w:top w:val="single" w:sz="4" w:space="0" w:color="auto"/>
              <w:left w:val="nil"/>
              <w:bottom w:val="single" w:sz="4" w:space="0" w:color="auto"/>
              <w:right w:val="single" w:sz="4" w:space="0" w:color="auto"/>
            </w:tcBorders>
            <w:vAlign w:val="center"/>
          </w:tcPr>
          <w:p w:rsidR="00156E84" w:rsidRDefault="00684FCC"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3</w:t>
            </w:r>
            <w:r>
              <w:rPr>
                <w:rFonts w:ascii="Times New Roman" w:hAnsi="Times New Roman"/>
                <w:kern w:val="0"/>
                <w:sz w:val="21"/>
                <w:szCs w:val="21"/>
              </w:rPr>
              <w:t>6</w:t>
            </w:r>
            <w:r w:rsidR="00156E84">
              <w:rPr>
                <w:rFonts w:ascii="Times New Roman" w:hAnsi="Times New Roman"/>
                <w:kern w:val="0"/>
                <w:sz w:val="21"/>
                <w:szCs w:val="21"/>
              </w:rPr>
              <w:t xml:space="preserve">　</w:t>
            </w:r>
          </w:p>
        </w:tc>
        <w:tc>
          <w:tcPr>
            <w:tcW w:w="1936" w:type="dxa"/>
            <w:gridSpan w:val="2"/>
            <w:tcBorders>
              <w:top w:val="single" w:sz="4" w:space="0" w:color="auto"/>
              <w:left w:val="nil"/>
              <w:bottom w:val="single" w:sz="4" w:space="0" w:color="auto"/>
              <w:right w:val="single" w:sz="4" w:space="0" w:color="auto"/>
            </w:tcBorders>
            <w:vAlign w:val="center"/>
          </w:tcPr>
          <w:p w:rsidR="00156E84" w:rsidRDefault="00684FCC"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9</w:t>
            </w:r>
            <w:r>
              <w:rPr>
                <w:rFonts w:ascii="Times New Roman" w:hAnsi="Times New Roman"/>
                <w:kern w:val="0"/>
                <w:sz w:val="21"/>
                <w:szCs w:val="21"/>
              </w:rPr>
              <w:t>4.73%</w:t>
            </w:r>
            <w:r w:rsidR="00156E84">
              <w:rPr>
                <w:rFonts w:ascii="Times New Roman" w:hAnsi="Times New Roman"/>
                <w:kern w:val="0"/>
                <w:sz w:val="21"/>
                <w:szCs w:val="21"/>
              </w:rPr>
              <w:t xml:space="preserve">　</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经费控制情况（万元）</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b/>
                <w:bCs/>
                <w:kern w:val="0"/>
                <w:sz w:val="21"/>
                <w:szCs w:val="21"/>
              </w:rPr>
            </w:pPr>
            <w:r>
              <w:rPr>
                <w:rFonts w:ascii="Times New Roman" w:hAnsi="Times New Roman"/>
                <w:b/>
                <w:bCs/>
                <w:kern w:val="0"/>
                <w:sz w:val="21"/>
                <w:szCs w:val="21"/>
              </w:rPr>
              <w:t>20</w:t>
            </w:r>
            <w:r>
              <w:rPr>
                <w:rFonts w:ascii="Times New Roman" w:hAnsi="Times New Roman" w:hint="eastAsia"/>
                <w:b/>
                <w:bCs/>
                <w:kern w:val="0"/>
                <w:sz w:val="21"/>
                <w:szCs w:val="21"/>
              </w:rPr>
              <w:t>21</w:t>
            </w:r>
            <w:r>
              <w:rPr>
                <w:rFonts w:ascii="Times New Roman" w:hAnsi="Times New Roman"/>
                <w:b/>
                <w:bCs/>
                <w:kern w:val="0"/>
                <w:sz w:val="21"/>
                <w:szCs w:val="21"/>
              </w:rPr>
              <w:t>年决算数</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b/>
                <w:bCs/>
                <w:kern w:val="0"/>
                <w:sz w:val="21"/>
                <w:szCs w:val="21"/>
              </w:rPr>
            </w:pPr>
            <w:r>
              <w:rPr>
                <w:rFonts w:ascii="Times New Roman" w:hAnsi="Times New Roman"/>
                <w:b/>
                <w:bCs/>
                <w:kern w:val="0"/>
                <w:sz w:val="21"/>
                <w:szCs w:val="21"/>
              </w:rPr>
              <w:t>202</w:t>
            </w:r>
            <w:r>
              <w:rPr>
                <w:rFonts w:ascii="Times New Roman" w:hAnsi="Times New Roman" w:hint="eastAsia"/>
                <w:b/>
                <w:bCs/>
                <w:kern w:val="0"/>
                <w:sz w:val="21"/>
                <w:szCs w:val="21"/>
              </w:rPr>
              <w:t>2</w:t>
            </w:r>
            <w:r>
              <w:rPr>
                <w:rFonts w:ascii="Times New Roman" w:hAnsi="Times New Roman"/>
                <w:b/>
                <w:bCs/>
                <w:kern w:val="0"/>
                <w:sz w:val="21"/>
                <w:szCs w:val="21"/>
              </w:rPr>
              <w:t>年预算数</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b/>
                <w:bCs/>
                <w:kern w:val="0"/>
                <w:sz w:val="21"/>
                <w:szCs w:val="21"/>
              </w:rPr>
            </w:pPr>
            <w:r>
              <w:rPr>
                <w:rFonts w:ascii="Times New Roman" w:hAnsi="Times New Roman"/>
                <w:b/>
                <w:bCs/>
                <w:kern w:val="0"/>
                <w:sz w:val="21"/>
                <w:szCs w:val="21"/>
              </w:rPr>
              <w:t>202</w:t>
            </w:r>
            <w:r>
              <w:rPr>
                <w:rFonts w:ascii="Times New Roman" w:hAnsi="Times New Roman" w:hint="eastAsia"/>
                <w:b/>
                <w:bCs/>
                <w:kern w:val="0"/>
                <w:sz w:val="21"/>
                <w:szCs w:val="21"/>
              </w:rPr>
              <w:t>2</w:t>
            </w:r>
            <w:r>
              <w:rPr>
                <w:rFonts w:ascii="Times New Roman" w:hAnsi="Times New Roman"/>
                <w:b/>
                <w:bCs/>
                <w:kern w:val="0"/>
                <w:sz w:val="21"/>
                <w:szCs w:val="21"/>
              </w:rPr>
              <w:t>年决算数</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hint="eastAsia"/>
                <w:kern w:val="0"/>
                <w:sz w:val="21"/>
                <w:szCs w:val="21"/>
              </w:rPr>
            </w:pPr>
            <w:r>
              <w:rPr>
                <w:rFonts w:ascii="Times New Roman" w:hAnsi="Times New Roman" w:hint="eastAsia"/>
                <w:b/>
                <w:bCs/>
                <w:kern w:val="0"/>
                <w:sz w:val="21"/>
                <w:szCs w:val="21"/>
              </w:rPr>
              <w:t>支出总额</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212323" w:rsidP="0069730E">
            <w:pPr>
              <w:spacing w:line="440" w:lineRule="exact"/>
              <w:jc w:val="center"/>
              <w:rPr>
                <w:rFonts w:ascii="Times New Roman" w:hAnsi="Times New Roman"/>
                <w:b/>
                <w:bCs/>
                <w:kern w:val="0"/>
                <w:sz w:val="21"/>
                <w:szCs w:val="21"/>
              </w:rPr>
            </w:pPr>
            <w:r>
              <w:rPr>
                <w:rFonts w:ascii="Times New Roman" w:hAnsi="Times New Roman" w:hint="eastAsia"/>
                <w:b/>
                <w:bCs/>
                <w:kern w:val="0"/>
                <w:sz w:val="21"/>
                <w:szCs w:val="21"/>
              </w:rPr>
              <w:t>1</w:t>
            </w:r>
            <w:r>
              <w:rPr>
                <w:rFonts w:ascii="Times New Roman" w:hAnsi="Times New Roman"/>
                <w:b/>
                <w:bCs/>
                <w:kern w:val="0"/>
                <w:sz w:val="21"/>
                <w:szCs w:val="21"/>
              </w:rPr>
              <w:t>127.75</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212323" w:rsidP="0069730E">
            <w:pPr>
              <w:spacing w:line="440" w:lineRule="exact"/>
              <w:jc w:val="center"/>
              <w:rPr>
                <w:rFonts w:ascii="Times New Roman" w:hAnsi="Times New Roman"/>
                <w:b/>
                <w:bCs/>
                <w:kern w:val="0"/>
                <w:sz w:val="21"/>
                <w:szCs w:val="21"/>
              </w:rPr>
            </w:pPr>
            <w:r>
              <w:rPr>
                <w:rFonts w:ascii="Times New Roman" w:hAnsi="Times New Roman" w:hint="eastAsia"/>
                <w:b/>
                <w:bCs/>
                <w:kern w:val="0"/>
                <w:sz w:val="21"/>
                <w:szCs w:val="21"/>
              </w:rPr>
              <w:t>1</w:t>
            </w:r>
            <w:r>
              <w:rPr>
                <w:rFonts w:ascii="Times New Roman" w:hAnsi="Times New Roman"/>
                <w:b/>
                <w:bCs/>
                <w:kern w:val="0"/>
                <w:sz w:val="21"/>
                <w:szCs w:val="21"/>
              </w:rPr>
              <w:t>038.43</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212323" w:rsidP="0069730E">
            <w:pPr>
              <w:spacing w:line="440" w:lineRule="exact"/>
              <w:jc w:val="center"/>
              <w:rPr>
                <w:rFonts w:ascii="Times New Roman" w:hAnsi="Times New Roman"/>
                <w:b/>
                <w:bCs/>
                <w:kern w:val="0"/>
                <w:sz w:val="21"/>
                <w:szCs w:val="21"/>
              </w:rPr>
            </w:pPr>
            <w:r>
              <w:rPr>
                <w:rFonts w:ascii="Times New Roman" w:hAnsi="Times New Roman" w:hint="eastAsia"/>
                <w:b/>
                <w:bCs/>
                <w:kern w:val="0"/>
                <w:sz w:val="21"/>
                <w:szCs w:val="21"/>
              </w:rPr>
              <w:t>1</w:t>
            </w:r>
            <w:r>
              <w:rPr>
                <w:rFonts w:ascii="Times New Roman" w:hAnsi="Times New Roman"/>
                <w:b/>
                <w:bCs/>
                <w:kern w:val="0"/>
                <w:sz w:val="21"/>
                <w:szCs w:val="21"/>
              </w:rPr>
              <w:t>038.43</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hint="eastAsia"/>
                <w:kern w:val="0"/>
                <w:sz w:val="21"/>
                <w:szCs w:val="21"/>
              </w:rPr>
            </w:pPr>
            <w:r>
              <w:rPr>
                <w:rFonts w:ascii="Times New Roman" w:hAnsi="Times New Roman" w:hint="eastAsia"/>
                <w:b/>
                <w:bCs/>
                <w:kern w:val="0"/>
                <w:sz w:val="21"/>
                <w:szCs w:val="21"/>
              </w:rPr>
              <w:t>基本支出</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212323" w:rsidP="0069730E">
            <w:pPr>
              <w:spacing w:line="440" w:lineRule="exact"/>
              <w:rPr>
                <w:rFonts w:ascii="Times New Roman" w:hAnsi="Times New Roman"/>
                <w:kern w:val="0"/>
                <w:sz w:val="21"/>
                <w:szCs w:val="21"/>
              </w:rPr>
            </w:pPr>
            <w:r>
              <w:rPr>
                <w:rFonts w:ascii="Times New Roman" w:hAnsi="Times New Roman" w:hint="eastAsia"/>
                <w:kern w:val="0"/>
                <w:sz w:val="21"/>
                <w:szCs w:val="21"/>
              </w:rPr>
              <w:t>7</w:t>
            </w:r>
            <w:r>
              <w:rPr>
                <w:rFonts w:ascii="Times New Roman" w:hAnsi="Times New Roman"/>
                <w:kern w:val="0"/>
                <w:sz w:val="21"/>
                <w:szCs w:val="21"/>
              </w:rPr>
              <w:t>77.35</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r w:rsidR="00212323">
              <w:rPr>
                <w:rFonts w:ascii="Times New Roman" w:hAnsi="Times New Roman" w:hint="eastAsia"/>
                <w:kern w:val="0"/>
                <w:sz w:val="21"/>
                <w:szCs w:val="21"/>
              </w:rPr>
              <w:t>9</w:t>
            </w:r>
            <w:r w:rsidR="00212323">
              <w:rPr>
                <w:rFonts w:ascii="Times New Roman" w:hAnsi="Times New Roman"/>
                <w:kern w:val="0"/>
                <w:sz w:val="21"/>
                <w:szCs w:val="21"/>
              </w:rPr>
              <w:t>52.3</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212323"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9</w:t>
            </w:r>
            <w:r>
              <w:rPr>
                <w:rFonts w:ascii="Times New Roman" w:hAnsi="Times New Roman"/>
                <w:kern w:val="0"/>
                <w:sz w:val="21"/>
                <w:szCs w:val="21"/>
              </w:rPr>
              <w:t>52.3</w:t>
            </w:r>
            <w:r w:rsidR="00156E84">
              <w:rPr>
                <w:rFonts w:ascii="Times New Roman" w:hAnsi="Times New Roman"/>
                <w:kern w:val="0"/>
                <w:sz w:val="21"/>
                <w:szCs w:val="21"/>
              </w:rPr>
              <w:t xml:space="preserve">　</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w:t>
            </w:r>
            <w:r>
              <w:rPr>
                <w:rFonts w:ascii="Times New Roman" w:hAnsi="Times New Roman"/>
                <w:kern w:val="0"/>
                <w:sz w:val="21"/>
                <w:szCs w:val="21"/>
              </w:rPr>
              <w:t>其中：</w:t>
            </w:r>
            <w:r>
              <w:rPr>
                <w:rFonts w:ascii="Times New Roman" w:hAnsi="Times New Roman" w:hint="eastAsia"/>
                <w:kern w:val="0"/>
                <w:sz w:val="21"/>
                <w:szCs w:val="21"/>
              </w:rPr>
              <w:t>公用</w:t>
            </w:r>
            <w:r>
              <w:rPr>
                <w:rFonts w:ascii="Times New Roman" w:hAnsi="Times New Roman"/>
                <w:kern w:val="0"/>
                <w:sz w:val="21"/>
                <w:szCs w:val="21"/>
              </w:rPr>
              <w:t>经费</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212323" w:rsidP="0069730E">
            <w:pPr>
              <w:spacing w:line="440" w:lineRule="exact"/>
              <w:rPr>
                <w:rFonts w:ascii="Times New Roman" w:hAnsi="Times New Roman"/>
                <w:kern w:val="0"/>
                <w:sz w:val="21"/>
                <w:szCs w:val="21"/>
              </w:rPr>
            </w:pPr>
            <w:r>
              <w:rPr>
                <w:rFonts w:ascii="Times New Roman" w:hAnsi="Times New Roman" w:hint="eastAsia"/>
                <w:kern w:val="0"/>
                <w:sz w:val="21"/>
                <w:szCs w:val="21"/>
              </w:rPr>
              <w:t>1</w:t>
            </w:r>
            <w:r>
              <w:rPr>
                <w:rFonts w:ascii="Times New Roman" w:hAnsi="Times New Roman"/>
                <w:kern w:val="0"/>
                <w:sz w:val="21"/>
                <w:szCs w:val="21"/>
              </w:rPr>
              <w:t>32</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212323"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1</w:t>
            </w:r>
            <w:r>
              <w:rPr>
                <w:rFonts w:ascii="Times New Roman" w:hAnsi="Times New Roman"/>
                <w:kern w:val="0"/>
                <w:sz w:val="21"/>
                <w:szCs w:val="21"/>
              </w:rPr>
              <w:t>61.02</w:t>
            </w:r>
            <w:r w:rsidR="00156E84">
              <w:rPr>
                <w:rFonts w:ascii="Times New Roman" w:hAnsi="Times New Roman"/>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212323"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1</w:t>
            </w:r>
            <w:r>
              <w:rPr>
                <w:rFonts w:ascii="Times New Roman" w:hAnsi="Times New Roman"/>
                <w:kern w:val="0"/>
                <w:sz w:val="21"/>
                <w:szCs w:val="21"/>
              </w:rPr>
              <w:t>61.02</w:t>
            </w:r>
            <w:r w:rsidR="00156E84">
              <w:rPr>
                <w:rFonts w:ascii="Times New Roman" w:hAnsi="Times New Roman"/>
                <w:kern w:val="0"/>
                <w:sz w:val="21"/>
                <w:szCs w:val="21"/>
              </w:rPr>
              <w:t xml:space="preserve">　</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b/>
                <w:bCs/>
                <w:kern w:val="0"/>
                <w:sz w:val="21"/>
                <w:szCs w:val="21"/>
              </w:rPr>
              <w:t>项目支出</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212323" w:rsidP="0069730E">
            <w:pPr>
              <w:spacing w:line="440" w:lineRule="exact"/>
              <w:rPr>
                <w:rFonts w:ascii="Times New Roman" w:hAnsi="Times New Roman"/>
                <w:kern w:val="0"/>
                <w:sz w:val="21"/>
                <w:szCs w:val="21"/>
              </w:rPr>
            </w:pPr>
            <w:r>
              <w:rPr>
                <w:rFonts w:ascii="Times New Roman" w:hAnsi="Times New Roman" w:hint="eastAsia"/>
                <w:kern w:val="0"/>
                <w:sz w:val="21"/>
                <w:szCs w:val="21"/>
              </w:rPr>
              <w:t>3</w:t>
            </w:r>
            <w:r>
              <w:rPr>
                <w:rFonts w:ascii="Times New Roman" w:hAnsi="Times New Roman"/>
                <w:kern w:val="0"/>
                <w:sz w:val="21"/>
                <w:szCs w:val="21"/>
              </w:rPr>
              <w:t>50.4</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r w:rsidR="00212323">
              <w:rPr>
                <w:rFonts w:ascii="Times New Roman" w:hAnsi="Times New Roman" w:hint="eastAsia"/>
                <w:kern w:val="0"/>
                <w:sz w:val="21"/>
                <w:szCs w:val="21"/>
              </w:rPr>
              <w:t>8</w:t>
            </w:r>
            <w:r w:rsidR="00212323">
              <w:rPr>
                <w:rFonts w:ascii="Times New Roman" w:hAnsi="Times New Roman"/>
                <w:kern w:val="0"/>
                <w:sz w:val="21"/>
                <w:szCs w:val="21"/>
              </w:rPr>
              <w:t>6.13</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212323"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8</w:t>
            </w:r>
            <w:r>
              <w:rPr>
                <w:rFonts w:ascii="Times New Roman" w:hAnsi="Times New Roman"/>
                <w:kern w:val="0"/>
                <w:sz w:val="21"/>
                <w:szCs w:val="21"/>
              </w:rPr>
              <w:t>6.13</w:t>
            </w:r>
            <w:r w:rsidR="00156E84">
              <w:rPr>
                <w:rFonts w:ascii="Times New Roman" w:hAnsi="Times New Roman"/>
                <w:kern w:val="0"/>
                <w:sz w:val="21"/>
                <w:szCs w:val="21"/>
              </w:rPr>
              <w:t xml:space="preserve">　</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b/>
                <w:bCs/>
                <w:kern w:val="0"/>
                <w:sz w:val="21"/>
                <w:szCs w:val="21"/>
              </w:rPr>
            </w:pPr>
            <w:r>
              <w:rPr>
                <w:rFonts w:ascii="Times New Roman" w:hAnsi="Times New Roman"/>
                <w:kern w:val="0"/>
                <w:sz w:val="21"/>
                <w:szCs w:val="21"/>
              </w:rPr>
              <w:t xml:space="preserve"> </w:t>
            </w:r>
            <w:r>
              <w:rPr>
                <w:rFonts w:ascii="Times New Roman" w:hAnsi="Times New Roman" w:hint="eastAsia"/>
                <w:kern w:val="0"/>
                <w:sz w:val="21"/>
                <w:szCs w:val="21"/>
              </w:rPr>
              <w:t xml:space="preserve">   </w:t>
            </w:r>
            <w:r>
              <w:rPr>
                <w:rFonts w:ascii="Times New Roman" w:hAnsi="Times New Roman" w:hint="eastAsia"/>
                <w:kern w:val="0"/>
                <w:sz w:val="21"/>
                <w:szCs w:val="21"/>
              </w:rPr>
              <w:t>其中：</w:t>
            </w:r>
            <w:r>
              <w:rPr>
                <w:rFonts w:ascii="Times New Roman" w:hAnsi="Times New Roman" w:hint="eastAsia"/>
                <w:kern w:val="0"/>
                <w:sz w:val="21"/>
                <w:szCs w:val="21"/>
              </w:rPr>
              <w:t>1</w:t>
            </w:r>
            <w:r>
              <w:rPr>
                <w:rFonts w:ascii="Times New Roman" w:hAnsi="Times New Roman" w:hint="eastAsia"/>
                <w:kern w:val="0"/>
                <w:sz w:val="21"/>
                <w:szCs w:val="21"/>
              </w:rPr>
              <w:t>、运行维护经费</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F04DF0" w:rsidP="0069730E">
            <w:pPr>
              <w:spacing w:line="440" w:lineRule="exact"/>
              <w:rPr>
                <w:rFonts w:ascii="Times New Roman" w:hAnsi="Times New Roman"/>
                <w:kern w:val="0"/>
                <w:sz w:val="21"/>
                <w:szCs w:val="21"/>
              </w:rPr>
            </w:pPr>
            <w:r>
              <w:rPr>
                <w:rFonts w:ascii="Times New Roman" w:hAnsi="Times New Roman" w:hint="eastAsia"/>
                <w:kern w:val="0"/>
                <w:sz w:val="21"/>
                <w:szCs w:val="21"/>
              </w:rPr>
              <w:t>5</w:t>
            </w:r>
            <w:r>
              <w:rPr>
                <w:rFonts w:ascii="Times New Roman" w:hAnsi="Times New Roman"/>
                <w:kern w:val="0"/>
                <w:sz w:val="21"/>
                <w:szCs w:val="21"/>
              </w:rPr>
              <w:t>0.4</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F04DF0"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3</w:t>
            </w:r>
            <w:r>
              <w:rPr>
                <w:rFonts w:ascii="Times New Roman" w:hAnsi="Times New Roman"/>
                <w:kern w:val="0"/>
                <w:sz w:val="21"/>
                <w:szCs w:val="21"/>
              </w:rPr>
              <w:t>5.55</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F04DF0"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3</w:t>
            </w:r>
            <w:r>
              <w:rPr>
                <w:rFonts w:ascii="Times New Roman" w:hAnsi="Times New Roman"/>
                <w:kern w:val="0"/>
                <w:sz w:val="21"/>
                <w:szCs w:val="21"/>
              </w:rPr>
              <w:t>5.55</w:t>
            </w:r>
          </w:p>
        </w:tc>
      </w:tr>
      <w:tr w:rsidR="00156E84" w:rsidTr="00F04DF0">
        <w:trPr>
          <w:trHeight w:val="580"/>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220" w:lineRule="exact"/>
              <w:rPr>
                <w:rFonts w:ascii="Times New Roman" w:hAnsi="Times New Roman"/>
                <w:kern w:val="0"/>
                <w:sz w:val="21"/>
                <w:szCs w:val="21"/>
              </w:rPr>
            </w:pPr>
            <w:r>
              <w:rPr>
                <w:rFonts w:ascii="Times New Roman" w:hAnsi="Times New Roman"/>
                <w:kern w:val="0"/>
                <w:sz w:val="21"/>
                <w:szCs w:val="21"/>
              </w:rPr>
              <w:t xml:space="preserve">  </w:t>
            </w:r>
            <w:r>
              <w:rPr>
                <w:rFonts w:ascii="Times New Roman" w:hAnsi="Times New Roman" w:hint="eastAsia"/>
                <w:kern w:val="0"/>
                <w:sz w:val="21"/>
                <w:szCs w:val="21"/>
              </w:rPr>
              <w:t xml:space="preserve">        2</w:t>
            </w:r>
            <w:r>
              <w:rPr>
                <w:rFonts w:ascii="Times New Roman" w:hAnsi="Times New Roman" w:hint="eastAsia"/>
                <w:kern w:val="0"/>
                <w:sz w:val="21"/>
                <w:szCs w:val="21"/>
              </w:rPr>
              <w:t>、</w:t>
            </w:r>
            <w:r>
              <w:rPr>
                <w:rFonts w:ascii="Times New Roman" w:hAnsi="Times New Roman"/>
                <w:kern w:val="0"/>
                <w:sz w:val="21"/>
                <w:szCs w:val="21"/>
              </w:rPr>
              <w:t>专项资金</w:t>
            </w:r>
          </w:p>
          <w:p w:rsidR="00156E84" w:rsidRDefault="00156E84" w:rsidP="0069730E">
            <w:pPr>
              <w:spacing w:line="220" w:lineRule="exact"/>
              <w:ind w:firstLineChars="400" w:firstLine="840"/>
              <w:rPr>
                <w:rFonts w:ascii="Times New Roman" w:hAnsi="Times New Roman"/>
                <w:kern w:val="0"/>
                <w:sz w:val="21"/>
                <w:szCs w:val="21"/>
              </w:rPr>
            </w:pPr>
            <w:r>
              <w:rPr>
                <w:rFonts w:ascii="Times New Roman" w:hAnsi="Times New Roman"/>
                <w:kern w:val="0"/>
                <w:sz w:val="21"/>
                <w:szCs w:val="21"/>
              </w:rPr>
              <w:t>（一个项</w:t>
            </w:r>
            <w:r>
              <w:rPr>
                <w:rFonts w:ascii="Times New Roman" w:hAnsi="Times New Roman" w:hint="eastAsia"/>
                <w:kern w:val="0"/>
                <w:sz w:val="21"/>
                <w:szCs w:val="21"/>
              </w:rPr>
              <w:t>目</w:t>
            </w:r>
            <w:r>
              <w:rPr>
                <w:rFonts w:ascii="Times New Roman" w:hAnsi="Times New Roman"/>
                <w:kern w:val="0"/>
                <w:sz w:val="21"/>
                <w:szCs w:val="21"/>
              </w:rPr>
              <w:t>一行）</w:t>
            </w:r>
            <w:r>
              <w:rPr>
                <w:rFonts w:ascii="Times New Roman" w:hAnsi="Times New Roman"/>
                <w:kern w:val="0"/>
                <w:sz w:val="21"/>
                <w:szCs w:val="21"/>
              </w:rPr>
              <w:t xml:space="preserve"> </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F04DF0" w:rsidP="0069730E">
            <w:pPr>
              <w:spacing w:line="220" w:lineRule="exact"/>
              <w:rPr>
                <w:rFonts w:ascii="Times New Roman" w:hAnsi="Times New Roman"/>
                <w:kern w:val="0"/>
                <w:sz w:val="21"/>
                <w:szCs w:val="21"/>
              </w:rPr>
            </w:pPr>
            <w:r>
              <w:rPr>
                <w:rFonts w:ascii="Times New Roman" w:hAnsi="Times New Roman" w:hint="eastAsia"/>
                <w:kern w:val="0"/>
                <w:sz w:val="21"/>
                <w:szCs w:val="21"/>
              </w:rPr>
              <w:t>3</w:t>
            </w:r>
            <w:r>
              <w:rPr>
                <w:rFonts w:ascii="Times New Roman" w:hAnsi="Times New Roman"/>
                <w:kern w:val="0"/>
                <w:sz w:val="21"/>
                <w:szCs w:val="21"/>
              </w:rPr>
              <w:t>00</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F04DF0" w:rsidP="0069730E">
            <w:pPr>
              <w:spacing w:line="220" w:lineRule="exact"/>
              <w:jc w:val="center"/>
              <w:rPr>
                <w:rFonts w:ascii="Times New Roman" w:hAnsi="Times New Roman"/>
                <w:kern w:val="0"/>
                <w:sz w:val="21"/>
                <w:szCs w:val="21"/>
              </w:rPr>
            </w:pPr>
            <w:r>
              <w:rPr>
                <w:rFonts w:ascii="Times New Roman" w:hAnsi="Times New Roman" w:hint="eastAsia"/>
                <w:kern w:val="0"/>
                <w:sz w:val="21"/>
                <w:szCs w:val="21"/>
              </w:rPr>
              <w:t>5</w:t>
            </w:r>
            <w:r>
              <w:rPr>
                <w:rFonts w:ascii="Times New Roman" w:hAnsi="Times New Roman"/>
                <w:kern w:val="0"/>
                <w:sz w:val="21"/>
                <w:szCs w:val="21"/>
              </w:rPr>
              <w:t>0.58</w:t>
            </w:r>
            <w:r w:rsidR="00156E84">
              <w:rPr>
                <w:rFonts w:ascii="Times New Roman" w:hAnsi="Times New Roman"/>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F04DF0" w:rsidP="0069730E">
            <w:pPr>
              <w:spacing w:line="220" w:lineRule="exact"/>
              <w:jc w:val="center"/>
              <w:rPr>
                <w:rFonts w:ascii="Times New Roman" w:hAnsi="Times New Roman"/>
                <w:kern w:val="0"/>
                <w:sz w:val="21"/>
                <w:szCs w:val="21"/>
              </w:rPr>
            </w:pPr>
            <w:r>
              <w:rPr>
                <w:rFonts w:ascii="Times New Roman" w:hAnsi="Times New Roman" w:hint="eastAsia"/>
                <w:kern w:val="0"/>
                <w:sz w:val="21"/>
                <w:szCs w:val="21"/>
              </w:rPr>
              <w:t>5</w:t>
            </w:r>
            <w:r>
              <w:rPr>
                <w:rFonts w:ascii="Times New Roman" w:hAnsi="Times New Roman"/>
                <w:kern w:val="0"/>
                <w:sz w:val="21"/>
                <w:szCs w:val="21"/>
              </w:rPr>
              <w:t>0.58</w:t>
            </w:r>
            <w:r w:rsidR="00156E84">
              <w:rPr>
                <w:rFonts w:ascii="Times New Roman" w:hAnsi="Times New Roman"/>
                <w:kern w:val="0"/>
                <w:sz w:val="21"/>
                <w:szCs w:val="21"/>
              </w:rPr>
              <w:t xml:space="preserve">　</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071F00">
            <w:pPr>
              <w:jc w:val="both"/>
              <w:rPr>
                <w:rFonts w:ascii="Times New Roman" w:hAnsi="Times New Roman" w:hint="eastAsia"/>
                <w:kern w:val="0"/>
                <w:sz w:val="21"/>
                <w:szCs w:val="21"/>
              </w:rPr>
            </w:pPr>
            <w:r>
              <w:rPr>
                <w:rFonts w:ascii="Times New Roman" w:hAnsi="Times New Roman"/>
                <w:kern w:val="0"/>
                <w:sz w:val="21"/>
                <w:szCs w:val="21"/>
              </w:rPr>
              <w:t xml:space="preserve">    </w:t>
            </w:r>
            <w:r>
              <w:rPr>
                <w:rFonts w:ascii="Times New Roman" w:hAnsi="Times New Roman" w:hint="eastAsia"/>
                <w:kern w:val="0"/>
                <w:sz w:val="21"/>
                <w:szCs w:val="21"/>
              </w:rPr>
              <w:t xml:space="preserve">      </w:t>
            </w:r>
            <w:r w:rsidR="00F04DF0">
              <w:rPr>
                <w:rFonts w:ascii="Times New Roman" w:hAnsi="Times New Roman"/>
                <w:kern w:val="0"/>
                <w:sz w:val="21"/>
                <w:szCs w:val="21"/>
              </w:rPr>
              <w:t>1</w:t>
            </w:r>
            <w:r w:rsidR="00F04DF0">
              <w:rPr>
                <w:rFonts w:ascii="Times New Roman" w:hAnsi="Times New Roman" w:hint="eastAsia"/>
                <w:kern w:val="0"/>
                <w:sz w:val="21"/>
                <w:szCs w:val="21"/>
              </w:rPr>
              <w:t>、</w:t>
            </w:r>
            <w:r w:rsidR="00F04DF0">
              <w:rPr>
                <w:rFonts w:ascii="Times New Roman" w:hAnsi="Times New Roman"/>
                <w:kern w:val="0"/>
                <w:sz w:val="21"/>
                <w:szCs w:val="21"/>
              </w:rPr>
              <w:t>2022</w:t>
            </w:r>
            <w:r w:rsidR="00F04DF0">
              <w:rPr>
                <w:rFonts w:ascii="Times New Roman" w:hAnsi="Times New Roman" w:hint="eastAsia"/>
                <w:kern w:val="0"/>
                <w:sz w:val="21"/>
                <w:szCs w:val="21"/>
              </w:rPr>
              <w:t>年市级重点项目科技工作经费</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F04DF0" w:rsidP="0069730E">
            <w:pPr>
              <w:spacing w:line="440" w:lineRule="exact"/>
              <w:rPr>
                <w:rFonts w:ascii="Times New Roman" w:hAnsi="Times New Roman"/>
                <w:kern w:val="0"/>
                <w:sz w:val="21"/>
                <w:szCs w:val="21"/>
              </w:rPr>
            </w:pPr>
            <w:r>
              <w:rPr>
                <w:rFonts w:ascii="Times New Roman" w:hAnsi="Times New Roman" w:hint="eastAsia"/>
                <w:kern w:val="0"/>
                <w:sz w:val="21"/>
                <w:szCs w:val="21"/>
              </w:rPr>
              <w:t>2</w:t>
            </w:r>
            <w:r>
              <w:rPr>
                <w:rFonts w:ascii="Times New Roman" w:hAnsi="Times New Roman"/>
                <w:kern w:val="0"/>
                <w:sz w:val="21"/>
                <w:szCs w:val="21"/>
              </w:rPr>
              <w:t>8.71</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r w:rsidR="00F04DF0">
              <w:rPr>
                <w:rFonts w:ascii="Times New Roman" w:hAnsi="Times New Roman" w:hint="eastAsia"/>
                <w:kern w:val="0"/>
                <w:sz w:val="21"/>
                <w:szCs w:val="21"/>
              </w:rPr>
              <w:t>2</w:t>
            </w:r>
            <w:r w:rsidR="00F04DF0">
              <w:rPr>
                <w:rFonts w:ascii="Times New Roman" w:hAnsi="Times New Roman"/>
                <w:kern w:val="0"/>
                <w:sz w:val="21"/>
                <w:szCs w:val="21"/>
              </w:rPr>
              <w:t>8.71</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r w:rsidR="00F04DF0">
              <w:rPr>
                <w:rFonts w:ascii="Times New Roman" w:hAnsi="Times New Roman" w:hint="eastAsia"/>
                <w:kern w:val="0"/>
                <w:sz w:val="21"/>
                <w:szCs w:val="21"/>
              </w:rPr>
              <w:t>2</w:t>
            </w:r>
            <w:r w:rsidR="00F04DF0">
              <w:rPr>
                <w:rFonts w:ascii="Times New Roman" w:hAnsi="Times New Roman"/>
                <w:kern w:val="0"/>
                <w:sz w:val="21"/>
                <w:szCs w:val="21"/>
              </w:rPr>
              <w:t>8.71</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F04DF0" w:rsidP="00071F00">
            <w:pPr>
              <w:jc w:val="both"/>
              <w:rPr>
                <w:rFonts w:ascii="Times New Roman" w:hAnsi="Times New Roman" w:hint="eastAsia"/>
                <w:kern w:val="0"/>
                <w:sz w:val="21"/>
                <w:szCs w:val="21"/>
              </w:rPr>
            </w:pPr>
            <w:r>
              <w:rPr>
                <w:rFonts w:ascii="Times New Roman" w:hAnsi="Times New Roman"/>
                <w:kern w:val="0"/>
                <w:sz w:val="21"/>
                <w:szCs w:val="21"/>
              </w:rPr>
              <w:t>2</w:t>
            </w:r>
            <w:r>
              <w:rPr>
                <w:rFonts w:ascii="Times New Roman" w:hAnsi="Times New Roman" w:hint="eastAsia"/>
                <w:kern w:val="0"/>
                <w:sz w:val="21"/>
                <w:szCs w:val="21"/>
              </w:rPr>
              <w:t>、科技专项支出（科技信息所工作经费）</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F04DF0" w:rsidP="0069730E">
            <w:pPr>
              <w:spacing w:line="440" w:lineRule="exact"/>
              <w:rPr>
                <w:rFonts w:ascii="Times New Roman" w:hAnsi="Times New Roman"/>
                <w:kern w:val="0"/>
                <w:sz w:val="21"/>
                <w:szCs w:val="21"/>
              </w:rPr>
            </w:pPr>
            <w:r>
              <w:rPr>
                <w:rFonts w:ascii="Times New Roman" w:hAnsi="Times New Roman" w:hint="eastAsia"/>
                <w:kern w:val="0"/>
                <w:sz w:val="21"/>
                <w:szCs w:val="21"/>
              </w:rPr>
              <w:t>1</w:t>
            </w:r>
            <w:r>
              <w:rPr>
                <w:rFonts w:ascii="Times New Roman" w:hAnsi="Times New Roman"/>
                <w:kern w:val="0"/>
                <w:sz w:val="21"/>
                <w:szCs w:val="21"/>
              </w:rPr>
              <w:t>5.69</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r w:rsidR="00F04DF0">
              <w:rPr>
                <w:rFonts w:ascii="Times New Roman" w:hAnsi="Times New Roman" w:hint="eastAsia"/>
                <w:kern w:val="0"/>
                <w:sz w:val="21"/>
                <w:szCs w:val="21"/>
              </w:rPr>
              <w:t>1</w:t>
            </w:r>
            <w:r w:rsidR="00F04DF0">
              <w:rPr>
                <w:rFonts w:ascii="Times New Roman" w:hAnsi="Times New Roman"/>
                <w:kern w:val="0"/>
                <w:sz w:val="21"/>
                <w:szCs w:val="21"/>
              </w:rPr>
              <w:t>5.87</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F04DF0"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1</w:t>
            </w:r>
            <w:r>
              <w:rPr>
                <w:rFonts w:ascii="Times New Roman" w:hAnsi="Times New Roman"/>
                <w:kern w:val="0"/>
                <w:sz w:val="21"/>
                <w:szCs w:val="21"/>
              </w:rPr>
              <w:t>5.87</w:t>
            </w:r>
            <w:r w:rsidR="00156E84">
              <w:rPr>
                <w:rFonts w:ascii="Times New Roman" w:hAnsi="Times New Roman"/>
                <w:kern w:val="0"/>
                <w:sz w:val="21"/>
                <w:szCs w:val="21"/>
              </w:rPr>
              <w:t xml:space="preserve">　</w:t>
            </w:r>
          </w:p>
        </w:tc>
      </w:tr>
      <w:tr w:rsidR="00F04DF0"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F04DF0" w:rsidRDefault="00F04DF0" w:rsidP="00071F00">
            <w:pPr>
              <w:jc w:val="both"/>
              <w:rPr>
                <w:rFonts w:ascii="Times New Roman" w:hAnsi="Times New Roman" w:hint="eastAsia"/>
                <w:kern w:val="0"/>
                <w:sz w:val="21"/>
                <w:szCs w:val="21"/>
              </w:rPr>
            </w:pPr>
            <w:r>
              <w:rPr>
                <w:rFonts w:ascii="Times New Roman" w:hAnsi="Times New Roman" w:hint="eastAsia"/>
                <w:kern w:val="0"/>
                <w:sz w:val="21"/>
                <w:szCs w:val="21"/>
              </w:rPr>
              <w:t>3</w:t>
            </w:r>
            <w:r>
              <w:rPr>
                <w:rFonts w:ascii="Times New Roman" w:hAnsi="Times New Roman" w:hint="eastAsia"/>
                <w:kern w:val="0"/>
                <w:sz w:val="21"/>
                <w:szCs w:val="21"/>
              </w:rPr>
              <w:t>、益知云。益阳市科技信息服务平台创新能力建设资金</w:t>
            </w:r>
          </w:p>
        </w:tc>
        <w:tc>
          <w:tcPr>
            <w:tcW w:w="2325" w:type="dxa"/>
            <w:gridSpan w:val="2"/>
            <w:tcBorders>
              <w:top w:val="single" w:sz="4" w:space="0" w:color="auto"/>
              <w:left w:val="nil"/>
              <w:bottom w:val="single" w:sz="4" w:space="0" w:color="auto"/>
              <w:right w:val="single" w:sz="4" w:space="0" w:color="000000"/>
            </w:tcBorders>
            <w:vAlign w:val="center"/>
          </w:tcPr>
          <w:p w:rsidR="00F04DF0" w:rsidRDefault="00F04DF0" w:rsidP="0069730E">
            <w:pPr>
              <w:spacing w:line="440" w:lineRule="exact"/>
              <w:rPr>
                <w:rFonts w:ascii="Times New Roman" w:hAnsi="Times New Roman" w:hint="eastAsia"/>
                <w:kern w:val="0"/>
                <w:sz w:val="21"/>
                <w:szCs w:val="21"/>
              </w:rPr>
            </w:pPr>
            <w:r>
              <w:rPr>
                <w:rFonts w:ascii="Times New Roman" w:hAnsi="Times New Roman" w:hint="eastAsia"/>
                <w:kern w:val="0"/>
                <w:sz w:val="21"/>
                <w:szCs w:val="21"/>
              </w:rPr>
              <w:t>6</w:t>
            </w:r>
          </w:p>
        </w:tc>
        <w:tc>
          <w:tcPr>
            <w:tcW w:w="2220" w:type="dxa"/>
            <w:gridSpan w:val="2"/>
            <w:tcBorders>
              <w:top w:val="single" w:sz="4" w:space="0" w:color="auto"/>
              <w:left w:val="nil"/>
              <w:bottom w:val="single" w:sz="4" w:space="0" w:color="auto"/>
              <w:right w:val="single" w:sz="4" w:space="0" w:color="000000"/>
            </w:tcBorders>
            <w:vAlign w:val="center"/>
          </w:tcPr>
          <w:p w:rsidR="00F04DF0" w:rsidRDefault="00F04DF0"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6</w:t>
            </w:r>
          </w:p>
        </w:tc>
        <w:tc>
          <w:tcPr>
            <w:tcW w:w="1936" w:type="dxa"/>
            <w:gridSpan w:val="2"/>
            <w:tcBorders>
              <w:top w:val="single" w:sz="4" w:space="0" w:color="auto"/>
              <w:left w:val="nil"/>
              <w:bottom w:val="single" w:sz="4" w:space="0" w:color="auto"/>
              <w:right w:val="single" w:sz="4" w:space="0" w:color="000000"/>
            </w:tcBorders>
            <w:vAlign w:val="center"/>
          </w:tcPr>
          <w:p w:rsidR="00F04DF0" w:rsidRDefault="00F04DF0"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6</w:t>
            </w:r>
          </w:p>
        </w:tc>
      </w:tr>
      <w:tr w:rsidR="00F04DF0"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F04DF0" w:rsidRDefault="00F04DF0" w:rsidP="00071F00">
            <w:pPr>
              <w:jc w:val="both"/>
              <w:rPr>
                <w:rFonts w:ascii="Times New Roman" w:hAnsi="Times New Roman" w:hint="eastAsia"/>
                <w:kern w:val="0"/>
                <w:sz w:val="21"/>
                <w:szCs w:val="21"/>
              </w:rPr>
            </w:pPr>
            <w:r>
              <w:rPr>
                <w:rFonts w:ascii="Times New Roman" w:hAnsi="Times New Roman"/>
                <w:kern w:val="0"/>
                <w:sz w:val="21"/>
                <w:szCs w:val="21"/>
              </w:rPr>
              <w:t>4</w:t>
            </w:r>
            <w:r>
              <w:rPr>
                <w:rFonts w:ascii="Times New Roman" w:hAnsi="Times New Roman" w:hint="eastAsia"/>
                <w:kern w:val="0"/>
                <w:sz w:val="21"/>
                <w:szCs w:val="21"/>
              </w:rPr>
              <w:t>、</w:t>
            </w:r>
            <w:r>
              <w:rPr>
                <w:rFonts w:ascii="Times New Roman" w:hAnsi="Times New Roman"/>
                <w:kern w:val="0"/>
                <w:sz w:val="21"/>
                <w:szCs w:val="21"/>
              </w:rPr>
              <w:t>2020</w:t>
            </w:r>
            <w:r>
              <w:rPr>
                <w:rFonts w:ascii="Times New Roman" w:hAnsi="Times New Roman" w:hint="eastAsia"/>
                <w:kern w:val="0"/>
                <w:sz w:val="21"/>
                <w:szCs w:val="21"/>
              </w:rPr>
              <w:t>年中央引导地方科技发展资金预算数（益阳市</w:t>
            </w:r>
            <w:proofErr w:type="gramStart"/>
            <w:r>
              <w:rPr>
                <w:rFonts w:ascii="Times New Roman" w:hAnsi="Times New Roman" w:hint="eastAsia"/>
                <w:kern w:val="0"/>
                <w:sz w:val="21"/>
                <w:szCs w:val="21"/>
              </w:rPr>
              <w:t>赫</w:t>
            </w:r>
            <w:proofErr w:type="gramEnd"/>
            <w:r>
              <w:rPr>
                <w:rFonts w:ascii="Times New Roman" w:hAnsi="Times New Roman" w:hint="eastAsia"/>
                <w:kern w:val="0"/>
                <w:sz w:val="21"/>
                <w:szCs w:val="21"/>
              </w:rPr>
              <w:t>山农业科技园区管理委员会）</w:t>
            </w:r>
          </w:p>
        </w:tc>
        <w:tc>
          <w:tcPr>
            <w:tcW w:w="2325" w:type="dxa"/>
            <w:gridSpan w:val="2"/>
            <w:tcBorders>
              <w:top w:val="single" w:sz="4" w:space="0" w:color="auto"/>
              <w:left w:val="nil"/>
              <w:bottom w:val="single" w:sz="4" w:space="0" w:color="auto"/>
              <w:right w:val="single" w:sz="4" w:space="0" w:color="000000"/>
            </w:tcBorders>
            <w:vAlign w:val="center"/>
          </w:tcPr>
          <w:p w:rsidR="00F04DF0" w:rsidRDefault="00F04DF0" w:rsidP="0069730E">
            <w:pPr>
              <w:spacing w:line="440" w:lineRule="exact"/>
              <w:rPr>
                <w:rFonts w:ascii="Times New Roman" w:hAnsi="Times New Roman"/>
                <w:kern w:val="0"/>
                <w:sz w:val="21"/>
                <w:szCs w:val="21"/>
              </w:rPr>
            </w:pPr>
            <w:r>
              <w:rPr>
                <w:rFonts w:ascii="Times New Roman" w:hAnsi="Times New Roman" w:hint="eastAsia"/>
                <w:kern w:val="0"/>
                <w:sz w:val="21"/>
                <w:szCs w:val="21"/>
              </w:rPr>
              <w:t>3</w:t>
            </w:r>
            <w:r>
              <w:rPr>
                <w:rFonts w:ascii="Times New Roman" w:hAnsi="Times New Roman"/>
                <w:kern w:val="0"/>
                <w:sz w:val="21"/>
                <w:szCs w:val="21"/>
              </w:rPr>
              <w:t>00</w:t>
            </w:r>
          </w:p>
        </w:tc>
        <w:tc>
          <w:tcPr>
            <w:tcW w:w="2220" w:type="dxa"/>
            <w:gridSpan w:val="2"/>
            <w:tcBorders>
              <w:top w:val="single" w:sz="4" w:space="0" w:color="auto"/>
              <w:left w:val="nil"/>
              <w:bottom w:val="single" w:sz="4" w:space="0" w:color="auto"/>
              <w:right w:val="single" w:sz="4" w:space="0" w:color="000000"/>
            </w:tcBorders>
            <w:vAlign w:val="center"/>
          </w:tcPr>
          <w:p w:rsidR="00F04DF0"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0</w:t>
            </w:r>
          </w:p>
        </w:tc>
        <w:tc>
          <w:tcPr>
            <w:tcW w:w="1936" w:type="dxa"/>
            <w:gridSpan w:val="2"/>
            <w:tcBorders>
              <w:top w:val="single" w:sz="4" w:space="0" w:color="auto"/>
              <w:left w:val="nil"/>
              <w:bottom w:val="single" w:sz="4" w:space="0" w:color="auto"/>
              <w:right w:val="single" w:sz="4" w:space="0" w:color="000000"/>
            </w:tcBorders>
            <w:vAlign w:val="center"/>
          </w:tcPr>
          <w:p w:rsidR="00F04DF0"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0</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b/>
                <w:bCs/>
                <w:kern w:val="0"/>
                <w:sz w:val="21"/>
                <w:szCs w:val="21"/>
              </w:rPr>
              <w:t>三</w:t>
            </w:r>
            <w:proofErr w:type="gramStart"/>
            <w:r>
              <w:rPr>
                <w:rFonts w:ascii="Times New Roman" w:hAnsi="Times New Roman"/>
                <w:b/>
                <w:bCs/>
                <w:kern w:val="0"/>
                <w:sz w:val="21"/>
                <w:szCs w:val="21"/>
              </w:rPr>
              <w:t>公经费</w:t>
            </w:r>
            <w:proofErr w:type="gramEnd"/>
          </w:p>
        </w:tc>
        <w:tc>
          <w:tcPr>
            <w:tcW w:w="2325"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8</w:t>
            </w:r>
            <w:r>
              <w:rPr>
                <w:rFonts w:ascii="Times New Roman" w:hAnsi="Times New Roman"/>
                <w:kern w:val="0"/>
                <w:sz w:val="21"/>
                <w:szCs w:val="21"/>
              </w:rPr>
              <w:t>.21</w:t>
            </w:r>
            <w:r w:rsidR="00156E84">
              <w:rPr>
                <w:rFonts w:ascii="Times New Roman" w:hAnsi="Times New Roman"/>
                <w:kern w:val="0"/>
                <w:sz w:val="21"/>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r w:rsidR="00E10CCF">
              <w:rPr>
                <w:rFonts w:ascii="Times New Roman" w:hAnsi="Times New Roman" w:hint="eastAsia"/>
                <w:kern w:val="0"/>
                <w:sz w:val="21"/>
                <w:szCs w:val="21"/>
              </w:rPr>
              <w:t>1</w:t>
            </w:r>
            <w:r w:rsidR="00E10CCF">
              <w:rPr>
                <w:rFonts w:ascii="Times New Roman" w:hAnsi="Times New Roman"/>
                <w:kern w:val="0"/>
                <w:sz w:val="21"/>
                <w:szCs w:val="21"/>
              </w:rPr>
              <w:t>6.22</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7</w:t>
            </w:r>
            <w:r>
              <w:rPr>
                <w:rFonts w:ascii="Times New Roman" w:hAnsi="Times New Roman"/>
                <w:kern w:val="0"/>
                <w:sz w:val="21"/>
                <w:szCs w:val="21"/>
              </w:rPr>
              <w:t>.03</w:t>
            </w:r>
            <w:r w:rsidR="00156E84">
              <w:rPr>
                <w:rFonts w:ascii="Times New Roman" w:hAnsi="Times New Roman"/>
                <w:kern w:val="0"/>
                <w:sz w:val="21"/>
                <w:szCs w:val="21"/>
              </w:rPr>
              <w:t xml:space="preserve">　</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1</w:t>
            </w:r>
            <w:r>
              <w:rPr>
                <w:rFonts w:ascii="Times New Roman" w:hAnsi="Times New Roman"/>
                <w:kern w:val="0"/>
                <w:sz w:val="21"/>
                <w:szCs w:val="21"/>
              </w:rPr>
              <w:t>、公务用车购置和维护经费</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5</w:t>
            </w:r>
            <w:r>
              <w:rPr>
                <w:rFonts w:ascii="Times New Roman" w:hAnsi="Times New Roman"/>
                <w:kern w:val="0"/>
                <w:sz w:val="21"/>
                <w:szCs w:val="21"/>
              </w:rPr>
              <w:t>.15</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7</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6</w:t>
            </w:r>
            <w:r>
              <w:rPr>
                <w:rFonts w:ascii="Times New Roman" w:hAnsi="Times New Roman"/>
                <w:kern w:val="0"/>
                <w:sz w:val="21"/>
                <w:szCs w:val="21"/>
              </w:rPr>
              <w:t>.69</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w:t>
            </w:r>
            <w:r>
              <w:rPr>
                <w:rFonts w:ascii="Times New Roman" w:hAnsi="Times New Roman"/>
                <w:kern w:val="0"/>
                <w:sz w:val="21"/>
                <w:szCs w:val="21"/>
              </w:rPr>
              <w:t>其中：公车购置</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r w:rsidR="00E10CCF">
              <w:rPr>
                <w:rFonts w:ascii="Times New Roman" w:hAnsi="Times New Roman" w:hint="eastAsia"/>
                <w:kern w:val="0"/>
                <w:sz w:val="21"/>
                <w:szCs w:val="21"/>
              </w:rPr>
              <w:t>0</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0</w:t>
            </w:r>
            <w:r w:rsidR="00156E84">
              <w:rPr>
                <w:rFonts w:ascii="Times New Roman" w:hAnsi="Times New Roman"/>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0</w:t>
            </w:r>
            <w:r w:rsidR="00156E84">
              <w:rPr>
                <w:rFonts w:ascii="Times New Roman" w:hAnsi="Times New Roman"/>
                <w:kern w:val="0"/>
                <w:sz w:val="21"/>
                <w:szCs w:val="21"/>
              </w:rPr>
              <w:t xml:space="preserve">　</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w:t>
            </w:r>
            <w:r>
              <w:rPr>
                <w:rFonts w:ascii="Times New Roman" w:hAnsi="Times New Roman"/>
                <w:kern w:val="0"/>
                <w:sz w:val="21"/>
                <w:szCs w:val="21"/>
              </w:rPr>
              <w:t>公车运行维护</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5</w:t>
            </w:r>
            <w:r>
              <w:rPr>
                <w:rFonts w:ascii="Times New Roman" w:hAnsi="Times New Roman"/>
                <w:kern w:val="0"/>
                <w:sz w:val="21"/>
                <w:szCs w:val="21"/>
              </w:rPr>
              <w:t>.15</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7</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6</w:t>
            </w:r>
            <w:r>
              <w:rPr>
                <w:rFonts w:ascii="Times New Roman" w:hAnsi="Times New Roman"/>
                <w:kern w:val="0"/>
                <w:sz w:val="21"/>
                <w:szCs w:val="21"/>
              </w:rPr>
              <w:t>.69</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2</w:t>
            </w:r>
            <w:r>
              <w:rPr>
                <w:rFonts w:ascii="Times New Roman" w:hAnsi="Times New Roman"/>
                <w:kern w:val="0"/>
                <w:sz w:val="21"/>
                <w:szCs w:val="21"/>
              </w:rPr>
              <w:t>、出国经费</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0</w:t>
            </w:r>
            <w:r w:rsidR="00156E84">
              <w:rPr>
                <w:rFonts w:ascii="Times New Roman" w:hAnsi="Times New Roman"/>
                <w:kern w:val="0"/>
                <w:sz w:val="21"/>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r w:rsidR="00E10CCF">
              <w:rPr>
                <w:rFonts w:ascii="Times New Roman" w:hAnsi="Times New Roman" w:hint="eastAsia"/>
                <w:kern w:val="0"/>
                <w:sz w:val="21"/>
                <w:szCs w:val="21"/>
              </w:rPr>
              <w:t>0</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E10CCF" w:rsidP="0069730E">
            <w:pPr>
              <w:spacing w:line="440" w:lineRule="exact"/>
              <w:jc w:val="center"/>
              <w:rPr>
                <w:rFonts w:ascii="Times New Roman" w:hAnsi="Times New Roman"/>
                <w:kern w:val="0"/>
                <w:sz w:val="21"/>
                <w:szCs w:val="21"/>
              </w:rPr>
            </w:pPr>
            <w:r>
              <w:rPr>
                <w:rFonts w:ascii="Times New Roman" w:hAnsi="Times New Roman" w:hint="eastAsia"/>
                <w:kern w:val="0"/>
                <w:sz w:val="21"/>
                <w:szCs w:val="21"/>
              </w:rPr>
              <w:t>0</w:t>
            </w:r>
            <w:r w:rsidR="00156E84">
              <w:rPr>
                <w:rFonts w:ascii="Times New Roman" w:hAnsi="Times New Roman"/>
                <w:kern w:val="0"/>
                <w:sz w:val="21"/>
                <w:szCs w:val="21"/>
              </w:rPr>
              <w:t xml:space="preserve">　</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3</w:t>
            </w:r>
            <w:r>
              <w:rPr>
                <w:rFonts w:ascii="Times New Roman" w:hAnsi="Times New Roman"/>
                <w:kern w:val="0"/>
                <w:sz w:val="21"/>
                <w:szCs w:val="21"/>
              </w:rPr>
              <w:t>、公务接待</w:t>
            </w:r>
          </w:p>
        </w:tc>
        <w:tc>
          <w:tcPr>
            <w:tcW w:w="2325" w:type="dxa"/>
            <w:gridSpan w:val="2"/>
            <w:tcBorders>
              <w:top w:val="single" w:sz="4" w:space="0" w:color="auto"/>
              <w:left w:val="nil"/>
              <w:bottom w:val="single" w:sz="4" w:space="0" w:color="auto"/>
              <w:right w:val="single" w:sz="4" w:space="0" w:color="000000"/>
            </w:tcBorders>
            <w:vAlign w:val="center"/>
          </w:tcPr>
          <w:p w:rsidR="00156E84" w:rsidRPr="00E10CCF" w:rsidRDefault="00E10CCF" w:rsidP="0069730E">
            <w:pPr>
              <w:spacing w:line="440" w:lineRule="exact"/>
              <w:jc w:val="center"/>
              <w:rPr>
                <w:rFonts w:ascii="Times New Roman" w:hAnsi="Times New Roman"/>
                <w:color w:val="000000" w:themeColor="text1"/>
                <w:kern w:val="0"/>
                <w:sz w:val="21"/>
                <w:szCs w:val="21"/>
              </w:rPr>
            </w:pPr>
            <w:r w:rsidRPr="00E10CCF">
              <w:rPr>
                <w:rFonts w:ascii="Times New Roman" w:hAnsi="Times New Roman" w:hint="eastAsia"/>
                <w:color w:val="000000" w:themeColor="text1"/>
                <w:kern w:val="0"/>
                <w:sz w:val="21"/>
                <w:szCs w:val="21"/>
              </w:rPr>
              <w:t>3</w:t>
            </w:r>
            <w:r w:rsidRPr="00E10CCF">
              <w:rPr>
                <w:rFonts w:ascii="Times New Roman" w:hAnsi="Times New Roman"/>
                <w:color w:val="000000" w:themeColor="text1"/>
                <w:kern w:val="0"/>
                <w:sz w:val="21"/>
                <w:szCs w:val="21"/>
              </w:rPr>
              <w:t>.06</w:t>
            </w:r>
            <w:r w:rsidR="00156E84" w:rsidRPr="00E10CCF">
              <w:rPr>
                <w:rFonts w:ascii="Times New Roman" w:hAnsi="Times New Roman"/>
                <w:color w:val="000000" w:themeColor="text1"/>
                <w:kern w:val="0"/>
                <w:sz w:val="21"/>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156E84" w:rsidRPr="00E10CCF" w:rsidRDefault="00156E84" w:rsidP="0069730E">
            <w:pPr>
              <w:spacing w:line="440" w:lineRule="exact"/>
              <w:jc w:val="center"/>
              <w:rPr>
                <w:rFonts w:ascii="Times New Roman" w:hAnsi="Times New Roman"/>
                <w:color w:val="000000" w:themeColor="text1"/>
                <w:kern w:val="0"/>
                <w:sz w:val="21"/>
                <w:szCs w:val="21"/>
              </w:rPr>
            </w:pPr>
            <w:r w:rsidRPr="00E10CCF">
              <w:rPr>
                <w:rFonts w:ascii="Times New Roman" w:hAnsi="Times New Roman"/>
                <w:color w:val="000000" w:themeColor="text1"/>
                <w:kern w:val="0"/>
                <w:sz w:val="21"/>
                <w:szCs w:val="21"/>
              </w:rPr>
              <w:t xml:space="preserve">　</w:t>
            </w:r>
            <w:r w:rsidR="00E10CCF" w:rsidRPr="00E10CCF">
              <w:rPr>
                <w:rFonts w:ascii="Times New Roman" w:hAnsi="Times New Roman" w:hint="eastAsia"/>
                <w:color w:val="000000" w:themeColor="text1"/>
                <w:kern w:val="0"/>
                <w:sz w:val="21"/>
                <w:szCs w:val="21"/>
              </w:rPr>
              <w:t>9</w:t>
            </w:r>
            <w:r w:rsidR="00E10CCF" w:rsidRPr="00E10CCF">
              <w:rPr>
                <w:rFonts w:ascii="Times New Roman" w:hAnsi="Times New Roman"/>
                <w:color w:val="000000" w:themeColor="text1"/>
                <w:kern w:val="0"/>
                <w:sz w:val="21"/>
                <w:szCs w:val="21"/>
              </w:rPr>
              <w:t>.22</w:t>
            </w:r>
          </w:p>
        </w:tc>
        <w:tc>
          <w:tcPr>
            <w:tcW w:w="1936" w:type="dxa"/>
            <w:gridSpan w:val="2"/>
            <w:tcBorders>
              <w:top w:val="single" w:sz="4" w:space="0" w:color="auto"/>
              <w:left w:val="nil"/>
              <w:bottom w:val="single" w:sz="4" w:space="0" w:color="auto"/>
              <w:right w:val="single" w:sz="4" w:space="0" w:color="000000"/>
            </w:tcBorders>
            <w:vAlign w:val="center"/>
          </w:tcPr>
          <w:p w:rsidR="00156E84" w:rsidRPr="00E10CCF" w:rsidRDefault="00E10CCF" w:rsidP="0069730E">
            <w:pPr>
              <w:spacing w:line="440" w:lineRule="exact"/>
              <w:jc w:val="center"/>
              <w:rPr>
                <w:rFonts w:ascii="Times New Roman" w:hAnsi="Times New Roman"/>
                <w:color w:val="000000" w:themeColor="text1"/>
                <w:kern w:val="0"/>
                <w:sz w:val="21"/>
                <w:szCs w:val="21"/>
              </w:rPr>
            </w:pPr>
            <w:r w:rsidRPr="00E10CCF">
              <w:rPr>
                <w:rFonts w:ascii="Times New Roman" w:hAnsi="Times New Roman" w:hint="eastAsia"/>
                <w:color w:val="000000" w:themeColor="text1"/>
                <w:kern w:val="0"/>
                <w:sz w:val="21"/>
                <w:szCs w:val="21"/>
              </w:rPr>
              <w:t>0</w:t>
            </w:r>
            <w:r w:rsidRPr="00E10CCF">
              <w:rPr>
                <w:rFonts w:ascii="Times New Roman" w:hAnsi="Times New Roman"/>
                <w:color w:val="000000" w:themeColor="text1"/>
                <w:kern w:val="0"/>
                <w:sz w:val="21"/>
                <w:szCs w:val="21"/>
              </w:rPr>
              <w:t>.34</w:t>
            </w:r>
            <w:r w:rsidR="00156E84" w:rsidRPr="00E10CCF">
              <w:rPr>
                <w:rFonts w:ascii="Times New Roman" w:hAnsi="Times New Roman"/>
                <w:color w:val="000000" w:themeColor="text1"/>
                <w:kern w:val="0"/>
                <w:sz w:val="21"/>
                <w:szCs w:val="21"/>
              </w:rPr>
              <w:t xml:space="preserve">　</w:t>
            </w:r>
          </w:p>
        </w:tc>
      </w:tr>
      <w:tr w:rsidR="00156E84" w:rsidTr="00F04DF0">
        <w:trPr>
          <w:trHeight w:val="397"/>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b/>
                <w:bCs/>
                <w:kern w:val="0"/>
                <w:sz w:val="21"/>
                <w:szCs w:val="21"/>
              </w:rPr>
              <w:t>政府采购金额</w:t>
            </w:r>
          </w:p>
        </w:tc>
        <w:tc>
          <w:tcPr>
            <w:tcW w:w="2325"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w:t>
            </w:r>
          </w:p>
        </w:tc>
        <w:tc>
          <w:tcPr>
            <w:tcW w:w="2220"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p>
        </w:tc>
      </w:tr>
      <w:tr w:rsidR="00156E84" w:rsidTr="00F04DF0">
        <w:trPr>
          <w:trHeight w:val="630"/>
          <w:jc w:val="center"/>
        </w:trPr>
        <w:tc>
          <w:tcPr>
            <w:tcW w:w="3214" w:type="dxa"/>
            <w:vMerge w:val="restart"/>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楼堂馆所控制情况</w:t>
            </w:r>
            <w:r>
              <w:rPr>
                <w:rFonts w:ascii="Times New Roman" w:hAnsi="Times New Roman"/>
                <w:kern w:val="0"/>
                <w:sz w:val="21"/>
                <w:szCs w:val="21"/>
              </w:rPr>
              <w:br/>
            </w:r>
            <w:r>
              <w:rPr>
                <w:rFonts w:ascii="Times New Roman" w:hAnsi="Times New Roman"/>
                <w:kern w:val="0"/>
                <w:sz w:val="21"/>
                <w:szCs w:val="21"/>
              </w:rPr>
              <w:t>（</w:t>
            </w:r>
            <w:r>
              <w:rPr>
                <w:rFonts w:ascii="Times New Roman" w:hAnsi="Times New Roman"/>
                <w:kern w:val="0"/>
                <w:sz w:val="21"/>
                <w:szCs w:val="21"/>
              </w:rPr>
              <w:t>202</w:t>
            </w:r>
            <w:r>
              <w:rPr>
                <w:rFonts w:ascii="Times New Roman" w:hAnsi="Times New Roman" w:hint="eastAsia"/>
                <w:kern w:val="0"/>
                <w:sz w:val="21"/>
                <w:szCs w:val="21"/>
              </w:rPr>
              <w:t>2</w:t>
            </w:r>
            <w:r>
              <w:rPr>
                <w:rFonts w:ascii="Times New Roman" w:hAnsi="Times New Roman"/>
                <w:kern w:val="0"/>
                <w:sz w:val="21"/>
                <w:szCs w:val="21"/>
              </w:rPr>
              <w:t>年完工项目）</w:t>
            </w:r>
          </w:p>
        </w:tc>
        <w:tc>
          <w:tcPr>
            <w:tcW w:w="1200" w:type="dxa"/>
            <w:tcBorders>
              <w:top w:val="nil"/>
              <w:left w:val="nil"/>
              <w:bottom w:val="single" w:sz="4" w:space="0" w:color="auto"/>
              <w:right w:val="single" w:sz="4" w:space="0" w:color="auto"/>
            </w:tcBorders>
            <w:vAlign w:val="center"/>
          </w:tcPr>
          <w:p w:rsidR="00156E84" w:rsidRDefault="00156E84" w:rsidP="0069730E">
            <w:pPr>
              <w:spacing w:line="300" w:lineRule="exact"/>
              <w:jc w:val="center"/>
              <w:rPr>
                <w:rFonts w:ascii="Times New Roman" w:hAnsi="Times New Roman"/>
                <w:kern w:val="0"/>
                <w:sz w:val="21"/>
                <w:szCs w:val="21"/>
              </w:rPr>
            </w:pPr>
            <w:r>
              <w:rPr>
                <w:rFonts w:ascii="Times New Roman" w:hAnsi="Times New Roman"/>
                <w:kern w:val="0"/>
                <w:sz w:val="21"/>
                <w:szCs w:val="21"/>
              </w:rPr>
              <w:t>批复规模</w:t>
            </w:r>
            <w:r>
              <w:rPr>
                <w:rFonts w:ascii="Times New Roman" w:hAnsi="Times New Roman"/>
                <w:kern w:val="0"/>
                <w:sz w:val="21"/>
                <w:szCs w:val="21"/>
              </w:rPr>
              <w:br/>
            </w:r>
            <w:r>
              <w:rPr>
                <w:rFonts w:ascii="Times New Roman" w:hAnsi="Times New Roman"/>
                <w:kern w:val="0"/>
                <w:sz w:val="21"/>
                <w:szCs w:val="21"/>
              </w:rPr>
              <w:t>（㎡）</w:t>
            </w:r>
          </w:p>
        </w:tc>
        <w:tc>
          <w:tcPr>
            <w:tcW w:w="1125" w:type="dxa"/>
            <w:tcBorders>
              <w:top w:val="nil"/>
              <w:left w:val="nil"/>
              <w:bottom w:val="single" w:sz="4" w:space="0" w:color="auto"/>
              <w:right w:val="single" w:sz="4" w:space="0" w:color="auto"/>
            </w:tcBorders>
            <w:vAlign w:val="center"/>
          </w:tcPr>
          <w:p w:rsidR="00156E84" w:rsidRDefault="00156E84" w:rsidP="0069730E">
            <w:pPr>
              <w:spacing w:line="300" w:lineRule="exact"/>
              <w:jc w:val="center"/>
              <w:rPr>
                <w:rFonts w:ascii="Times New Roman" w:hAnsi="Times New Roman"/>
                <w:kern w:val="0"/>
                <w:sz w:val="21"/>
                <w:szCs w:val="21"/>
              </w:rPr>
            </w:pPr>
            <w:r>
              <w:rPr>
                <w:rFonts w:ascii="Times New Roman" w:hAnsi="Times New Roman"/>
                <w:kern w:val="0"/>
                <w:sz w:val="21"/>
                <w:szCs w:val="21"/>
              </w:rPr>
              <w:t>实际规模（㎡）</w:t>
            </w:r>
          </w:p>
        </w:tc>
        <w:tc>
          <w:tcPr>
            <w:tcW w:w="1080" w:type="dxa"/>
            <w:tcBorders>
              <w:top w:val="nil"/>
              <w:left w:val="nil"/>
              <w:bottom w:val="single" w:sz="4" w:space="0" w:color="auto"/>
              <w:right w:val="single" w:sz="4" w:space="0" w:color="auto"/>
            </w:tcBorders>
            <w:vAlign w:val="center"/>
          </w:tcPr>
          <w:p w:rsidR="00156E84" w:rsidRDefault="00156E84" w:rsidP="0069730E">
            <w:pPr>
              <w:spacing w:line="300" w:lineRule="exact"/>
              <w:jc w:val="center"/>
              <w:rPr>
                <w:rFonts w:ascii="Times New Roman" w:hAnsi="Times New Roman"/>
                <w:kern w:val="0"/>
                <w:sz w:val="21"/>
                <w:szCs w:val="21"/>
              </w:rPr>
            </w:pPr>
            <w:r>
              <w:rPr>
                <w:rFonts w:ascii="Times New Roman" w:hAnsi="Times New Roman"/>
                <w:kern w:val="0"/>
                <w:sz w:val="21"/>
                <w:szCs w:val="21"/>
              </w:rPr>
              <w:t>规模控制率</w:t>
            </w:r>
          </w:p>
        </w:tc>
        <w:tc>
          <w:tcPr>
            <w:tcW w:w="1140" w:type="dxa"/>
            <w:tcBorders>
              <w:top w:val="nil"/>
              <w:left w:val="nil"/>
              <w:bottom w:val="single" w:sz="4" w:space="0" w:color="auto"/>
              <w:right w:val="single" w:sz="4" w:space="0" w:color="auto"/>
            </w:tcBorders>
            <w:vAlign w:val="center"/>
          </w:tcPr>
          <w:p w:rsidR="00156E84" w:rsidRDefault="00156E84" w:rsidP="0069730E">
            <w:pPr>
              <w:spacing w:line="300" w:lineRule="exact"/>
              <w:jc w:val="center"/>
              <w:rPr>
                <w:rFonts w:ascii="Times New Roman" w:hAnsi="Times New Roman"/>
                <w:kern w:val="0"/>
                <w:sz w:val="21"/>
                <w:szCs w:val="21"/>
              </w:rPr>
            </w:pPr>
            <w:r>
              <w:rPr>
                <w:rFonts w:ascii="Times New Roman" w:hAnsi="Times New Roman"/>
                <w:kern w:val="0"/>
                <w:sz w:val="21"/>
                <w:szCs w:val="21"/>
              </w:rPr>
              <w:t>预算投资（万元）</w:t>
            </w:r>
          </w:p>
        </w:tc>
        <w:tc>
          <w:tcPr>
            <w:tcW w:w="960" w:type="dxa"/>
            <w:tcBorders>
              <w:top w:val="nil"/>
              <w:left w:val="nil"/>
              <w:bottom w:val="single" w:sz="4" w:space="0" w:color="auto"/>
              <w:right w:val="single" w:sz="4" w:space="0" w:color="auto"/>
            </w:tcBorders>
            <w:vAlign w:val="center"/>
          </w:tcPr>
          <w:p w:rsidR="00156E84" w:rsidRDefault="00156E84" w:rsidP="0069730E">
            <w:pPr>
              <w:spacing w:line="300" w:lineRule="exact"/>
              <w:jc w:val="center"/>
              <w:rPr>
                <w:rFonts w:ascii="Times New Roman" w:hAnsi="Times New Roman"/>
                <w:kern w:val="0"/>
                <w:sz w:val="21"/>
                <w:szCs w:val="21"/>
              </w:rPr>
            </w:pPr>
            <w:r>
              <w:rPr>
                <w:rFonts w:ascii="Times New Roman" w:hAnsi="Times New Roman"/>
                <w:kern w:val="0"/>
                <w:sz w:val="21"/>
                <w:szCs w:val="21"/>
              </w:rPr>
              <w:t>实际投资（万元）</w:t>
            </w:r>
          </w:p>
        </w:tc>
        <w:tc>
          <w:tcPr>
            <w:tcW w:w="976" w:type="dxa"/>
            <w:tcBorders>
              <w:top w:val="nil"/>
              <w:left w:val="nil"/>
              <w:bottom w:val="single" w:sz="4" w:space="0" w:color="auto"/>
              <w:right w:val="single" w:sz="4" w:space="0" w:color="auto"/>
            </w:tcBorders>
            <w:vAlign w:val="center"/>
          </w:tcPr>
          <w:p w:rsidR="00156E84" w:rsidRDefault="00156E84" w:rsidP="0069730E">
            <w:pPr>
              <w:spacing w:line="300" w:lineRule="exact"/>
              <w:jc w:val="center"/>
              <w:rPr>
                <w:rFonts w:ascii="Times New Roman" w:hAnsi="Times New Roman"/>
                <w:kern w:val="0"/>
                <w:sz w:val="21"/>
                <w:szCs w:val="21"/>
              </w:rPr>
            </w:pPr>
            <w:r>
              <w:rPr>
                <w:rFonts w:ascii="Times New Roman" w:hAnsi="Times New Roman"/>
                <w:kern w:val="0"/>
                <w:sz w:val="21"/>
                <w:szCs w:val="21"/>
              </w:rPr>
              <w:t>投资概算控制率</w:t>
            </w:r>
          </w:p>
        </w:tc>
      </w:tr>
      <w:tr w:rsidR="00156E84" w:rsidTr="00F04DF0">
        <w:trPr>
          <w:trHeight w:val="454"/>
          <w:jc w:val="center"/>
        </w:trPr>
        <w:tc>
          <w:tcPr>
            <w:tcW w:w="3214" w:type="dxa"/>
            <w:vMerge/>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p>
        </w:tc>
        <w:tc>
          <w:tcPr>
            <w:tcW w:w="1200" w:type="dxa"/>
            <w:tcBorders>
              <w:top w:val="nil"/>
              <w:left w:val="nil"/>
              <w:bottom w:val="single" w:sz="4" w:space="0" w:color="auto"/>
              <w:right w:val="single" w:sz="4" w:space="0" w:color="auto"/>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 xml:space="preserve">　</w:t>
            </w:r>
          </w:p>
        </w:tc>
        <w:tc>
          <w:tcPr>
            <w:tcW w:w="1125" w:type="dxa"/>
            <w:tcBorders>
              <w:top w:val="nil"/>
              <w:left w:val="nil"/>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w:t>
            </w:r>
          </w:p>
        </w:tc>
        <w:tc>
          <w:tcPr>
            <w:tcW w:w="1080" w:type="dxa"/>
            <w:tcBorders>
              <w:top w:val="nil"/>
              <w:left w:val="nil"/>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w:t>
            </w:r>
          </w:p>
        </w:tc>
        <w:tc>
          <w:tcPr>
            <w:tcW w:w="1140" w:type="dxa"/>
            <w:tcBorders>
              <w:top w:val="nil"/>
              <w:left w:val="nil"/>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w:t>
            </w:r>
          </w:p>
        </w:tc>
        <w:tc>
          <w:tcPr>
            <w:tcW w:w="960" w:type="dxa"/>
            <w:tcBorders>
              <w:top w:val="nil"/>
              <w:left w:val="nil"/>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w:t>
            </w:r>
          </w:p>
        </w:tc>
        <w:tc>
          <w:tcPr>
            <w:tcW w:w="976" w:type="dxa"/>
            <w:tcBorders>
              <w:top w:val="nil"/>
              <w:left w:val="nil"/>
              <w:bottom w:val="single" w:sz="4" w:space="0" w:color="auto"/>
              <w:right w:val="single" w:sz="4" w:space="0" w:color="auto"/>
            </w:tcBorders>
            <w:vAlign w:val="center"/>
          </w:tcPr>
          <w:p w:rsidR="00156E84" w:rsidRDefault="00156E84" w:rsidP="0069730E">
            <w:pPr>
              <w:spacing w:line="440" w:lineRule="exact"/>
              <w:rPr>
                <w:rFonts w:ascii="Times New Roman" w:hAnsi="Times New Roman"/>
                <w:kern w:val="0"/>
                <w:sz w:val="21"/>
                <w:szCs w:val="21"/>
              </w:rPr>
            </w:pPr>
            <w:r>
              <w:rPr>
                <w:rFonts w:ascii="Times New Roman" w:hAnsi="Times New Roman"/>
                <w:kern w:val="0"/>
                <w:sz w:val="21"/>
                <w:szCs w:val="21"/>
              </w:rPr>
              <w:t xml:space="preserve">　</w:t>
            </w:r>
          </w:p>
        </w:tc>
      </w:tr>
      <w:tr w:rsidR="00156E84" w:rsidTr="00F04DF0">
        <w:trPr>
          <w:trHeight w:val="1026"/>
          <w:jc w:val="center"/>
        </w:trPr>
        <w:tc>
          <w:tcPr>
            <w:tcW w:w="3214" w:type="dxa"/>
            <w:tcBorders>
              <w:top w:val="nil"/>
              <w:left w:val="single" w:sz="4" w:space="0" w:color="auto"/>
              <w:bottom w:val="single" w:sz="4" w:space="0" w:color="auto"/>
              <w:right w:val="single" w:sz="4" w:space="0" w:color="auto"/>
            </w:tcBorders>
            <w:vAlign w:val="center"/>
          </w:tcPr>
          <w:p w:rsidR="00156E84" w:rsidRDefault="00156E84" w:rsidP="0069730E">
            <w:pPr>
              <w:spacing w:line="440" w:lineRule="exact"/>
              <w:jc w:val="center"/>
              <w:rPr>
                <w:rFonts w:ascii="Times New Roman" w:hAnsi="Times New Roman"/>
                <w:kern w:val="0"/>
                <w:sz w:val="21"/>
                <w:szCs w:val="21"/>
              </w:rPr>
            </w:pPr>
            <w:r>
              <w:rPr>
                <w:rFonts w:ascii="Times New Roman" w:hAnsi="Times New Roman"/>
                <w:kern w:val="0"/>
                <w:sz w:val="21"/>
                <w:szCs w:val="21"/>
              </w:rPr>
              <w:t>厉行节约保障措施</w:t>
            </w:r>
          </w:p>
        </w:tc>
        <w:tc>
          <w:tcPr>
            <w:tcW w:w="6481" w:type="dxa"/>
            <w:gridSpan w:val="6"/>
            <w:tcBorders>
              <w:top w:val="single" w:sz="4" w:space="0" w:color="auto"/>
              <w:left w:val="nil"/>
              <w:bottom w:val="single" w:sz="4" w:space="0" w:color="auto"/>
              <w:right w:val="single" w:sz="4" w:space="0" w:color="000000"/>
            </w:tcBorders>
            <w:vAlign w:val="center"/>
          </w:tcPr>
          <w:p w:rsidR="00156E84" w:rsidRDefault="00071F00" w:rsidP="00071F00">
            <w:pPr>
              <w:jc w:val="both"/>
              <w:rPr>
                <w:rFonts w:ascii="Times New Roman" w:hAnsi="Times New Roman"/>
                <w:kern w:val="0"/>
                <w:sz w:val="21"/>
                <w:szCs w:val="21"/>
              </w:rPr>
            </w:pPr>
            <w:r>
              <w:rPr>
                <w:rFonts w:ascii="Times New Roman" w:hAnsi="Times New Roman" w:hint="eastAsia"/>
                <w:kern w:val="0"/>
                <w:sz w:val="21"/>
                <w:szCs w:val="21"/>
              </w:rPr>
              <w:t>一</w:t>
            </w:r>
            <w:r w:rsidRPr="00E9433C">
              <w:rPr>
                <w:rFonts w:ascii="Times New Roman" w:hAnsi="Times New Roman" w:hint="eastAsia"/>
                <w:kern w:val="0"/>
                <w:sz w:val="21"/>
                <w:szCs w:val="21"/>
              </w:rPr>
              <w:t>是严格公务接待管理。公务接待实行工作餐，明确配餐人员，根据人数严格控制菜量</w:t>
            </w:r>
            <w:r>
              <w:rPr>
                <w:rFonts w:ascii="Times New Roman" w:hAnsi="Times New Roman" w:hint="eastAsia"/>
                <w:kern w:val="0"/>
                <w:sz w:val="21"/>
                <w:szCs w:val="21"/>
              </w:rPr>
              <w:t>；二</w:t>
            </w:r>
            <w:r w:rsidRPr="00E9433C">
              <w:rPr>
                <w:rFonts w:ascii="Times New Roman" w:hAnsi="Times New Roman" w:hint="eastAsia"/>
                <w:kern w:val="0"/>
                <w:sz w:val="21"/>
                <w:szCs w:val="21"/>
              </w:rPr>
              <w:t>是严格公务用车管理。单位公务用车由</w:t>
            </w:r>
            <w:r>
              <w:rPr>
                <w:rFonts w:ascii="Times New Roman" w:hAnsi="Times New Roman" w:hint="eastAsia"/>
                <w:kern w:val="0"/>
                <w:sz w:val="21"/>
                <w:szCs w:val="21"/>
              </w:rPr>
              <w:t>办公室</w:t>
            </w:r>
            <w:r w:rsidRPr="00E9433C">
              <w:rPr>
                <w:rFonts w:ascii="Times New Roman" w:hAnsi="Times New Roman" w:hint="eastAsia"/>
                <w:kern w:val="0"/>
                <w:sz w:val="21"/>
                <w:szCs w:val="21"/>
              </w:rPr>
              <w:t>统一调度，严禁公车私用</w:t>
            </w:r>
            <w:r>
              <w:rPr>
                <w:rFonts w:ascii="Times New Roman" w:hAnsi="Times New Roman" w:hint="eastAsia"/>
                <w:kern w:val="0"/>
                <w:sz w:val="21"/>
                <w:szCs w:val="21"/>
              </w:rPr>
              <w:t>；三</w:t>
            </w:r>
            <w:r w:rsidRPr="00E9433C">
              <w:rPr>
                <w:rFonts w:ascii="Times New Roman" w:hAnsi="Times New Roman" w:hint="eastAsia"/>
                <w:kern w:val="0"/>
                <w:sz w:val="21"/>
                <w:szCs w:val="21"/>
              </w:rPr>
              <w:t>是严格机关财务管理。购置办公用品，须填写申请表，列出需求清单</w:t>
            </w:r>
            <w:r>
              <w:rPr>
                <w:rFonts w:ascii="Times New Roman" w:hAnsi="Times New Roman" w:hint="eastAsia"/>
                <w:kern w:val="0"/>
                <w:sz w:val="21"/>
                <w:szCs w:val="21"/>
              </w:rPr>
              <w:t>，</w:t>
            </w:r>
            <w:r w:rsidRPr="00E9433C">
              <w:rPr>
                <w:rFonts w:ascii="Times New Roman" w:hAnsi="Times New Roman" w:hint="eastAsia"/>
                <w:kern w:val="0"/>
                <w:sz w:val="21"/>
                <w:szCs w:val="21"/>
              </w:rPr>
              <w:t>经办人、部门领导、单位负责人签字后，由</w:t>
            </w:r>
            <w:r>
              <w:rPr>
                <w:rFonts w:ascii="Times New Roman" w:hAnsi="Times New Roman" w:hint="eastAsia"/>
                <w:kern w:val="0"/>
                <w:sz w:val="21"/>
                <w:szCs w:val="21"/>
              </w:rPr>
              <w:t>办公室</w:t>
            </w:r>
            <w:r w:rsidRPr="00E9433C">
              <w:rPr>
                <w:rFonts w:ascii="Times New Roman" w:hAnsi="Times New Roman" w:hint="eastAsia"/>
                <w:kern w:val="0"/>
                <w:sz w:val="21"/>
                <w:szCs w:val="21"/>
              </w:rPr>
              <w:t>统一采购。</w:t>
            </w:r>
            <w:r w:rsidR="00156E84">
              <w:rPr>
                <w:rFonts w:ascii="Times New Roman" w:hAnsi="Times New Roman"/>
                <w:kern w:val="0"/>
                <w:sz w:val="21"/>
                <w:szCs w:val="21"/>
              </w:rPr>
              <w:t xml:space="preserve">　</w:t>
            </w:r>
          </w:p>
        </w:tc>
      </w:tr>
    </w:tbl>
    <w:p w:rsidR="00156E84" w:rsidRDefault="00156E84" w:rsidP="00156E84">
      <w:pPr>
        <w:spacing w:line="300" w:lineRule="exact"/>
        <w:rPr>
          <w:rFonts w:hint="eastAsia"/>
          <w:kern w:val="0"/>
          <w:sz w:val="22"/>
          <w:szCs w:val="24"/>
        </w:rPr>
      </w:pPr>
      <w:r>
        <w:rPr>
          <w:kern w:val="0"/>
          <w:sz w:val="22"/>
          <w:szCs w:val="24"/>
        </w:rPr>
        <w:lastRenderedPageBreak/>
        <w:t>说明：</w:t>
      </w:r>
      <w:r>
        <w:rPr>
          <w:kern w:val="0"/>
          <w:sz w:val="22"/>
          <w:szCs w:val="24"/>
        </w:rPr>
        <w:t>“</w:t>
      </w:r>
      <w:r>
        <w:rPr>
          <w:kern w:val="0"/>
          <w:sz w:val="22"/>
          <w:szCs w:val="24"/>
        </w:rPr>
        <w:t>公用经费</w:t>
      </w:r>
      <w:r>
        <w:rPr>
          <w:kern w:val="0"/>
          <w:sz w:val="22"/>
          <w:szCs w:val="24"/>
        </w:rPr>
        <w:t>”</w:t>
      </w:r>
      <w:r>
        <w:rPr>
          <w:kern w:val="0"/>
          <w:sz w:val="22"/>
          <w:szCs w:val="24"/>
        </w:rPr>
        <w:t>填报基本支出中的一般商品和服务支出。</w:t>
      </w:r>
      <w:r>
        <w:rPr>
          <w:kern w:val="0"/>
          <w:sz w:val="22"/>
          <w:szCs w:val="24"/>
        </w:rPr>
        <w:t>“</w:t>
      </w:r>
      <w:r>
        <w:rPr>
          <w:kern w:val="0"/>
          <w:sz w:val="22"/>
          <w:szCs w:val="24"/>
        </w:rPr>
        <w:t>项目支出</w:t>
      </w:r>
      <w:r>
        <w:rPr>
          <w:kern w:val="0"/>
          <w:sz w:val="22"/>
          <w:szCs w:val="24"/>
        </w:rPr>
        <w:t>”</w:t>
      </w:r>
      <w:r>
        <w:rPr>
          <w:kern w:val="0"/>
          <w:sz w:val="22"/>
          <w:szCs w:val="24"/>
        </w:rPr>
        <w:t>需要填报基本支出以外的所有项目支出情况，</w:t>
      </w:r>
      <w:r>
        <w:rPr>
          <w:rFonts w:hint="eastAsia"/>
          <w:kern w:val="0"/>
          <w:sz w:val="22"/>
          <w:szCs w:val="24"/>
        </w:rPr>
        <w:t>“运行维护经费”填报项目支出中用于人员类和公用运转类的支出。</w:t>
      </w:r>
    </w:p>
    <w:p w:rsidR="00156E84" w:rsidRDefault="00156E84" w:rsidP="00156E84">
      <w:pPr>
        <w:rPr>
          <w:rFonts w:ascii="Times New Roman" w:eastAsia="黑体" w:hAnsi="Times New Roman" w:hint="eastAsia"/>
          <w:szCs w:val="32"/>
        </w:rPr>
      </w:pPr>
      <w:r>
        <w:rPr>
          <w:kern w:val="0"/>
          <w:sz w:val="22"/>
          <w:szCs w:val="24"/>
        </w:rPr>
        <w:t>填表人：</w:t>
      </w:r>
      <w:r w:rsidR="00071F00">
        <w:rPr>
          <w:rFonts w:hint="eastAsia"/>
          <w:kern w:val="0"/>
          <w:sz w:val="22"/>
          <w:szCs w:val="24"/>
        </w:rPr>
        <w:t>陆亚光</w:t>
      </w:r>
      <w:r w:rsidR="00071F00">
        <w:rPr>
          <w:kern w:val="0"/>
          <w:sz w:val="22"/>
          <w:szCs w:val="24"/>
        </w:rPr>
        <w:t xml:space="preserve"> </w:t>
      </w:r>
      <w:r>
        <w:rPr>
          <w:kern w:val="0"/>
          <w:sz w:val="22"/>
          <w:szCs w:val="24"/>
        </w:rPr>
        <w:t>填报日期：</w:t>
      </w:r>
      <w:r w:rsidR="00071F00">
        <w:rPr>
          <w:rFonts w:hint="eastAsia"/>
          <w:kern w:val="0"/>
          <w:sz w:val="22"/>
          <w:szCs w:val="24"/>
        </w:rPr>
        <w:t>2</w:t>
      </w:r>
      <w:r w:rsidR="00071F00">
        <w:rPr>
          <w:kern w:val="0"/>
          <w:sz w:val="22"/>
          <w:szCs w:val="24"/>
        </w:rPr>
        <w:t>023.3.20</w:t>
      </w:r>
      <w:r>
        <w:rPr>
          <w:kern w:val="0"/>
          <w:sz w:val="22"/>
          <w:szCs w:val="24"/>
        </w:rPr>
        <w:t xml:space="preserve">  </w:t>
      </w:r>
      <w:r>
        <w:rPr>
          <w:kern w:val="0"/>
          <w:sz w:val="22"/>
          <w:szCs w:val="24"/>
        </w:rPr>
        <w:t>联系电话</w:t>
      </w:r>
      <w:r w:rsidR="00071F00">
        <w:rPr>
          <w:rFonts w:hint="eastAsia"/>
          <w:kern w:val="0"/>
          <w:sz w:val="22"/>
          <w:szCs w:val="24"/>
        </w:rPr>
        <w:t>：</w:t>
      </w:r>
      <w:r w:rsidR="00071F00">
        <w:rPr>
          <w:rFonts w:hint="eastAsia"/>
          <w:kern w:val="0"/>
          <w:sz w:val="22"/>
          <w:szCs w:val="24"/>
        </w:rPr>
        <w:t>1</w:t>
      </w:r>
      <w:r w:rsidR="00071F00">
        <w:rPr>
          <w:kern w:val="0"/>
          <w:sz w:val="22"/>
          <w:szCs w:val="24"/>
        </w:rPr>
        <w:t>8973798916</w:t>
      </w:r>
      <w:r>
        <w:rPr>
          <w:kern w:val="0"/>
          <w:sz w:val="22"/>
          <w:szCs w:val="24"/>
        </w:rPr>
        <w:t xml:space="preserve">    </w:t>
      </w:r>
      <w:r>
        <w:rPr>
          <w:kern w:val="0"/>
          <w:sz w:val="22"/>
          <w:szCs w:val="24"/>
        </w:rPr>
        <w:t>单位负责人签字：</w:t>
      </w:r>
      <w:r>
        <w:rPr>
          <w:kern w:val="0"/>
          <w:sz w:val="22"/>
          <w:szCs w:val="24"/>
        </w:rPr>
        <w:br w:type="page"/>
      </w:r>
      <w:r>
        <w:rPr>
          <w:rFonts w:ascii="Times New Roman" w:eastAsia="黑体" w:hAnsi="Times New Roman"/>
          <w:szCs w:val="32"/>
        </w:rPr>
        <w:lastRenderedPageBreak/>
        <w:t>附件</w:t>
      </w:r>
      <w:r>
        <w:rPr>
          <w:rFonts w:ascii="Times New Roman" w:eastAsia="黑体" w:hAnsi="Times New Roman" w:hint="eastAsia"/>
          <w:szCs w:val="32"/>
        </w:rPr>
        <w:t>2</w:t>
      </w:r>
    </w:p>
    <w:p w:rsidR="00156E84" w:rsidRDefault="00156E84" w:rsidP="00156E84">
      <w:pPr>
        <w:spacing w:line="400" w:lineRule="exact"/>
        <w:jc w:val="center"/>
        <w:rPr>
          <w:rFonts w:ascii="Times New Roman" w:eastAsia="方正小标宋_GBK" w:hAnsi="Times New Roman"/>
          <w:color w:val="000000"/>
          <w:kern w:val="0"/>
          <w:sz w:val="36"/>
          <w:szCs w:val="36"/>
        </w:rPr>
      </w:pPr>
      <w:r>
        <w:rPr>
          <w:rFonts w:ascii="Times New Roman" w:eastAsia="方正小标宋_GBK" w:hAnsi="Times New Roman"/>
          <w:color w:val="000000"/>
          <w:kern w:val="0"/>
          <w:sz w:val="36"/>
          <w:szCs w:val="36"/>
        </w:rPr>
        <w:t>202</w:t>
      </w:r>
      <w:r>
        <w:rPr>
          <w:rFonts w:ascii="Times New Roman" w:eastAsia="方正小标宋_GBK" w:hAnsi="Times New Roman" w:hint="eastAsia"/>
          <w:color w:val="000000"/>
          <w:kern w:val="0"/>
          <w:sz w:val="36"/>
          <w:szCs w:val="36"/>
        </w:rPr>
        <w:t>2</w:t>
      </w:r>
      <w:r>
        <w:rPr>
          <w:rFonts w:ascii="Times New Roman" w:eastAsia="方正小标宋_GBK" w:hAnsi="Times New Roman"/>
          <w:color w:val="000000"/>
          <w:kern w:val="0"/>
          <w:sz w:val="36"/>
          <w:szCs w:val="36"/>
        </w:rPr>
        <w:t>年度部门整体支出绩效自评表</w:t>
      </w:r>
    </w:p>
    <w:tbl>
      <w:tblPr>
        <w:tblW w:w="9993" w:type="dxa"/>
        <w:jc w:val="center"/>
        <w:tblLook w:val="0000" w:firstRow="0" w:lastRow="0" w:firstColumn="0" w:lastColumn="0" w:noHBand="0" w:noVBand="0"/>
      </w:tblPr>
      <w:tblGrid>
        <w:gridCol w:w="1080"/>
        <w:gridCol w:w="1080"/>
        <w:gridCol w:w="953"/>
        <w:gridCol w:w="1256"/>
        <w:gridCol w:w="95"/>
        <w:gridCol w:w="1200"/>
        <w:gridCol w:w="1276"/>
        <w:gridCol w:w="812"/>
        <w:gridCol w:w="889"/>
        <w:gridCol w:w="1352"/>
      </w:tblGrid>
      <w:tr w:rsidR="00156E84" w:rsidTr="0069730E">
        <w:trPr>
          <w:trHeight w:val="325"/>
          <w:jc w:val="center"/>
        </w:trPr>
        <w:tc>
          <w:tcPr>
            <w:tcW w:w="1080" w:type="dxa"/>
            <w:tcBorders>
              <w:top w:val="single" w:sz="4" w:space="0" w:color="auto"/>
              <w:left w:val="single" w:sz="4" w:space="0" w:color="auto"/>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预算部门</w:t>
            </w:r>
          </w:p>
        </w:tc>
        <w:tc>
          <w:tcPr>
            <w:tcW w:w="8913" w:type="dxa"/>
            <w:gridSpan w:val="9"/>
            <w:tcBorders>
              <w:top w:val="single" w:sz="4" w:space="0" w:color="auto"/>
              <w:left w:val="nil"/>
              <w:bottom w:val="single" w:sz="4" w:space="0" w:color="auto"/>
              <w:right w:val="single" w:sz="4" w:space="0" w:color="auto"/>
            </w:tcBorders>
            <w:vAlign w:val="center"/>
          </w:tcPr>
          <w:p w:rsidR="00156E84" w:rsidRDefault="00A647B5" w:rsidP="0069730E">
            <w:pPr>
              <w:spacing w:line="280" w:lineRule="exact"/>
              <w:jc w:val="center"/>
              <w:rPr>
                <w:rFonts w:ascii="Times New Roman" w:hAnsi="Times New Roman"/>
                <w:color w:val="000000"/>
                <w:kern w:val="0"/>
                <w:sz w:val="21"/>
                <w:szCs w:val="21"/>
              </w:rPr>
            </w:pPr>
            <w:r>
              <w:rPr>
                <w:rFonts w:ascii="Times New Roman" w:hAnsi="Times New Roman" w:hint="eastAsia"/>
                <w:color w:val="000000"/>
                <w:kern w:val="0"/>
                <w:sz w:val="21"/>
                <w:szCs w:val="21"/>
              </w:rPr>
              <w:t>益阳市科学技术局</w:t>
            </w:r>
            <w:r w:rsidR="00156E84">
              <w:rPr>
                <w:rFonts w:ascii="Times New Roman" w:hAnsi="Times New Roman"/>
                <w:color w:val="000000"/>
                <w:kern w:val="0"/>
                <w:sz w:val="21"/>
                <w:szCs w:val="21"/>
              </w:rPr>
              <w:t xml:space="preserve">　</w:t>
            </w:r>
          </w:p>
        </w:tc>
      </w:tr>
      <w:tr w:rsidR="00156E84" w:rsidTr="0069730E">
        <w:trPr>
          <w:jc w:val="center"/>
        </w:trPr>
        <w:tc>
          <w:tcPr>
            <w:tcW w:w="1080" w:type="dxa"/>
            <w:vMerge w:val="restart"/>
            <w:tcBorders>
              <w:top w:val="nil"/>
              <w:left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年度预</w:t>
            </w:r>
          </w:p>
          <w:p w:rsidR="00156E84" w:rsidRDefault="00156E84" w:rsidP="0069730E">
            <w:pPr>
              <w:spacing w:line="280" w:lineRule="exact"/>
              <w:jc w:val="center"/>
              <w:rPr>
                <w:rFonts w:ascii="Times New Roman" w:hAnsi="Times New Roman"/>
                <w:color w:val="000000"/>
                <w:kern w:val="0"/>
                <w:sz w:val="21"/>
                <w:szCs w:val="21"/>
              </w:rPr>
            </w:pPr>
            <w:proofErr w:type="gramStart"/>
            <w:r>
              <w:rPr>
                <w:rFonts w:ascii="Times New Roman" w:hAnsi="Times New Roman"/>
                <w:color w:val="000000"/>
                <w:kern w:val="0"/>
                <w:sz w:val="21"/>
                <w:szCs w:val="21"/>
              </w:rPr>
              <w:t>算申请</w:t>
            </w:r>
            <w:proofErr w:type="gramEnd"/>
            <w:r>
              <w:rPr>
                <w:rFonts w:ascii="Times New Roman" w:hAnsi="Times New Roman"/>
                <w:color w:val="000000"/>
                <w:kern w:val="0"/>
                <w:sz w:val="21"/>
                <w:szCs w:val="21"/>
              </w:rPr>
              <w:br/>
            </w:r>
            <w:r>
              <w:rPr>
                <w:rFonts w:ascii="Times New Roman" w:hAnsi="Times New Roman"/>
                <w:color w:val="000000"/>
                <w:kern w:val="0"/>
                <w:sz w:val="21"/>
                <w:szCs w:val="21"/>
              </w:rPr>
              <w:t>（万元）</w:t>
            </w:r>
          </w:p>
        </w:tc>
        <w:tc>
          <w:tcPr>
            <w:tcW w:w="2033" w:type="dxa"/>
            <w:gridSpan w:val="2"/>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sz w:val="21"/>
                <w:szCs w:val="21"/>
              </w:rPr>
            </w:pPr>
          </w:p>
        </w:tc>
        <w:tc>
          <w:tcPr>
            <w:tcW w:w="1256"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sz w:val="21"/>
                <w:szCs w:val="21"/>
              </w:rPr>
            </w:pPr>
            <w:r>
              <w:rPr>
                <w:rFonts w:ascii="Times New Roman" w:hAnsi="Times New Roman"/>
                <w:sz w:val="21"/>
                <w:szCs w:val="21"/>
              </w:rPr>
              <w:t>年初</w:t>
            </w:r>
          </w:p>
          <w:p w:rsidR="00156E84" w:rsidRDefault="00156E84" w:rsidP="0069730E">
            <w:pPr>
              <w:spacing w:line="280" w:lineRule="exact"/>
              <w:jc w:val="center"/>
              <w:rPr>
                <w:rFonts w:ascii="Times New Roman" w:hAnsi="Times New Roman"/>
                <w:sz w:val="21"/>
                <w:szCs w:val="21"/>
              </w:rPr>
            </w:pPr>
            <w:r>
              <w:rPr>
                <w:rFonts w:ascii="Times New Roman" w:hAnsi="Times New Roman"/>
                <w:sz w:val="21"/>
                <w:szCs w:val="21"/>
              </w:rPr>
              <w:t>预算数</w:t>
            </w:r>
          </w:p>
        </w:tc>
        <w:tc>
          <w:tcPr>
            <w:tcW w:w="1295" w:type="dxa"/>
            <w:gridSpan w:val="2"/>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sz w:val="21"/>
                <w:szCs w:val="21"/>
              </w:rPr>
            </w:pPr>
            <w:r>
              <w:rPr>
                <w:rFonts w:ascii="Times New Roman" w:hAnsi="Times New Roman"/>
                <w:sz w:val="21"/>
                <w:szCs w:val="21"/>
              </w:rPr>
              <w:t>全年预算数</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sz w:val="21"/>
                <w:szCs w:val="21"/>
              </w:rPr>
            </w:pPr>
            <w:r>
              <w:rPr>
                <w:rFonts w:ascii="Times New Roman" w:hAnsi="Times New Roman"/>
                <w:sz w:val="21"/>
                <w:szCs w:val="21"/>
              </w:rPr>
              <w:t>全年执行数</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sz w:val="21"/>
                <w:szCs w:val="21"/>
              </w:rPr>
            </w:pPr>
            <w:r>
              <w:rPr>
                <w:rFonts w:ascii="Times New Roman" w:hAnsi="Times New Roman"/>
                <w:sz w:val="21"/>
                <w:szCs w:val="21"/>
              </w:rPr>
              <w:t>分值</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sz w:val="21"/>
                <w:szCs w:val="21"/>
              </w:rPr>
            </w:pPr>
            <w:r>
              <w:rPr>
                <w:rFonts w:ascii="Times New Roman" w:hAnsi="Times New Roman"/>
                <w:sz w:val="21"/>
                <w:szCs w:val="21"/>
              </w:rPr>
              <w:t>执行率</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sz w:val="21"/>
                <w:szCs w:val="21"/>
              </w:rPr>
            </w:pPr>
            <w:r>
              <w:rPr>
                <w:rFonts w:ascii="Times New Roman" w:hAnsi="Times New Roman"/>
                <w:sz w:val="21"/>
                <w:szCs w:val="21"/>
              </w:rPr>
              <w:t>得分</w:t>
            </w:r>
          </w:p>
        </w:tc>
      </w:tr>
      <w:tr w:rsidR="00156E84" w:rsidTr="0069730E">
        <w:trPr>
          <w:jc w:val="center"/>
        </w:trPr>
        <w:tc>
          <w:tcPr>
            <w:tcW w:w="1080" w:type="dxa"/>
            <w:vMerge/>
            <w:tcBorders>
              <w:top w:val="nil"/>
              <w:left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2033" w:type="dxa"/>
            <w:gridSpan w:val="2"/>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sz w:val="21"/>
                <w:szCs w:val="21"/>
              </w:rPr>
            </w:pPr>
            <w:r>
              <w:rPr>
                <w:rFonts w:ascii="Times New Roman" w:hAnsi="Times New Roman"/>
                <w:color w:val="000000"/>
                <w:kern w:val="0"/>
                <w:sz w:val="21"/>
                <w:szCs w:val="21"/>
              </w:rPr>
              <w:t>年度资金总额</w:t>
            </w:r>
          </w:p>
        </w:tc>
        <w:tc>
          <w:tcPr>
            <w:tcW w:w="1256" w:type="dxa"/>
            <w:tcBorders>
              <w:top w:val="nil"/>
              <w:left w:val="nil"/>
              <w:bottom w:val="single" w:sz="4" w:space="0" w:color="auto"/>
              <w:right w:val="single" w:sz="4" w:space="0" w:color="auto"/>
            </w:tcBorders>
            <w:vAlign w:val="center"/>
          </w:tcPr>
          <w:p w:rsidR="00156E84" w:rsidRDefault="00A647B5" w:rsidP="0069730E">
            <w:pPr>
              <w:spacing w:line="280" w:lineRule="exact"/>
              <w:jc w:val="center"/>
              <w:rPr>
                <w:rFonts w:ascii="Times New Roman" w:hAnsi="Times New Roman"/>
                <w:sz w:val="21"/>
                <w:szCs w:val="21"/>
              </w:rPr>
            </w:pPr>
            <w:r>
              <w:rPr>
                <w:rFonts w:ascii="Times New Roman" w:hAnsi="Times New Roman" w:hint="eastAsia"/>
                <w:sz w:val="21"/>
                <w:szCs w:val="21"/>
              </w:rPr>
              <w:t>5</w:t>
            </w:r>
            <w:r>
              <w:rPr>
                <w:rFonts w:ascii="Times New Roman" w:hAnsi="Times New Roman"/>
                <w:sz w:val="21"/>
                <w:szCs w:val="21"/>
              </w:rPr>
              <w:t>53.03</w:t>
            </w:r>
          </w:p>
        </w:tc>
        <w:tc>
          <w:tcPr>
            <w:tcW w:w="1295" w:type="dxa"/>
            <w:gridSpan w:val="2"/>
            <w:tcBorders>
              <w:top w:val="nil"/>
              <w:left w:val="nil"/>
              <w:bottom w:val="single" w:sz="4" w:space="0" w:color="auto"/>
              <w:right w:val="single" w:sz="4" w:space="0" w:color="auto"/>
            </w:tcBorders>
            <w:vAlign w:val="center"/>
          </w:tcPr>
          <w:p w:rsidR="00156E84" w:rsidRDefault="00A647B5" w:rsidP="0069730E">
            <w:pPr>
              <w:spacing w:line="280" w:lineRule="exact"/>
              <w:jc w:val="cente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038.43</w:t>
            </w:r>
          </w:p>
        </w:tc>
        <w:tc>
          <w:tcPr>
            <w:tcW w:w="1276" w:type="dxa"/>
            <w:tcBorders>
              <w:top w:val="nil"/>
              <w:left w:val="nil"/>
              <w:bottom w:val="single" w:sz="4" w:space="0" w:color="auto"/>
              <w:right w:val="single" w:sz="4" w:space="0" w:color="auto"/>
            </w:tcBorders>
            <w:vAlign w:val="center"/>
          </w:tcPr>
          <w:p w:rsidR="00156E84" w:rsidRDefault="00A647B5" w:rsidP="0069730E">
            <w:pPr>
              <w:spacing w:line="280" w:lineRule="exact"/>
              <w:jc w:val="cente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038.43</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hint="eastAsia"/>
                <w:sz w:val="21"/>
                <w:szCs w:val="21"/>
              </w:rPr>
            </w:pPr>
            <w:r>
              <w:rPr>
                <w:rFonts w:ascii="Times New Roman" w:hAnsi="Times New Roman"/>
                <w:sz w:val="21"/>
                <w:szCs w:val="21"/>
              </w:rPr>
              <w:t>10</w:t>
            </w:r>
            <w:r>
              <w:rPr>
                <w:rFonts w:ascii="Times New Roman" w:hAnsi="Times New Roman" w:hint="eastAsia"/>
                <w:sz w:val="21"/>
                <w:szCs w:val="21"/>
              </w:rPr>
              <w:t>分</w:t>
            </w:r>
          </w:p>
        </w:tc>
        <w:tc>
          <w:tcPr>
            <w:tcW w:w="889" w:type="dxa"/>
            <w:tcBorders>
              <w:top w:val="nil"/>
              <w:left w:val="nil"/>
              <w:bottom w:val="single" w:sz="4" w:space="0" w:color="auto"/>
              <w:right w:val="single" w:sz="4" w:space="0" w:color="auto"/>
            </w:tcBorders>
            <w:vAlign w:val="center"/>
          </w:tcPr>
          <w:p w:rsidR="00156E84" w:rsidRDefault="00A647B5" w:rsidP="0069730E">
            <w:pPr>
              <w:spacing w:line="280" w:lineRule="exact"/>
              <w:jc w:val="cente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00%</w:t>
            </w:r>
          </w:p>
        </w:tc>
        <w:tc>
          <w:tcPr>
            <w:tcW w:w="1352" w:type="dxa"/>
            <w:tcBorders>
              <w:top w:val="nil"/>
              <w:left w:val="nil"/>
              <w:bottom w:val="single" w:sz="4" w:space="0" w:color="auto"/>
              <w:right w:val="single" w:sz="4" w:space="0" w:color="auto"/>
            </w:tcBorders>
            <w:vAlign w:val="center"/>
          </w:tcPr>
          <w:p w:rsidR="00156E84" w:rsidRDefault="00A647B5" w:rsidP="0069730E">
            <w:pPr>
              <w:spacing w:line="280" w:lineRule="exact"/>
              <w:jc w:val="cente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0</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4584" w:type="dxa"/>
            <w:gridSpan w:val="5"/>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按收入性质分：</w:t>
            </w:r>
          </w:p>
        </w:tc>
        <w:tc>
          <w:tcPr>
            <w:tcW w:w="4329" w:type="dxa"/>
            <w:gridSpan w:val="4"/>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按支出性质分：</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4584" w:type="dxa"/>
            <w:gridSpan w:val="5"/>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ascii="Times New Roman" w:hAnsi="Times New Roman"/>
                <w:color w:val="000000"/>
                <w:kern w:val="0"/>
                <w:sz w:val="21"/>
                <w:szCs w:val="21"/>
              </w:rPr>
              <w:t>其中：</w:t>
            </w:r>
            <w:r>
              <w:rPr>
                <w:rFonts w:ascii="Times New Roman" w:hAnsi="Times New Roman"/>
                <w:color w:val="000000"/>
                <w:kern w:val="0"/>
                <w:sz w:val="21"/>
                <w:szCs w:val="21"/>
              </w:rPr>
              <w:t xml:space="preserve">  </w:t>
            </w:r>
            <w:r>
              <w:rPr>
                <w:rFonts w:ascii="Times New Roman" w:hAnsi="Times New Roman"/>
                <w:color w:val="000000"/>
                <w:kern w:val="0"/>
                <w:sz w:val="21"/>
                <w:szCs w:val="21"/>
              </w:rPr>
              <w:t>一般公共预算：</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029.68</w:t>
            </w:r>
          </w:p>
        </w:tc>
        <w:tc>
          <w:tcPr>
            <w:tcW w:w="4329" w:type="dxa"/>
            <w:gridSpan w:val="4"/>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其中：基本支出：</w:t>
            </w:r>
            <w:r w:rsidR="00D825A2">
              <w:rPr>
                <w:rFonts w:ascii="Times New Roman" w:hAnsi="Times New Roman"/>
                <w:color w:val="000000"/>
                <w:kern w:val="0"/>
                <w:sz w:val="21"/>
                <w:szCs w:val="21"/>
              </w:rPr>
              <w:t>952.3</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4584" w:type="dxa"/>
            <w:gridSpan w:val="5"/>
            <w:tcBorders>
              <w:top w:val="nil"/>
              <w:left w:val="nil"/>
              <w:bottom w:val="single" w:sz="4" w:space="0" w:color="auto"/>
              <w:right w:val="single" w:sz="4" w:space="0" w:color="auto"/>
            </w:tcBorders>
            <w:vAlign w:val="center"/>
          </w:tcPr>
          <w:p w:rsidR="00156E84" w:rsidRDefault="00156E84" w:rsidP="0069730E">
            <w:pPr>
              <w:spacing w:line="280" w:lineRule="exact"/>
              <w:ind w:firstLineChars="400" w:firstLine="840"/>
              <w:rPr>
                <w:rFonts w:ascii="Times New Roman" w:hAnsi="Times New Roman"/>
                <w:color w:val="000000"/>
                <w:kern w:val="0"/>
                <w:sz w:val="21"/>
                <w:szCs w:val="21"/>
              </w:rPr>
            </w:pPr>
            <w:r>
              <w:rPr>
                <w:rFonts w:ascii="Times New Roman" w:hAnsi="Times New Roman"/>
                <w:color w:val="000000"/>
                <w:kern w:val="0"/>
                <w:sz w:val="21"/>
                <w:szCs w:val="21"/>
              </w:rPr>
              <w:t>政府性基金拨款：</w:t>
            </w:r>
          </w:p>
        </w:tc>
        <w:tc>
          <w:tcPr>
            <w:tcW w:w="4329" w:type="dxa"/>
            <w:gridSpan w:val="4"/>
            <w:tcBorders>
              <w:top w:val="nil"/>
              <w:left w:val="nil"/>
              <w:bottom w:val="single" w:sz="4" w:space="0" w:color="auto"/>
              <w:right w:val="single" w:sz="4" w:space="0" w:color="auto"/>
            </w:tcBorders>
            <w:vAlign w:val="center"/>
          </w:tcPr>
          <w:p w:rsidR="00156E84" w:rsidRDefault="00156E84" w:rsidP="0069730E">
            <w:pPr>
              <w:spacing w:line="280" w:lineRule="exact"/>
              <w:ind w:firstLineChars="300" w:firstLine="630"/>
              <w:rPr>
                <w:rFonts w:ascii="Times New Roman" w:hAnsi="Times New Roman"/>
                <w:color w:val="000000"/>
                <w:kern w:val="0"/>
                <w:sz w:val="21"/>
                <w:szCs w:val="21"/>
              </w:rPr>
            </w:pPr>
            <w:r>
              <w:rPr>
                <w:rFonts w:ascii="Times New Roman" w:hAnsi="Times New Roman"/>
                <w:color w:val="000000"/>
                <w:kern w:val="0"/>
                <w:sz w:val="21"/>
                <w:szCs w:val="21"/>
              </w:rPr>
              <w:t>项目支出：</w:t>
            </w:r>
            <w:r w:rsidR="00D825A2">
              <w:rPr>
                <w:rFonts w:ascii="Times New Roman" w:hAnsi="Times New Roman" w:hint="eastAsia"/>
                <w:color w:val="000000"/>
                <w:kern w:val="0"/>
                <w:sz w:val="21"/>
                <w:szCs w:val="21"/>
              </w:rPr>
              <w:t>8</w:t>
            </w:r>
            <w:r w:rsidR="00D825A2">
              <w:rPr>
                <w:rFonts w:ascii="Times New Roman" w:hAnsi="Times New Roman"/>
                <w:color w:val="000000"/>
                <w:kern w:val="0"/>
                <w:sz w:val="21"/>
                <w:szCs w:val="21"/>
              </w:rPr>
              <w:t>6.13</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4584" w:type="dxa"/>
            <w:gridSpan w:val="5"/>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纳入专户管理的非税收入拨款：</w:t>
            </w:r>
          </w:p>
        </w:tc>
        <w:tc>
          <w:tcPr>
            <w:tcW w:w="4329" w:type="dxa"/>
            <w:gridSpan w:val="4"/>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r>
      <w:tr w:rsidR="00156E84" w:rsidTr="0069730E">
        <w:trPr>
          <w:jc w:val="center"/>
        </w:trPr>
        <w:tc>
          <w:tcPr>
            <w:tcW w:w="1080" w:type="dxa"/>
            <w:vMerge/>
            <w:tcBorders>
              <w:left w:val="single" w:sz="4" w:space="0" w:color="auto"/>
              <w:bottom w:val="single" w:sz="4" w:space="0" w:color="000000"/>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4584" w:type="dxa"/>
            <w:gridSpan w:val="5"/>
            <w:tcBorders>
              <w:top w:val="nil"/>
              <w:left w:val="nil"/>
              <w:bottom w:val="single" w:sz="4" w:space="0" w:color="auto"/>
              <w:right w:val="single" w:sz="4" w:space="0" w:color="auto"/>
            </w:tcBorders>
            <w:vAlign w:val="center"/>
          </w:tcPr>
          <w:p w:rsidR="00156E84" w:rsidRDefault="00156E84" w:rsidP="0069730E">
            <w:pPr>
              <w:spacing w:line="280" w:lineRule="exact"/>
              <w:ind w:firstLineChars="700" w:firstLine="1470"/>
              <w:rPr>
                <w:rFonts w:ascii="Times New Roman" w:hAnsi="Times New Roman"/>
                <w:color w:val="000000"/>
                <w:kern w:val="0"/>
                <w:sz w:val="21"/>
                <w:szCs w:val="21"/>
              </w:rPr>
            </w:pPr>
            <w:r>
              <w:rPr>
                <w:rFonts w:ascii="Times New Roman" w:hAnsi="Times New Roman"/>
                <w:color w:val="000000"/>
                <w:kern w:val="0"/>
                <w:sz w:val="21"/>
                <w:szCs w:val="21"/>
              </w:rPr>
              <w:t>其他资金：</w:t>
            </w:r>
            <w:r w:rsidR="00D825A2">
              <w:rPr>
                <w:rFonts w:ascii="Times New Roman" w:hAnsi="Times New Roman" w:hint="eastAsia"/>
                <w:color w:val="000000"/>
                <w:kern w:val="0"/>
                <w:sz w:val="21"/>
                <w:szCs w:val="21"/>
              </w:rPr>
              <w:t>8</w:t>
            </w:r>
            <w:r w:rsidR="00D825A2">
              <w:rPr>
                <w:rFonts w:ascii="Times New Roman" w:hAnsi="Times New Roman"/>
                <w:color w:val="000000"/>
                <w:kern w:val="0"/>
                <w:sz w:val="21"/>
                <w:szCs w:val="21"/>
              </w:rPr>
              <w:t>.75</w:t>
            </w:r>
          </w:p>
        </w:tc>
        <w:tc>
          <w:tcPr>
            <w:tcW w:w="4329" w:type="dxa"/>
            <w:gridSpan w:val="4"/>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r>
      <w:tr w:rsidR="00156E84" w:rsidTr="0069730E">
        <w:trPr>
          <w:jc w:val="center"/>
        </w:trPr>
        <w:tc>
          <w:tcPr>
            <w:tcW w:w="1080" w:type="dxa"/>
            <w:vMerge w:val="restart"/>
            <w:tcBorders>
              <w:top w:val="nil"/>
              <w:left w:val="single" w:sz="4" w:space="0" w:color="auto"/>
              <w:bottom w:val="single" w:sz="4" w:space="0" w:color="000000"/>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年度总体目标</w:t>
            </w:r>
          </w:p>
        </w:tc>
        <w:tc>
          <w:tcPr>
            <w:tcW w:w="4584" w:type="dxa"/>
            <w:gridSpan w:val="5"/>
            <w:tcBorders>
              <w:top w:val="single" w:sz="4" w:space="0" w:color="auto"/>
              <w:left w:val="nil"/>
              <w:bottom w:val="single" w:sz="4" w:space="0" w:color="auto"/>
              <w:right w:val="single" w:sz="4" w:space="0" w:color="000000"/>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预期目标</w:t>
            </w:r>
          </w:p>
        </w:tc>
        <w:tc>
          <w:tcPr>
            <w:tcW w:w="4329" w:type="dxa"/>
            <w:gridSpan w:val="4"/>
            <w:tcBorders>
              <w:top w:val="single" w:sz="4" w:space="0" w:color="auto"/>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 xml:space="preserve">实际完成情况　</w:t>
            </w:r>
          </w:p>
        </w:tc>
      </w:tr>
      <w:tr w:rsidR="00156E84" w:rsidTr="0069730E">
        <w:trPr>
          <w:jc w:val="center"/>
        </w:trPr>
        <w:tc>
          <w:tcPr>
            <w:tcW w:w="1080" w:type="dxa"/>
            <w:vMerge/>
            <w:tcBorders>
              <w:top w:val="nil"/>
              <w:left w:val="single" w:sz="4" w:space="0" w:color="auto"/>
              <w:bottom w:val="single" w:sz="4" w:space="0" w:color="000000"/>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4584" w:type="dxa"/>
            <w:gridSpan w:val="5"/>
            <w:tcBorders>
              <w:top w:val="single" w:sz="4" w:space="0" w:color="auto"/>
              <w:left w:val="nil"/>
              <w:bottom w:val="single" w:sz="4" w:space="0" w:color="auto"/>
              <w:right w:val="single" w:sz="4" w:space="0" w:color="000000"/>
            </w:tcBorders>
            <w:vAlign w:val="center"/>
          </w:tcPr>
          <w:p w:rsidR="00156E84" w:rsidRDefault="00D825A2" w:rsidP="0069730E">
            <w:pPr>
              <w:spacing w:line="280" w:lineRule="exact"/>
              <w:jc w:val="center"/>
              <w:rPr>
                <w:rFonts w:ascii="Times New Roman" w:hAnsi="Times New Roman"/>
                <w:color w:val="000000"/>
                <w:kern w:val="0"/>
                <w:sz w:val="21"/>
                <w:szCs w:val="21"/>
              </w:rPr>
            </w:pPr>
            <w:r>
              <w:rPr>
                <w:rFonts w:ascii="Times New Roman" w:hAnsi="Times New Roman" w:hint="eastAsia"/>
                <w:sz w:val="20"/>
              </w:rPr>
              <w:t>通过开展科技专项项目、兑现后补助奖励政策等，引导全社会加大科技投入，提升区域创新能力，形成推动高质量发展的硬核力量。力争引导全社会研发投入超过</w:t>
            </w:r>
            <w:r>
              <w:rPr>
                <w:rFonts w:ascii="Times New Roman" w:hAnsi="Times New Roman" w:hint="eastAsia"/>
                <w:sz w:val="20"/>
              </w:rPr>
              <w:t>30</w:t>
            </w:r>
            <w:r>
              <w:rPr>
                <w:rFonts w:ascii="Times New Roman" w:hAnsi="Times New Roman" w:hint="eastAsia"/>
                <w:sz w:val="20"/>
              </w:rPr>
              <w:t>亿元；新增高新技术企业</w:t>
            </w:r>
            <w:r>
              <w:rPr>
                <w:rFonts w:ascii="Times New Roman" w:hAnsi="Times New Roman" w:hint="eastAsia"/>
                <w:sz w:val="20"/>
              </w:rPr>
              <w:t>60</w:t>
            </w:r>
            <w:r>
              <w:rPr>
                <w:rFonts w:ascii="Times New Roman" w:hAnsi="Times New Roman" w:hint="eastAsia"/>
                <w:sz w:val="20"/>
              </w:rPr>
              <w:t>家以上，科技型中小企业入库</w:t>
            </w:r>
            <w:r>
              <w:rPr>
                <w:rFonts w:ascii="Times New Roman" w:hAnsi="Times New Roman" w:hint="eastAsia"/>
                <w:sz w:val="20"/>
              </w:rPr>
              <w:t>1000</w:t>
            </w:r>
            <w:r>
              <w:rPr>
                <w:rFonts w:ascii="Times New Roman" w:hAnsi="Times New Roman" w:hint="eastAsia"/>
                <w:sz w:val="20"/>
              </w:rPr>
              <w:t>家以上；技术合同认定登记完成省定目标。</w:t>
            </w:r>
            <w:r w:rsidR="00156E84">
              <w:rPr>
                <w:rFonts w:ascii="Times New Roman" w:hAnsi="Times New Roman"/>
                <w:color w:val="000000"/>
                <w:kern w:val="0"/>
                <w:sz w:val="21"/>
                <w:szCs w:val="21"/>
              </w:rPr>
              <w:t xml:space="preserve">　　</w:t>
            </w:r>
          </w:p>
        </w:tc>
        <w:tc>
          <w:tcPr>
            <w:tcW w:w="4329" w:type="dxa"/>
            <w:gridSpan w:val="4"/>
            <w:tcBorders>
              <w:top w:val="single" w:sz="4" w:space="0" w:color="auto"/>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sz w:val="20"/>
              </w:rPr>
              <w:t>科技创新工作取得新进展新成效，全社会研发投入</w:t>
            </w:r>
            <w:r w:rsidR="00D825A2">
              <w:rPr>
                <w:rFonts w:ascii="Times New Roman" w:hAnsi="Times New Roman" w:hint="eastAsia"/>
                <w:sz w:val="20"/>
              </w:rPr>
              <w:t>36.89</w:t>
            </w:r>
            <w:r w:rsidR="00D825A2">
              <w:rPr>
                <w:rFonts w:ascii="Times New Roman" w:hAnsi="Times New Roman" w:hint="eastAsia"/>
                <w:sz w:val="20"/>
              </w:rPr>
              <w:t>亿元；新增高新技术企业</w:t>
            </w:r>
            <w:r w:rsidR="00D825A2">
              <w:rPr>
                <w:rFonts w:ascii="Times New Roman" w:hAnsi="Times New Roman" w:hint="eastAsia"/>
                <w:sz w:val="20"/>
              </w:rPr>
              <w:t>144</w:t>
            </w:r>
            <w:r w:rsidR="00D825A2">
              <w:rPr>
                <w:rFonts w:ascii="Times New Roman" w:hAnsi="Times New Roman" w:hint="eastAsia"/>
                <w:sz w:val="20"/>
              </w:rPr>
              <w:t>家，科技型中小企业入库</w:t>
            </w:r>
            <w:r w:rsidR="00D825A2">
              <w:rPr>
                <w:rFonts w:ascii="Times New Roman" w:hAnsi="Times New Roman" w:hint="eastAsia"/>
                <w:sz w:val="20"/>
              </w:rPr>
              <w:t>1467</w:t>
            </w:r>
            <w:r w:rsidR="00D825A2">
              <w:rPr>
                <w:rFonts w:ascii="Times New Roman" w:hAnsi="Times New Roman" w:hint="eastAsia"/>
                <w:sz w:val="20"/>
              </w:rPr>
              <w:t>家以上；技术合同认定登记完成省定目标。</w:t>
            </w:r>
          </w:p>
        </w:tc>
      </w:tr>
      <w:tr w:rsidR="00156E84" w:rsidTr="0069730E">
        <w:trPr>
          <w:jc w:val="center"/>
        </w:trPr>
        <w:tc>
          <w:tcPr>
            <w:tcW w:w="1080" w:type="dxa"/>
            <w:vMerge w:val="restart"/>
            <w:tcBorders>
              <w:top w:val="nil"/>
              <w:left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roofErr w:type="gramStart"/>
            <w:r>
              <w:rPr>
                <w:rFonts w:ascii="Times New Roman" w:hAnsi="Times New Roman"/>
                <w:color w:val="000000"/>
                <w:kern w:val="0"/>
                <w:sz w:val="21"/>
                <w:szCs w:val="21"/>
              </w:rPr>
              <w:t>绩</w:t>
            </w:r>
            <w:proofErr w:type="gramEnd"/>
          </w:p>
          <w:p w:rsidR="00156E84" w:rsidRDefault="00156E84" w:rsidP="0069730E">
            <w:pPr>
              <w:spacing w:line="280" w:lineRule="exact"/>
              <w:jc w:val="center"/>
              <w:rPr>
                <w:rFonts w:ascii="Times New Roman" w:hAnsi="Times New Roman"/>
                <w:color w:val="000000"/>
                <w:kern w:val="0"/>
                <w:sz w:val="21"/>
                <w:szCs w:val="21"/>
              </w:rPr>
            </w:pPr>
            <w:proofErr w:type="gramStart"/>
            <w:r>
              <w:rPr>
                <w:rFonts w:ascii="Times New Roman" w:hAnsi="Times New Roman"/>
                <w:color w:val="000000"/>
                <w:kern w:val="0"/>
                <w:sz w:val="21"/>
                <w:szCs w:val="21"/>
              </w:rPr>
              <w:t>效</w:t>
            </w:r>
            <w:proofErr w:type="gramEnd"/>
          </w:p>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指</w:t>
            </w:r>
          </w:p>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标</w:t>
            </w:r>
          </w:p>
          <w:p w:rsidR="00156E84" w:rsidRDefault="00156E84" w:rsidP="0069730E">
            <w:pPr>
              <w:spacing w:line="280" w:lineRule="exact"/>
              <w:jc w:val="center"/>
              <w:rPr>
                <w:rFonts w:ascii="Times New Roman" w:hAnsi="Times New Roman"/>
                <w:color w:val="000000"/>
                <w:kern w:val="0"/>
                <w:sz w:val="21"/>
                <w:szCs w:val="21"/>
              </w:rPr>
            </w:pPr>
          </w:p>
        </w:tc>
        <w:tc>
          <w:tcPr>
            <w:tcW w:w="1080"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一级指标</w:t>
            </w:r>
          </w:p>
        </w:tc>
        <w:tc>
          <w:tcPr>
            <w:tcW w:w="953"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二级指标</w:t>
            </w: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三级指标</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w:t>
            </w:r>
          </w:p>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指标值</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实际完成值</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分值</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得分</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偏差原因</w:t>
            </w:r>
          </w:p>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分析及</w:t>
            </w:r>
          </w:p>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改进措施</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val="restart"/>
            <w:tcBorders>
              <w:top w:val="nil"/>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产出指标</w:t>
            </w:r>
          </w:p>
          <w:p w:rsidR="00156E84" w:rsidRDefault="00156E84" w:rsidP="0069730E">
            <w:pPr>
              <w:spacing w:line="280" w:lineRule="exact"/>
              <w:jc w:val="center"/>
              <w:rPr>
                <w:rFonts w:ascii="Times New Roman" w:hAnsi="Times New Roman"/>
                <w:color w:val="000000"/>
                <w:kern w:val="0"/>
                <w:sz w:val="21"/>
                <w:szCs w:val="21"/>
              </w:rPr>
            </w:pPr>
          </w:p>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(50</w:t>
            </w:r>
            <w:r>
              <w:rPr>
                <w:rFonts w:ascii="Times New Roman" w:hAnsi="Times New Roman"/>
                <w:color w:val="000000"/>
                <w:kern w:val="0"/>
                <w:sz w:val="21"/>
                <w:szCs w:val="21"/>
              </w:rPr>
              <w:t>分</w:t>
            </w:r>
            <w:r>
              <w:rPr>
                <w:rFonts w:ascii="Times New Roman" w:hAnsi="Times New Roman"/>
                <w:color w:val="000000"/>
                <w:kern w:val="0"/>
                <w:sz w:val="21"/>
                <w:szCs w:val="21"/>
              </w:rPr>
              <w:t>)</w:t>
            </w:r>
          </w:p>
        </w:tc>
        <w:tc>
          <w:tcPr>
            <w:tcW w:w="953" w:type="dxa"/>
            <w:vMerge w:val="restart"/>
            <w:tcBorders>
              <w:top w:val="nil"/>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数量指标</w:t>
            </w: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1</w:t>
            </w:r>
            <w:r>
              <w:rPr>
                <w:rFonts w:ascii="Times New Roman" w:hAnsi="Times New Roman"/>
                <w:color w:val="000000"/>
                <w:kern w:val="0"/>
                <w:sz w:val="21"/>
                <w:szCs w:val="21"/>
              </w:rPr>
              <w:t>：</w:t>
            </w:r>
            <w:r w:rsidR="00D825A2">
              <w:rPr>
                <w:rFonts w:ascii="Times New Roman" w:hAnsi="Times New Roman" w:hint="eastAsia"/>
                <w:color w:val="000000"/>
                <w:kern w:val="0"/>
                <w:sz w:val="21"/>
                <w:szCs w:val="21"/>
              </w:rPr>
              <w:t>高新技术企业</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新增</w:t>
            </w:r>
            <w:r w:rsidR="00D825A2">
              <w:rPr>
                <w:rFonts w:ascii="Times New Roman" w:hAnsi="Times New Roman" w:hint="eastAsia"/>
                <w:color w:val="000000"/>
                <w:kern w:val="0"/>
                <w:sz w:val="21"/>
                <w:szCs w:val="21"/>
              </w:rPr>
              <w:t>5</w:t>
            </w:r>
            <w:r w:rsidR="00D825A2">
              <w:rPr>
                <w:rFonts w:ascii="Times New Roman" w:hAnsi="Times New Roman"/>
                <w:color w:val="000000"/>
                <w:kern w:val="0"/>
                <w:sz w:val="21"/>
                <w:szCs w:val="21"/>
              </w:rPr>
              <w:t>0</w:t>
            </w:r>
            <w:r w:rsidR="00D825A2">
              <w:rPr>
                <w:rFonts w:ascii="Times New Roman" w:hAnsi="Times New Roman" w:hint="eastAsia"/>
                <w:color w:val="000000"/>
                <w:kern w:val="0"/>
                <w:sz w:val="21"/>
                <w:szCs w:val="21"/>
              </w:rPr>
              <w:t>家</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已达到</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3</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3</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2</w:t>
            </w: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val="restart"/>
            <w:tcBorders>
              <w:top w:val="nil"/>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质量指标</w:t>
            </w: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1</w:t>
            </w:r>
            <w:r w:rsidR="00D825A2">
              <w:rPr>
                <w:rFonts w:ascii="Times New Roman" w:hAnsi="Times New Roman" w:hint="eastAsia"/>
                <w:color w:val="000000"/>
                <w:kern w:val="0"/>
                <w:sz w:val="21"/>
                <w:szCs w:val="21"/>
              </w:rPr>
              <w:t>全社会研发经费投入</w:t>
            </w: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hint="eastAsia"/>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超过</w:t>
            </w:r>
            <w:r w:rsidR="00D825A2">
              <w:rPr>
                <w:rFonts w:ascii="Times New Roman" w:hAnsi="Times New Roman" w:hint="eastAsia"/>
                <w:color w:val="000000"/>
                <w:kern w:val="0"/>
                <w:sz w:val="21"/>
                <w:szCs w:val="21"/>
              </w:rPr>
              <w:t>3</w:t>
            </w:r>
            <w:r w:rsidR="00D825A2">
              <w:rPr>
                <w:rFonts w:ascii="Times New Roman" w:hAnsi="Times New Roman"/>
                <w:color w:val="000000"/>
                <w:kern w:val="0"/>
                <w:sz w:val="21"/>
                <w:szCs w:val="21"/>
              </w:rPr>
              <w:t>0</w:t>
            </w:r>
            <w:r w:rsidR="00D825A2">
              <w:rPr>
                <w:rFonts w:ascii="Times New Roman" w:hAnsi="Times New Roman" w:hint="eastAsia"/>
                <w:color w:val="000000"/>
                <w:kern w:val="0"/>
                <w:sz w:val="21"/>
                <w:szCs w:val="21"/>
              </w:rPr>
              <w:t>亿元</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已达到</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3</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3</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2</w:t>
            </w: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val="restart"/>
            <w:tcBorders>
              <w:top w:val="nil"/>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时效指标</w:t>
            </w: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1</w:t>
            </w:r>
            <w:r>
              <w:rPr>
                <w:rFonts w:ascii="Times New Roman" w:hAnsi="Times New Roman"/>
                <w:color w:val="000000"/>
                <w:kern w:val="0"/>
                <w:sz w:val="21"/>
                <w:szCs w:val="21"/>
              </w:rPr>
              <w:t>：</w:t>
            </w:r>
            <w:r w:rsidR="00D825A2">
              <w:rPr>
                <w:rFonts w:ascii="Times New Roman" w:hAnsi="Times New Roman" w:hint="eastAsia"/>
                <w:color w:val="000000"/>
                <w:kern w:val="0"/>
                <w:sz w:val="21"/>
                <w:szCs w:val="21"/>
              </w:rPr>
              <w:t>科技计划项目资金下拨时间</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2</w:t>
            </w:r>
            <w:r w:rsidR="00D825A2">
              <w:rPr>
                <w:rFonts w:ascii="Times New Roman" w:hAnsi="Times New Roman"/>
                <w:color w:val="000000"/>
                <w:kern w:val="0"/>
                <w:sz w:val="21"/>
                <w:szCs w:val="21"/>
              </w:rPr>
              <w:t>023</w:t>
            </w:r>
            <w:r w:rsidR="00D825A2">
              <w:rPr>
                <w:rFonts w:ascii="Times New Roman" w:hAnsi="Times New Roman" w:hint="eastAsia"/>
                <w:color w:val="000000"/>
                <w:kern w:val="0"/>
                <w:sz w:val="21"/>
                <w:szCs w:val="21"/>
              </w:rPr>
              <w:t>年年底前</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已达到</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3</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3</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2</w:t>
            </w: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val="restart"/>
            <w:tcBorders>
              <w:top w:val="nil"/>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成本指标</w:t>
            </w: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1</w:t>
            </w:r>
            <w:r>
              <w:rPr>
                <w:rFonts w:ascii="Times New Roman" w:hAnsi="Times New Roman"/>
                <w:color w:val="000000"/>
                <w:kern w:val="0"/>
                <w:sz w:val="21"/>
                <w:szCs w:val="21"/>
              </w:rPr>
              <w:t>：</w:t>
            </w:r>
            <w:r w:rsidR="00D825A2">
              <w:rPr>
                <w:rFonts w:ascii="Times New Roman" w:hAnsi="Times New Roman" w:hint="eastAsia"/>
                <w:color w:val="000000"/>
                <w:kern w:val="0"/>
                <w:sz w:val="21"/>
                <w:szCs w:val="21"/>
              </w:rPr>
              <w:t>后补助奖励</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兑现后补助奖励</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已达到</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1</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1</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2</w:t>
            </w: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val="restart"/>
            <w:tcBorders>
              <w:top w:val="nil"/>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效益指标</w:t>
            </w:r>
          </w:p>
          <w:p w:rsidR="00156E84" w:rsidRDefault="00156E84" w:rsidP="0069730E">
            <w:pPr>
              <w:spacing w:line="280" w:lineRule="exact"/>
              <w:rPr>
                <w:rFonts w:ascii="Times New Roman" w:hAnsi="Times New Roman"/>
                <w:color w:val="000000"/>
                <w:kern w:val="0"/>
                <w:sz w:val="21"/>
                <w:szCs w:val="21"/>
              </w:rPr>
            </w:pPr>
          </w:p>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w:t>
            </w:r>
            <w:r>
              <w:rPr>
                <w:rFonts w:ascii="Times New Roman" w:hAnsi="Times New Roman" w:hint="eastAsia"/>
                <w:color w:val="000000"/>
                <w:kern w:val="0"/>
                <w:sz w:val="21"/>
                <w:szCs w:val="21"/>
              </w:rPr>
              <w:t>4</w:t>
            </w:r>
            <w:r>
              <w:rPr>
                <w:rFonts w:ascii="Times New Roman" w:hAnsi="Times New Roman"/>
                <w:color w:val="000000"/>
                <w:kern w:val="0"/>
                <w:sz w:val="21"/>
                <w:szCs w:val="21"/>
              </w:rPr>
              <w:t>0</w:t>
            </w:r>
            <w:r>
              <w:rPr>
                <w:rFonts w:ascii="Times New Roman" w:hAnsi="Times New Roman"/>
                <w:color w:val="000000"/>
                <w:kern w:val="0"/>
                <w:sz w:val="21"/>
                <w:szCs w:val="21"/>
              </w:rPr>
              <w:t>分）</w:t>
            </w:r>
          </w:p>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p w:rsidR="00156E84" w:rsidRDefault="00156E84" w:rsidP="0069730E">
            <w:pPr>
              <w:spacing w:line="280" w:lineRule="exact"/>
              <w:jc w:val="center"/>
              <w:rPr>
                <w:rFonts w:ascii="Times New Roman" w:hAnsi="Times New Roman"/>
                <w:color w:val="000000"/>
                <w:kern w:val="0"/>
                <w:sz w:val="21"/>
                <w:szCs w:val="21"/>
              </w:rPr>
            </w:pPr>
          </w:p>
        </w:tc>
        <w:tc>
          <w:tcPr>
            <w:tcW w:w="953" w:type="dxa"/>
            <w:vMerge w:val="restart"/>
            <w:tcBorders>
              <w:top w:val="nil"/>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经济</w:t>
            </w:r>
            <w:proofErr w:type="gramStart"/>
            <w:r>
              <w:rPr>
                <w:rFonts w:ascii="Times New Roman" w:hAnsi="Times New Roman"/>
                <w:color w:val="000000"/>
                <w:kern w:val="0"/>
                <w:sz w:val="21"/>
                <w:szCs w:val="21"/>
              </w:rPr>
              <w:t>效</w:t>
            </w:r>
            <w:proofErr w:type="gramEnd"/>
          </w:p>
          <w:p w:rsidR="00156E84" w:rsidRDefault="00156E84" w:rsidP="0069730E">
            <w:pPr>
              <w:spacing w:line="280" w:lineRule="exact"/>
              <w:jc w:val="center"/>
              <w:rPr>
                <w:rFonts w:ascii="Times New Roman" w:hAnsi="Times New Roman"/>
                <w:color w:val="000000"/>
                <w:kern w:val="0"/>
                <w:sz w:val="21"/>
                <w:szCs w:val="21"/>
              </w:rPr>
            </w:pPr>
            <w:proofErr w:type="gramStart"/>
            <w:r>
              <w:rPr>
                <w:rFonts w:ascii="Times New Roman" w:hAnsi="Times New Roman"/>
                <w:color w:val="000000"/>
                <w:kern w:val="0"/>
                <w:sz w:val="21"/>
                <w:szCs w:val="21"/>
              </w:rPr>
              <w:t>益指标</w:t>
            </w:r>
            <w:proofErr w:type="gramEnd"/>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hint="eastAsia"/>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1</w:t>
            </w:r>
            <w:r>
              <w:rPr>
                <w:rFonts w:ascii="Times New Roman" w:hAnsi="Times New Roman"/>
                <w:color w:val="000000"/>
                <w:kern w:val="0"/>
                <w:sz w:val="21"/>
                <w:szCs w:val="21"/>
              </w:rPr>
              <w:t>：</w:t>
            </w:r>
            <w:r w:rsidR="00D825A2">
              <w:rPr>
                <w:rFonts w:ascii="Times New Roman" w:hAnsi="Times New Roman" w:hint="eastAsia"/>
                <w:color w:val="000000"/>
                <w:kern w:val="0"/>
                <w:sz w:val="21"/>
                <w:szCs w:val="21"/>
              </w:rPr>
              <w:t>高企入库地方税收占</w:t>
            </w:r>
            <w:proofErr w:type="gramStart"/>
            <w:r w:rsidR="00D825A2">
              <w:rPr>
                <w:rFonts w:ascii="Times New Roman" w:hAnsi="Times New Roman" w:hint="eastAsia"/>
                <w:color w:val="000000"/>
                <w:kern w:val="0"/>
                <w:sz w:val="21"/>
                <w:szCs w:val="21"/>
              </w:rPr>
              <w:t>规</w:t>
            </w:r>
            <w:proofErr w:type="gramEnd"/>
            <w:r w:rsidR="00D825A2">
              <w:rPr>
                <w:rFonts w:ascii="Times New Roman" w:hAnsi="Times New Roman" w:hint="eastAsia"/>
                <w:color w:val="000000"/>
                <w:kern w:val="0"/>
                <w:sz w:val="21"/>
                <w:szCs w:val="21"/>
              </w:rPr>
              <w:t>企业</w:t>
            </w:r>
            <w:proofErr w:type="gramStart"/>
            <w:r w:rsidR="00D825A2">
              <w:rPr>
                <w:rFonts w:ascii="Times New Roman" w:hAnsi="Times New Roman" w:hint="eastAsia"/>
                <w:color w:val="000000"/>
                <w:kern w:val="0"/>
                <w:sz w:val="21"/>
                <w:szCs w:val="21"/>
              </w:rPr>
              <w:t>库地方</w:t>
            </w:r>
            <w:proofErr w:type="gramEnd"/>
            <w:r w:rsidR="00D825A2">
              <w:rPr>
                <w:rFonts w:ascii="Times New Roman" w:hAnsi="Times New Roman" w:hint="eastAsia"/>
                <w:color w:val="000000"/>
                <w:kern w:val="0"/>
                <w:sz w:val="21"/>
                <w:szCs w:val="21"/>
              </w:rPr>
              <w:t>税收比重</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6</w:t>
            </w:r>
            <w:r w:rsidR="00D825A2">
              <w:rPr>
                <w:rFonts w:ascii="Times New Roman" w:hAnsi="Times New Roman"/>
                <w:color w:val="000000"/>
                <w:kern w:val="0"/>
                <w:sz w:val="21"/>
                <w:szCs w:val="21"/>
              </w:rPr>
              <w:t>0%</w:t>
            </w:r>
            <w:r w:rsidR="00D825A2">
              <w:rPr>
                <w:rFonts w:ascii="Times New Roman" w:hAnsi="Times New Roman" w:hint="eastAsia"/>
                <w:color w:val="000000"/>
                <w:kern w:val="0"/>
                <w:sz w:val="21"/>
                <w:szCs w:val="21"/>
              </w:rPr>
              <w:t>以上</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已达到</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0</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0</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2</w:t>
            </w: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val="restart"/>
            <w:tcBorders>
              <w:top w:val="nil"/>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社会</w:t>
            </w:r>
            <w:proofErr w:type="gramStart"/>
            <w:r>
              <w:rPr>
                <w:rFonts w:ascii="Times New Roman" w:hAnsi="Times New Roman"/>
                <w:color w:val="000000"/>
                <w:kern w:val="0"/>
                <w:sz w:val="21"/>
                <w:szCs w:val="21"/>
              </w:rPr>
              <w:t>效</w:t>
            </w:r>
            <w:proofErr w:type="gramEnd"/>
          </w:p>
          <w:p w:rsidR="00156E84" w:rsidRDefault="00156E84" w:rsidP="0069730E">
            <w:pPr>
              <w:spacing w:line="280" w:lineRule="exact"/>
              <w:jc w:val="center"/>
              <w:rPr>
                <w:rFonts w:ascii="Times New Roman" w:hAnsi="Times New Roman"/>
                <w:color w:val="000000"/>
                <w:kern w:val="0"/>
                <w:sz w:val="21"/>
                <w:szCs w:val="21"/>
              </w:rPr>
            </w:pPr>
            <w:proofErr w:type="gramStart"/>
            <w:r>
              <w:rPr>
                <w:rFonts w:ascii="Times New Roman" w:hAnsi="Times New Roman"/>
                <w:color w:val="000000"/>
                <w:kern w:val="0"/>
                <w:sz w:val="21"/>
                <w:szCs w:val="21"/>
              </w:rPr>
              <w:t>益指标</w:t>
            </w:r>
            <w:proofErr w:type="gramEnd"/>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1</w:t>
            </w:r>
            <w:r>
              <w:rPr>
                <w:rFonts w:ascii="Times New Roman" w:hAnsi="Times New Roman"/>
                <w:color w:val="000000"/>
                <w:kern w:val="0"/>
                <w:sz w:val="21"/>
                <w:szCs w:val="21"/>
              </w:rPr>
              <w:t>：</w:t>
            </w:r>
            <w:r w:rsidR="00D825A2">
              <w:rPr>
                <w:rFonts w:ascii="Times New Roman" w:hAnsi="Times New Roman" w:hint="eastAsia"/>
                <w:color w:val="000000"/>
                <w:kern w:val="0"/>
                <w:sz w:val="21"/>
                <w:szCs w:val="21"/>
              </w:rPr>
              <w:t>引导服务对象新增就业岗位</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2</w:t>
            </w:r>
            <w:r w:rsidR="00D825A2">
              <w:rPr>
                <w:rFonts w:ascii="Times New Roman" w:hAnsi="Times New Roman"/>
                <w:color w:val="000000"/>
                <w:kern w:val="0"/>
                <w:sz w:val="21"/>
                <w:szCs w:val="21"/>
              </w:rPr>
              <w:t>00</w:t>
            </w:r>
            <w:r w:rsidR="00D825A2">
              <w:rPr>
                <w:rFonts w:ascii="Times New Roman" w:hAnsi="Times New Roman" w:hint="eastAsia"/>
                <w:color w:val="000000"/>
                <w:kern w:val="0"/>
                <w:sz w:val="21"/>
                <w:szCs w:val="21"/>
              </w:rPr>
              <w:t>个</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已达到</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0</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0</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2</w:t>
            </w: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bottom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val="restart"/>
            <w:tcBorders>
              <w:top w:val="nil"/>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生态</w:t>
            </w:r>
            <w:proofErr w:type="gramStart"/>
            <w:r>
              <w:rPr>
                <w:rFonts w:ascii="Times New Roman" w:hAnsi="Times New Roman"/>
                <w:color w:val="000000"/>
                <w:kern w:val="0"/>
                <w:sz w:val="21"/>
                <w:szCs w:val="21"/>
              </w:rPr>
              <w:t>效</w:t>
            </w:r>
            <w:proofErr w:type="gramEnd"/>
          </w:p>
          <w:p w:rsidR="00156E84" w:rsidRDefault="00156E84" w:rsidP="0069730E">
            <w:pPr>
              <w:spacing w:line="280" w:lineRule="exact"/>
              <w:jc w:val="center"/>
              <w:rPr>
                <w:rFonts w:ascii="Times New Roman" w:hAnsi="Times New Roman"/>
                <w:color w:val="000000"/>
                <w:kern w:val="0"/>
                <w:sz w:val="21"/>
                <w:szCs w:val="21"/>
              </w:rPr>
            </w:pPr>
            <w:proofErr w:type="gramStart"/>
            <w:r>
              <w:rPr>
                <w:rFonts w:ascii="Times New Roman" w:hAnsi="Times New Roman"/>
                <w:color w:val="000000"/>
                <w:kern w:val="0"/>
                <w:sz w:val="21"/>
                <w:szCs w:val="21"/>
              </w:rPr>
              <w:t>益指标</w:t>
            </w:r>
            <w:proofErr w:type="gramEnd"/>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hint="eastAsia"/>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1</w:t>
            </w:r>
            <w:r>
              <w:rPr>
                <w:rFonts w:ascii="Times New Roman" w:hAnsi="Times New Roman"/>
                <w:color w:val="000000"/>
                <w:kern w:val="0"/>
                <w:sz w:val="21"/>
                <w:szCs w:val="21"/>
              </w:rPr>
              <w:t>：</w:t>
            </w:r>
            <w:r w:rsidR="00D825A2">
              <w:rPr>
                <w:rFonts w:ascii="Times New Roman" w:hAnsi="Times New Roman" w:hint="eastAsia"/>
                <w:color w:val="000000"/>
                <w:kern w:val="0"/>
                <w:sz w:val="21"/>
                <w:szCs w:val="21"/>
              </w:rPr>
              <w:t>扶持环保类项目</w:t>
            </w:r>
            <w:r w:rsidR="00D825A2">
              <w:rPr>
                <w:rFonts w:ascii="Times New Roman" w:hAnsi="Times New Roman" w:hint="eastAsia"/>
                <w:color w:val="000000"/>
                <w:kern w:val="0"/>
                <w:sz w:val="21"/>
                <w:szCs w:val="21"/>
              </w:rPr>
              <w:t>/</w:t>
            </w:r>
            <w:r w:rsidR="00D825A2">
              <w:rPr>
                <w:rFonts w:ascii="Times New Roman" w:hAnsi="Times New Roman" w:hint="eastAsia"/>
                <w:color w:val="000000"/>
                <w:kern w:val="0"/>
                <w:sz w:val="21"/>
                <w:szCs w:val="21"/>
              </w:rPr>
              <w:t>企业</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2</w:t>
            </w:r>
            <w:r w:rsidR="00D825A2">
              <w:rPr>
                <w:rFonts w:ascii="Times New Roman" w:hAnsi="Times New Roman" w:hint="eastAsia"/>
                <w:color w:val="000000"/>
                <w:kern w:val="0"/>
                <w:sz w:val="21"/>
                <w:szCs w:val="21"/>
              </w:rPr>
              <w:t>个以上</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已达到</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0</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0</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2</w:t>
            </w: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trHeight w:val="480"/>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val="restart"/>
            <w:tcBorders>
              <w:top w:val="single" w:sz="4" w:space="0" w:color="auto"/>
              <w:left w:val="single" w:sz="4" w:space="0" w:color="auto"/>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可持续影响指标</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1</w:t>
            </w:r>
            <w:r>
              <w:rPr>
                <w:rFonts w:ascii="Times New Roman" w:hAnsi="Times New Roman"/>
                <w:color w:val="000000"/>
                <w:kern w:val="0"/>
                <w:sz w:val="21"/>
                <w:szCs w:val="21"/>
              </w:rPr>
              <w:t>：</w:t>
            </w:r>
            <w:r w:rsidR="00D825A2">
              <w:rPr>
                <w:rFonts w:ascii="Times New Roman" w:hAnsi="Times New Roman" w:hint="eastAsia"/>
                <w:color w:val="000000"/>
                <w:kern w:val="0"/>
                <w:sz w:val="21"/>
                <w:szCs w:val="21"/>
              </w:rPr>
              <w:t>搭建科技创新平台</w:t>
            </w:r>
          </w:p>
        </w:tc>
        <w:tc>
          <w:tcPr>
            <w:tcW w:w="1200" w:type="dxa"/>
            <w:tcBorders>
              <w:top w:val="single" w:sz="4" w:space="0" w:color="auto"/>
              <w:left w:val="single" w:sz="4" w:space="0" w:color="auto"/>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认定市级以上创新平台</w:t>
            </w:r>
            <w:r w:rsidR="00D825A2">
              <w:rPr>
                <w:rFonts w:ascii="Times New Roman" w:hAnsi="Times New Roman" w:hint="eastAsia"/>
                <w:color w:val="000000"/>
                <w:kern w:val="0"/>
                <w:sz w:val="21"/>
                <w:szCs w:val="21"/>
              </w:rPr>
              <w:t>5</w:t>
            </w:r>
            <w:r w:rsidR="00D825A2">
              <w:rPr>
                <w:rFonts w:ascii="Times New Roman" w:hAnsi="Times New Roman" w:hint="eastAsia"/>
                <w:color w:val="000000"/>
                <w:kern w:val="0"/>
                <w:sz w:val="21"/>
                <w:szCs w:val="21"/>
              </w:rPr>
              <w:t>家</w:t>
            </w:r>
          </w:p>
        </w:tc>
        <w:tc>
          <w:tcPr>
            <w:tcW w:w="1276" w:type="dxa"/>
            <w:tcBorders>
              <w:top w:val="single" w:sz="4" w:space="0" w:color="auto"/>
              <w:left w:val="single" w:sz="4" w:space="0" w:color="auto"/>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已达到</w:t>
            </w:r>
          </w:p>
        </w:tc>
        <w:tc>
          <w:tcPr>
            <w:tcW w:w="812" w:type="dxa"/>
            <w:tcBorders>
              <w:top w:val="single" w:sz="4" w:space="0" w:color="auto"/>
              <w:left w:val="single" w:sz="4" w:space="0" w:color="auto"/>
              <w:bottom w:val="single" w:sz="4" w:space="0" w:color="auto"/>
              <w:right w:val="single" w:sz="4" w:space="0" w:color="auto"/>
            </w:tcBorders>
            <w:vAlign w:val="center"/>
          </w:tcPr>
          <w:p w:rsidR="00156E84" w:rsidRDefault="00D825A2" w:rsidP="0069730E">
            <w:pPr>
              <w:spacing w:line="280" w:lineRule="exact"/>
              <w:rPr>
                <w:rFonts w:ascii="Times New Roman" w:hAnsi="Times New Roman"/>
                <w:color w:val="000000"/>
                <w:kern w:val="0"/>
                <w:sz w:val="21"/>
                <w:szCs w:val="21"/>
              </w:rPr>
            </w:pPr>
            <w:r>
              <w:rPr>
                <w:rFonts w:ascii="Times New Roman" w:hAnsi="Times New Roman" w:hint="eastAsia"/>
                <w:color w:val="000000"/>
                <w:kern w:val="0"/>
                <w:sz w:val="21"/>
                <w:szCs w:val="21"/>
              </w:rPr>
              <w:t>5</w:t>
            </w:r>
            <w:r w:rsidR="00156E84">
              <w:rPr>
                <w:rFonts w:ascii="Times New Roman" w:hAnsi="Times New Roman"/>
                <w:color w:val="000000"/>
                <w:kern w:val="0"/>
                <w:sz w:val="21"/>
                <w:szCs w:val="21"/>
              </w:rPr>
              <w:t xml:space="preserve">　</w:t>
            </w:r>
          </w:p>
        </w:tc>
        <w:tc>
          <w:tcPr>
            <w:tcW w:w="889" w:type="dxa"/>
            <w:tcBorders>
              <w:top w:val="single" w:sz="4" w:space="0" w:color="auto"/>
              <w:left w:val="single" w:sz="4" w:space="0" w:color="auto"/>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5</w:t>
            </w:r>
          </w:p>
        </w:tc>
        <w:tc>
          <w:tcPr>
            <w:tcW w:w="1352" w:type="dxa"/>
            <w:tcBorders>
              <w:top w:val="single" w:sz="4" w:space="0" w:color="auto"/>
              <w:left w:val="single" w:sz="4" w:space="0" w:color="auto"/>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trHeight w:val="270"/>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351" w:type="dxa"/>
            <w:gridSpan w:val="2"/>
            <w:tcBorders>
              <w:top w:val="single" w:sz="4" w:space="0" w:color="auto"/>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2</w:t>
            </w:r>
            <w:r>
              <w:rPr>
                <w:rFonts w:ascii="Times New Roman" w:hAnsi="Times New Roman"/>
                <w:color w:val="000000"/>
                <w:kern w:val="0"/>
                <w:sz w:val="21"/>
                <w:szCs w:val="21"/>
              </w:rPr>
              <w:t>：</w:t>
            </w:r>
          </w:p>
        </w:tc>
        <w:tc>
          <w:tcPr>
            <w:tcW w:w="1200" w:type="dxa"/>
            <w:tcBorders>
              <w:top w:val="single" w:sz="4" w:space="0" w:color="auto"/>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single" w:sz="4" w:space="0" w:color="auto"/>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single" w:sz="4" w:space="0" w:color="auto"/>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single" w:sz="4" w:space="0" w:color="auto"/>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single" w:sz="4" w:space="0" w:color="auto"/>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trHeight w:val="270"/>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single" w:sz="4" w:space="0" w:color="auto"/>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trHeight w:val="480"/>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p>
        </w:tc>
        <w:tc>
          <w:tcPr>
            <w:tcW w:w="953" w:type="dxa"/>
            <w:vMerge w:val="restart"/>
            <w:tcBorders>
              <w:top w:val="nil"/>
              <w:left w:val="nil"/>
              <w:right w:val="single" w:sz="4" w:space="0" w:color="auto"/>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服务对象满意度指标</w:t>
            </w: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1</w:t>
            </w:r>
            <w:r>
              <w:rPr>
                <w:rFonts w:ascii="Times New Roman" w:hAnsi="Times New Roman"/>
                <w:color w:val="000000"/>
                <w:kern w:val="0"/>
                <w:sz w:val="21"/>
                <w:szCs w:val="21"/>
              </w:rPr>
              <w:t>：</w:t>
            </w:r>
            <w:r w:rsidR="00D825A2">
              <w:rPr>
                <w:rFonts w:ascii="Times New Roman" w:hAnsi="Times New Roman" w:hint="eastAsia"/>
                <w:color w:val="000000"/>
                <w:kern w:val="0"/>
                <w:sz w:val="21"/>
                <w:szCs w:val="21"/>
              </w:rPr>
              <w:t>服务对象满意度</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00%</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00%</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5</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5</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trHeight w:val="270"/>
          <w:jc w:val="center"/>
        </w:trPr>
        <w:tc>
          <w:tcPr>
            <w:tcW w:w="1080" w:type="dxa"/>
            <w:vMerge/>
            <w:tcBorders>
              <w:left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指标</w:t>
            </w:r>
            <w:r>
              <w:rPr>
                <w:rFonts w:ascii="Times New Roman" w:hAnsi="Times New Roman"/>
                <w:color w:val="000000"/>
                <w:kern w:val="0"/>
                <w:sz w:val="21"/>
                <w:szCs w:val="21"/>
              </w:rPr>
              <w:t>2</w:t>
            </w: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trHeight w:val="270"/>
          <w:jc w:val="center"/>
        </w:trPr>
        <w:tc>
          <w:tcPr>
            <w:tcW w:w="1080" w:type="dxa"/>
            <w:vMerge/>
            <w:tcBorders>
              <w:left w:val="single" w:sz="4" w:space="0" w:color="auto"/>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080" w:type="dxa"/>
            <w:vMerge/>
            <w:tcBorders>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953" w:type="dxa"/>
            <w:vMerge/>
            <w:tcBorders>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p>
        </w:tc>
        <w:tc>
          <w:tcPr>
            <w:tcW w:w="1351" w:type="dxa"/>
            <w:gridSpan w:val="2"/>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w:t>
            </w:r>
          </w:p>
        </w:tc>
        <w:tc>
          <w:tcPr>
            <w:tcW w:w="1200"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276"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r w:rsidR="00156E84" w:rsidTr="0069730E">
        <w:trPr>
          <w:trHeight w:val="270"/>
          <w:jc w:val="center"/>
        </w:trPr>
        <w:tc>
          <w:tcPr>
            <w:tcW w:w="6940" w:type="dxa"/>
            <w:gridSpan w:val="7"/>
            <w:tcBorders>
              <w:top w:val="single" w:sz="4" w:space="0" w:color="auto"/>
              <w:left w:val="single" w:sz="4" w:space="0" w:color="auto"/>
              <w:bottom w:val="single" w:sz="4" w:space="0" w:color="auto"/>
              <w:right w:val="single" w:sz="4" w:space="0" w:color="000000"/>
            </w:tcBorders>
            <w:vAlign w:val="center"/>
          </w:tcPr>
          <w:p w:rsidR="00156E84" w:rsidRDefault="00156E84" w:rsidP="0069730E">
            <w:pPr>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81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hint="eastAsia"/>
                <w:color w:val="000000"/>
                <w:kern w:val="0"/>
                <w:sz w:val="21"/>
                <w:szCs w:val="21"/>
              </w:rPr>
            </w:pPr>
            <w:r>
              <w:rPr>
                <w:rFonts w:ascii="Times New Roman" w:hAnsi="Times New Roman"/>
                <w:color w:val="000000"/>
                <w:kern w:val="0"/>
                <w:sz w:val="21"/>
                <w:szCs w:val="21"/>
              </w:rPr>
              <w:t>100</w:t>
            </w:r>
            <w:r>
              <w:rPr>
                <w:rFonts w:ascii="Times New Roman" w:hAnsi="Times New Roman" w:hint="eastAsia"/>
                <w:color w:val="000000"/>
                <w:kern w:val="0"/>
                <w:sz w:val="21"/>
                <w:szCs w:val="21"/>
              </w:rPr>
              <w:t>分</w:t>
            </w:r>
          </w:p>
        </w:tc>
        <w:tc>
          <w:tcPr>
            <w:tcW w:w="889"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r w:rsidR="00D825A2">
              <w:rPr>
                <w:rFonts w:ascii="Times New Roman" w:hAnsi="Times New Roman" w:hint="eastAsia"/>
                <w:color w:val="000000"/>
                <w:kern w:val="0"/>
                <w:sz w:val="21"/>
                <w:szCs w:val="21"/>
              </w:rPr>
              <w:t>1</w:t>
            </w:r>
            <w:r w:rsidR="00D825A2">
              <w:rPr>
                <w:rFonts w:ascii="Times New Roman" w:hAnsi="Times New Roman"/>
                <w:color w:val="000000"/>
                <w:kern w:val="0"/>
                <w:sz w:val="21"/>
                <w:szCs w:val="21"/>
              </w:rPr>
              <w:t>00</w:t>
            </w:r>
          </w:p>
        </w:tc>
        <w:tc>
          <w:tcPr>
            <w:tcW w:w="1352" w:type="dxa"/>
            <w:tcBorders>
              <w:top w:val="nil"/>
              <w:left w:val="nil"/>
              <w:bottom w:val="single" w:sz="4" w:space="0" w:color="auto"/>
              <w:right w:val="single" w:sz="4" w:space="0" w:color="auto"/>
            </w:tcBorders>
            <w:vAlign w:val="center"/>
          </w:tcPr>
          <w:p w:rsidR="00156E84" w:rsidRDefault="00156E84" w:rsidP="0069730E">
            <w:pPr>
              <w:spacing w:line="280" w:lineRule="exact"/>
              <w:rPr>
                <w:rFonts w:ascii="Times New Roman" w:hAnsi="Times New Roman"/>
                <w:color w:val="000000"/>
                <w:kern w:val="0"/>
                <w:sz w:val="21"/>
                <w:szCs w:val="21"/>
              </w:rPr>
            </w:pPr>
            <w:r>
              <w:rPr>
                <w:rFonts w:ascii="Times New Roman" w:hAnsi="Times New Roman"/>
                <w:color w:val="000000"/>
                <w:kern w:val="0"/>
                <w:sz w:val="21"/>
                <w:szCs w:val="21"/>
              </w:rPr>
              <w:t xml:space="preserve">　</w:t>
            </w:r>
          </w:p>
        </w:tc>
      </w:tr>
    </w:tbl>
    <w:p w:rsidR="008662D7" w:rsidRDefault="00156E84" w:rsidP="006C3E4D">
      <w:r>
        <w:rPr>
          <w:rFonts w:ascii="Times New Roman" w:hAnsi="Times New Roman"/>
          <w:kern w:val="0"/>
          <w:sz w:val="21"/>
          <w:szCs w:val="21"/>
        </w:rPr>
        <w:t>填表人：</w:t>
      </w:r>
      <w:r w:rsidR="009A5869">
        <w:rPr>
          <w:rFonts w:ascii="Times New Roman" w:hAnsi="Times New Roman" w:hint="eastAsia"/>
          <w:kern w:val="0"/>
          <w:sz w:val="21"/>
          <w:szCs w:val="21"/>
        </w:rPr>
        <w:t>陆亚光</w:t>
      </w:r>
      <w:r>
        <w:rPr>
          <w:rFonts w:ascii="Times New Roman" w:hAnsi="Times New Roman"/>
          <w:kern w:val="0"/>
          <w:sz w:val="21"/>
          <w:szCs w:val="21"/>
        </w:rPr>
        <w:t xml:space="preserve">        </w:t>
      </w:r>
      <w:r>
        <w:rPr>
          <w:rFonts w:ascii="Times New Roman" w:hAnsi="Times New Roman"/>
          <w:kern w:val="0"/>
          <w:sz w:val="21"/>
          <w:szCs w:val="21"/>
        </w:rPr>
        <w:t>填报日期：</w:t>
      </w:r>
      <w:r w:rsidR="009A5869">
        <w:rPr>
          <w:rFonts w:ascii="Times New Roman" w:hAnsi="Times New Roman" w:hint="eastAsia"/>
          <w:kern w:val="0"/>
          <w:sz w:val="21"/>
          <w:szCs w:val="21"/>
        </w:rPr>
        <w:t>2</w:t>
      </w:r>
      <w:r w:rsidR="009A5869">
        <w:rPr>
          <w:rFonts w:ascii="Times New Roman" w:hAnsi="Times New Roman"/>
          <w:kern w:val="0"/>
          <w:sz w:val="21"/>
          <w:szCs w:val="21"/>
        </w:rPr>
        <w:t>023.3.20</w:t>
      </w:r>
      <w:r>
        <w:rPr>
          <w:rFonts w:ascii="Times New Roman" w:hAnsi="Times New Roman"/>
          <w:kern w:val="0"/>
          <w:sz w:val="21"/>
          <w:szCs w:val="21"/>
        </w:rPr>
        <w:t xml:space="preserve">    </w:t>
      </w:r>
      <w:r>
        <w:rPr>
          <w:rFonts w:ascii="Times New Roman" w:hAnsi="Times New Roman"/>
          <w:kern w:val="0"/>
          <w:sz w:val="21"/>
          <w:szCs w:val="21"/>
        </w:rPr>
        <w:t>联系电话：</w:t>
      </w:r>
      <w:r w:rsidR="009A5869">
        <w:rPr>
          <w:rFonts w:ascii="Times New Roman" w:hAnsi="Times New Roman" w:hint="eastAsia"/>
          <w:kern w:val="0"/>
          <w:sz w:val="21"/>
          <w:szCs w:val="21"/>
        </w:rPr>
        <w:t>1</w:t>
      </w:r>
      <w:r w:rsidR="009A5869">
        <w:rPr>
          <w:rFonts w:ascii="Times New Roman" w:hAnsi="Times New Roman"/>
          <w:kern w:val="0"/>
          <w:sz w:val="21"/>
          <w:szCs w:val="21"/>
        </w:rPr>
        <w:t>8973798916</w:t>
      </w:r>
      <w:r>
        <w:rPr>
          <w:rFonts w:ascii="Times New Roman" w:hAnsi="Times New Roman"/>
          <w:kern w:val="0"/>
          <w:sz w:val="21"/>
          <w:szCs w:val="21"/>
        </w:rPr>
        <w:t xml:space="preserve">      </w:t>
      </w:r>
      <w:r>
        <w:rPr>
          <w:rFonts w:ascii="Times New Roman" w:hAnsi="Times New Roman"/>
          <w:kern w:val="0"/>
          <w:sz w:val="21"/>
          <w:szCs w:val="21"/>
        </w:rPr>
        <w:t>单位负责人签字：</w:t>
      </w:r>
    </w:p>
    <w:p w:rsidR="008662D7" w:rsidRDefault="008662D7" w:rsidP="006C3E4D"/>
    <w:p w:rsidR="008662D7" w:rsidRDefault="008662D7" w:rsidP="006C3E4D"/>
    <w:sectPr w:rsidR="008662D7" w:rsidSect="004358AB">
      <w:foot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66DF" w:rsidRDefault="003766DF" w:rsidP="00674981">
      <w:r>
        <w:separator/>
      </w:r>
    </w:p>
  </w:endnote>
  <w:endnote w:type="continuationSeparator" w:id="0">
    <w:p w:rsidR="003766DF" w:rsidRDefault="003766DF" w:rsidP="0067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方正楷体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60891"/>
      <w:docPartObj>
        <w:docPartGallery w:val="Page Numbers (Bottom of Page)"/>
        <w:docPartUnique/>
      </w:docPartObj>
    </w:sdtPr>
    <w:sdtContent>
      <w:p w:rsidR="008D0052" w:rsidRDefault="008D0052">
        <w:pPr>
          <w:pStyle w:val="a5"/>
          <w:jc w:val="right"/>
        </w:pPr>
        <w:r>
          <w:fldChar w:fldCharType="begin"/>
        </w:r>
        <w:r>
          <w:instrText xml:space="preserve"> PAGE   \* MERGEFORMAT </w:instrText>
        </w:r>
        <w:r>
          <w:fldChar w:fldCharType="separate"/>
        </w:r>
        <w:r w:rsidRPr="006C3E4D">
          <w:rPr>
            <w:noProof/>
            <w:lang w:val="zh-CN"/>
          </w:rPr>
          <w:t>16</w:t>
        </w:r>
        <w:r>
          <w:rPr>
            <w:noProof/>
            <w:lang w:val="zh-CN"/>
          </w:rPr>
          <w:fldChar w:fldCharType="end"/>
        </w:r>
      </w:p>
    </w:sdtContent>
  </w:sdt>
  <w:p w:rsidR="008D0052" w:rsidRDefault="008D00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66DF" w:rsidRDefault="003766DF" w:rsidP="00674981">
      <w:r>
        <w:separator/>
      </w:r>
    </w:p>
  </w:footnote>
  <w:footnote w:type="continuationSeparator" w:id="0">
    <w:p w:rsidR="003766DF" w:rsidRDefault="003766DF" w:rsidP="00674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20FD1"/>
    <w:rsid w:val="00010BB2"/>
    <w:rsid w:val="00016463"/>
    <w:rsid w:val="000240EC"/>
    <w:rsid w:val="00047489"/>
    <w:rsid w:val="00047BB3"/>
    <w:rsid w:val="00047D67"/>
    <w:rsid w:val="000513EB"/>
    <w:rsid w:val="00071F00"/>
    <w:rsid w:val="00073FB4"/>
    <w:rsid w:val="00081088"/>
    <w:rsid w:val="000B697C"/>
    <w:rsid w:val="000E465A"/>
    <w:rsid w:val="000F4307"/>
    <w:rsid w:val="001119E8"/>
    <w:rsid w:val="00120FD1"/>
    <w:rsid w:val="00121A8B"/>
    <w:rsid w:val="00133076"/>
    <w:rsid w:val="00135770"/>
    <w:rsid w:val="0015058A"/>
    <w:rsid w:val="001526DB"/>
    <w:rsid w:val="001549FF"/>
    <w:rsid w:val="00156E84"/>
    <w:rsid w:val="00173FAD"/>
    <w:rsid w:val="00175287"/>
    <w:rsid w:val="00185A4C"/>
    <w:rsid w:val="001E4392"/>
    <w:rsid w:val="001F1E5C"/>
    <w:rsid w:val="002000C7"/>
    <w:rsid w:val="00212323"/>
    <w:rsid w:val="00244CD9"/>
    <w:rsid w:val="00261F07"/>
    <w:rsid w:val="0028558B"/>
    <w:rsid w:val="002B51DE"/>
    <w:rsid w:val="002C5A38"/>
    <w:rsid w:val="002D1B40"/>
    <w:rsid w:val="002D7304"/>
    <w:rsid w:val="002E545F"/>
    <w:rsid w:val="002F339F"/>
    <w:rsid w:val="00302BCE"/>
    <w:rsid w:val="00323B43"/>
    <w:rsid w:val="00330306"/>
    <w:rsid w:val="00330404"/>
    <w:rsid w:val="003312FF"/>
    <w:rsid w:val="00357374"/>
    <w:rsid w:val="0036306D"/>
    <w:rsid w:val="00364D39"/>
    <w:rsid w:val="003709DD"/>
    <w:rsid w:val="003766DF"/>
    <w:rsid w:val="00377093"/>
    <w:rsid w:val="00382B59"/>
    <w:rsid w:val="00393AAB"/>
    <w:rsid w:val="003D37D8"/>
    <w:rsid w:val="003D733F"/>
    <w:rsid w:val="003F73B8"/>
    <w:rsid w:val="003F7715"/>
    <w:rsid w:val="004009F2"/>
    <w:rsid w:val="004358AB"/>
    <w:rsid w:val="00445588"/>
    <w:rsid w:val="00450066"/>
    <w:rsid w:val="004651E1"/>
    <w:rsid w:val="00481570"/>
    <w:rsid w:val="00487908"/>
    <w:rsid w:val="004E1E29"/>
    <w:rsid w:val="00502168"/>
    <w:rsid w:val="00504807"/>
    <w:rsid w:val="00507970"/>
    <w:rsid w:val="0052511F"/>
    <w:rsid w:val="00525A51"/>
    <w:rsid w:val="00533892"/>
    <w:rsid w:val="005402EA"/>
    <w:rsid w:val="005424F5"/>
    <w:rsid w:val="00555F59"/>
    <w:rsid w:val="00555FEF"/>
    <w:rsid w:val="00557848"/>
    <w:rsid w:val="00580264"/>
    <w:rsid w:val="00583B7F"/>
    <w:rsid w:val="00596722"/>
    <w:rsid w:val="005A0DE1"/>
    <w:rsid w:val="005A7396"/>
    <w:rsid w:val="005C426F"/>
    <w:rsid w:val="005C6ECB"/>
    <w:rsid w:val="005C7127"/>
    <w:rsid w:val="005E73BC"/>
    <w:rsid w:val="006028AD"/>
    <w:rsid w:val="00623EE6"/>
    <w:rsid w:val="00626C9C"/>
    <w:rsid w:val="00674981"/>
    <w:rsid w:val="00684FCC"/>
    <w:rsid w:val="0069730E"/>
    <w:rsid w:val="006B16BF"/>
    <w:rsid w:val="006B341A"/>
    <w:rsid w:val="006B6751"/>
    <w:rsid w:val="006B741E"/>
    <w:rsid w:val="006C3E4D"/>
    <w:rsid w:val="006D694F"/>
    <w:rsid w:val="006E106B"/>
    <w:rsid w:val="006F1DB8"/>
    <w:rsid w:val="00720E76"/>
    <w:rsid w:val="00734461"/>
    <w:rsid w:val="00735980"/>
    <w:rsid w:val="00742C72"/>
    <w:rsid w:val="00756846"/>
    <w:rsid w:val="00794884"/>
    <w:rsid w:val="007976FE"/>
    <w:rsid w:val="007F1AE7"/>
    <w:rsid w:val="00800969"/>
    <w:rsid w:val="00804FE6"/>
    <w:rsid w:val="0082146F"/>
    <w:rsid w:val="008456F0"/>
    <w:rsid w:val="00853638"/>
    <w:rsid w:val="008662D7"/>
    <w:rsid w:val="008908C5"/>
    <w:rsid w:val="00894682"/>
    <w:rsid w:val="008A4FC3"/>
    <w:rsid w:val="008B3B79"/>
    <w:rsid w:val="008B7726"/>
    <w:rsid w:val="008C3E3F"/>
    <w:rsid w:val="008C4586"/>
    <w:rsid w:val="008C73D9"/>
    <w:rsid w:val="008D0052"/>
    <w:rsid w:val="008F16AE"/>
    <w:rsid w:val="008F1DA1"/>
    <w:rsid w:val="00900EA2"/>
    <w:rsid w:val="00905DC4"/>
    <w:rsid w:val="00912449"/>
    <w:rsid w:val="009125D7"/>
    <w:rsid w:val="00914531"/>
    <w:rsid w:val="00927A51"/>
    <w:rsid w:val="009307C2"/>
    <w:rsid w:val="0093219F"/>
    <w:rsid w:val="009335F2"/>
    <w:rsid w:val="0095163C"/>
    <w:rsid w:val="00957F84"/>
    <w:rsid w:val="00982C52"/>
    <w:rsid w:val="00996390"/>
    <w:rsid w:val="009A5869"/>
    <w:rsid w:val="009D1981"/>
    <w:rsid w:val="009D44F3"/>
    <w:rsid w:val="00A058F6"/>
    <w:rsid w:val="00A25621"/>
    <w:rsid w:val="00A43000"/>
    <w:rsid w:val="00A647B5"/>
    <w:rsid w:val="00A73431"/>
    <w:rsid w:val="00A74142"/>
    <w:rsid w:val="00A85FD0"/>
    <w:rsid w:val="00AA2D4E"/>
    <w:rsid w:val="00AA31C5"/>
    <w:rsid w:val="00AB7245"/>
    <w:rsid w:val="00AD2C51"/>
    <w:rsid w:val="00AD4D82"/>
    <w:rsid w:val="00AE397A"/>
    <w:rsid w:val="00AF7B19"/>
    <w:rsid w:val="00B14A9D"/>
    <w:rsid w:val="00B2221D"/>
    <w:rsid w:val="00B439AA"/>
    <w:rsid w:val="00B446A4"/>
    <w:rsid w:val="00B465AF"/>
    <w:rsid w:val="00B466E0"/>
    <w:rsid w:val="00B93AB3"/>
    <w:rsid w:val="00B9689A"/>
    <w:rsid w:val="00BB1E7F"/>
    <w:rsid w:val="00BC0ECD"/>
    <w:rsid w:val="00BE504D"/>
    <w:rsid w:val="00C05F58"/>
    <w:rsid w:val="00C23A89"/>
    <w:rsid w:val="00C41559"/>
    <w:rsid w:val="00C54186"/>
    <w:rsid w:val="00C618AF"/>
    <w:rsid w:val="00C722BD"/>
    <w:rsid w:val="00C86FF9"/>
    <w:rsid w:val="00CB1AAC"/>
    <w:rsid w:val="00CB2BC3"/>
    <w:rsid w:val="00CC3927"/>
    <w:rsid w:val="00CD3781"/>
    <w:rsid w:val="00CE4E5A"/>
    <w:rsid w:val="00D22EA0"/>
    <w:rsid w:val="00D4516D"/>
    <w:rsid w:val="00D4686E"/>
    <w:rsid w:val="00D7630C"/>
    <w:rsid w:val="00D80DC8"/>
    <w:rsid w:val="00D825A2"/>
    <w:rsid w:val="00DC5A4D"/>
    <w:rsid w:val="00DE14F4"/>
    <w:rsid w:val="00DF2D7C"/>
    <w:rsid w:val="00E042FB"/>
    <w:rsid w:val="00E10CCF"/>
    <w:rsid w:val="00E1399C"/>
    <w:rsid w:val="00E27AC1"/>
    <w:rsid w:val="00E318E4"/>
    <w:rsid w:val="00E3211D"/>
    <w:rsid w:val="00E33FF8"/>
    <w:rsid w:val="00E624A8"/>
    <w:rsid w:val="00E6255E"/>
    <w:rsid w:val="00E81727"/>
    <w:rsid w:val="00E87B77"/>
    <w:rsid w:val="00E9433C"/>
    <w:rsid w:val="00E94BF5"/>
    <w:rsid w:val="00EB03E4"/>
    <w:rsid w:val="00EB7A72"/>
    <w:rsid w:val="00EC3CDF"/>
    <w:rsid w:val="00ED280C"/>
    <w:rsid w:val="00EF2E26"/>
    <w:rsid w:val="00F0497B"/>
    <w:rsid w:val="00F04DF0"/>
    <w:rsid w:val="00F27E99"/>
    <w:rsid w:val="00F37229"/>
    <w:rsid w:val="00F60C38"/>
    <w:rsid w:val="00FB3091"/>
    <w:rsid w:val="00FF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F355AAA-4DD8-4498-9DE3-500E9624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DF0"/>
    <w:rPr>
      <w:rFonts w:ascii="Calibri" w:eastAsia="仿宋_GB2312" w:hAnsi="Calibri" w:cs="Times New Roman"/>
      <w:ker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9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4981"/>
    <w:rPr>
      <w:rFonts w:ascii="Calibri" w:eastAsia="仿宋_GB2312" w:hAnsi="Calibri" w:cs="Times New Roman"/>
      <w:kern w:val="2"/>
      <w:sz w:val="18"/>
      <w:szCs w:val="18"/>
    </w:rPr>
  </w:style>
  <w:style w:type="paragraph" w:styleId="a5">
    <w:name w:val="footer"/>
    <w:basedOn w:val="a"/>
    <w:link w:val="a6"/>
    <w:uiPriority w:val="99"/>
    <w:unhideWhenUsed/>
    <w:rsid w:val="00674981"/>
    <w:pPr>
      <w:tabs>
        <w:tab w:val="center" w:pos="4153"/>
        <w:tab w:val="right" w:pos="8306"/>
      </w:tabs>
      <w:snapToGrid w:val="0"/>
    </w:pPr>
    <w:rPr>
      <w:sz w:val="18"/>
      <w:szCs w:val="18"/>
    </w:rPr>
  </w:style>
  <w:style w:type="character" w:customStyle="1" w:styleId="a6">
    <w:name w:val="页脚 字符"/>
    <w:basedOn w:val="a0"/>
    <w:link w:val="a5"/>
    <w:uiPriority w:val="99"/>
    <w:rsid w:val="00674981"/>
    <w:rPr>
      <w:rFonts w:ascii="Calibri" w:eastAsia="仿宋_GB2312" w:hAnsi="Calibri" w:cs="Times New Roman"/>
      <w:kern w:val="2"/>
      <w:sz w:val="18"/>
      <w:szCs w:val="18"/>
    </w:rPr>
  </w:style>
  <w:style w:type="paragraph" w:styleId="a7">
    <w:name w:val="Balloon Text"/>
    <w:basedOn w:val="a"/>
    <w:link w:val="a8"/>
    <w:uiPriority w:val="99"/>
    <w:semiHidden/>
    <w:unhideWhenUsed/>
    <w:rsid w:val="006C3E4D"/>
    <w:rPr>
      <w:sz w:val="18"/>
      <w:szCs w:val="18"/>
    </w:rPr>
  </w:style>
  <w:style w:type="character" w:customStyle="1" w:styleId="a8">
    <w:name w:val="批注框文本 字符"/>
    <w:basedOn w:val="a0"/>
    <w:link w:val="a7"/>
    <w:uiPriority w:val="99"/>
    <w:semiHidden/>
    <w:rsid w:val="006C3E4D"/>
    <w:rPr>
      <w:rFonts w:ascii="Calibri" w:eastAsia="仿宋_GB2312"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286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1740</TotalTime>
  <Pages>21</Pages>
  <Words>1676</Words>
  <Characters>9558</Characters>
  <Application>Microsoft Office Word</Application>
  <DocSecurity>0</DocSecurity>
  <Lines>79</Lines>
  <Paragraphs>22</Paragraphs>
  <ScaleCrop>false</ScaleCrop>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XZJD</dc:creator>
  <cp:keywords/>
  <dc:description/>
  <cp:lastModifiedBy>Administrator</cp:lastModifiedBy>
  <cp:revision>1</cp:revision>
  <cp:lastPrinted>2023-03-20T00:32:00Z</cp:lastPrinted>
  <dcterms:created xsi:type="dcterms:W3CDTF">2021-04-06T03:40:00Z</dcterms:created>
  <dcterms:modified xsi:type="dcterms:W3CDTF">2023-03-20T00:35:00Z</dcterms:modified>
</cp:coreProperties>
</file>