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01BB0">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sz w:val="44"/>
          <w:szCs w:val="44"/>
        </w:rPr>
      </w:pPr>
    </w:p>
    <w:p w14:paraId="6126EE11">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中共</w:t>
      </w:r>
      <w:r>
        <w:rPr>
          <w:rFonts w:hint="eastAsia" w:ascii="方正小标宋_GBK" w:hAnsi="方正小标宋_GBK" w:eastAsia="方正小标宋_GBK" w:cs="方正小标宋_GBK"/>
          <w:sz w:val="44"/>
          <w:szCs w:val="44"/>
          <w:lang w:eastAsia="zh-CN"/>
        </w:rPr>
        <w:t>益阳市生态环境局沅江分局</w:t>
      </w:r>
      <w:r>
        <w:rPr>
          <w:rFonts w:hint="eastAsia" w:ascii="方正小标宋_GBK" w:hAnsi="方正小标宋_GBK" w:eastAsia="方正小标宋_GBK" w:cs="方正小标宋_GBK"/>
          <w:sz w:val="44"/>
          <w:szCs w:val="44"/>
        </w:rPr>
        <w:t>党</w:t>
      </w:r>
      <w:r>
        <w:rPr>
          <w:rFonts w:hint="eastAsia" w:ascii="方正小标宋_GBK" w:hAnsi="方正小标宋_GBK" w:eastAsia="方正小标宋_GBK" w:cs="方正小标宋_GBK"/>
          <w:sz w:val="44"/>
          <w:szCs w:val="44"/>
          <w:lang w:eastAsia="zh-CN"/>
        </w:rPr>
        <w:t>组</w:t>
      </w:r>
    </w:p>
    <w:p w14:paraId="27BCE665">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关于专项巡察整改进展情况的</w:t>
      </w:r>
      <w:r>
        <w:rPr>
          <w:rFonts w:hint="eastAsia" w:ascii="方正小标宋_GBK" w:hAnsi="方正小标宋_GBK" w:eastAsia="方正小标宋_GBK" w:cs="方正小标宋_GBK"/>
          <w:sz w:val="44"/>
          <w:szCs w:val="44"/>
          <w:lang w:val="en-US" w:eastAsia="zh-CN"/>
        </w:rPr>
        <w:t>通报</w:t>
      </w:r>
    </w:p>
    <w:p w14:paraId="22B2CFE5">
      <w:pPr>
        <w:pStyle w:val="10"/>
        <w:keepNext w:val="0"/>
        <w:keepLines w:val="0"/>
        <w:pageBreakBefore w:val="0"/>
        <w:widowControl/>
        <w:wordWrap/>
        <w:overflowPunct/>
        <w:topLinePunct w:val="0"/>
        <w:bidi w:val="0"/>
        <w:spacing w:before="0" w:after="0" w:line="580" w:lineRule="exact"/>
        <w:ind w:firstLine="640" w:firstLineChars="200"/>
        <w:jc w:val="both"/>
        <w:rPr>
          <w:rFonts w:hint="eastAsia" w:ascii="Times New Roman" w:hAnsi="Times New Roman" w:eastAsia="方正仿宋简体" w:cs="Times New Roman"/>
          <w:snapToGrid w:val="0"/>
          <w:color w:val="000000"/>
          <w:sz w:val="32"/>
          <w:szCs w:val="32"/>
          <w:lang w:eastAsia="zh-CN"/>
        </w:rPr>
      </w:pPr>
    </w:p>
    <w:p w14:paraId="0D182477">
      <w:pPr>
        <w:pStyle w:val="10"/>
        <w:keepNext w:val="0"/>
        <w:keepLines w:val="0"/>
        <w:pageBreakBefore w:val="0"/>
        <w:widowControl/>
        <w:wordWrap/>
        <w:overflowPunct/>
        <w:topLinePunct w:val="0"/>
        <w:bidi w:val="0"/>
        <w:spacing w:before="0" w:after="0" w:line="580" w:lineRule="exact"/>
        <w:ind w:firstLine="640" w:firstLineChars="200"/>
        <w:jc w:val="both"/>
        <w:rPr>
          <w:rFonts w:hint="eastAsia" w:ascii="Times New Roman" w:hAnsi="Times New Roman" w:eastAsia="方正仿宋简体" w:cs="Times New Roman"/>
          <w:snapToGrid w:val="0"/>
          <w:color w:val="000000"/>
          <w:sz w:val="32"/>
          <w:szCs w:val="32"/>
          <w:lang w:eastAsia="zh-CN"/>
        </w:rPr>
      </w:pPr>
      <w:r>
        <w:rPr>
          <w:rFonts w:hint="eastAsia" w:ascii="Times New Roman" w:hAnsi="Times New Roman" w:eastAsia="方正仿宋简体" w:cs="Times New Roman"/>
          <w:snapToGrid w:val="0"/>
          <w:color w:val="000000"/>
          <w:sz w:val="32"/>
          <w:szCs w:val="32"/>
          <w:lang w:eastAsia="zh-CN"/>
        </w:rPr>
        <w:t>根据省委巡视工作领导小组部署和厅党组工作安排，2024年8月22日至9月29日，厅党组第九巡察组对</w:t>
      </w:r>
      <w:r>
        <w:rPr>
          <w:rFonts w:hint="eastAsia" w:ascii="Times New Roman" w:hAnsi="Times New Roman" w:eastAsia="方正仿宋简体" w:cs="Times New Roman"/>
          <w:snapToGrid w:val="0"/>
          <w:color w:val="000000"/>
          <w:sz w:val="32"/>
          <w:szCs w:val="32"/>
          <w:lang w:val="en-US" w:eastAsia="zh-CN"/>
        </w:rPr>
        <w:t>益阳市生态环境局及所属分局</w:t>
      </w:r>
      <w:r>
        <w:rPr>
          <w:rFonts w:hint="eastAsia" w:ascii="Times New Roman" w:hAnsi="Times New Roman" w:eastAsia="方正仿宋简体" w:cs="Times New Roman"/>
          <w:snapToGrid w:val="0"/>
          <w:color w:val="000000"/>
          <w:sz w:val="32"/>
          <w:szCs w:val="32"/>
          <w:lang w:eastAsia="zh-CN"/>
        </w:rPr>
        <w:t>进行了专项巡察。2025年1月17日，厅党组第九巡察组向中共益阳市生态环境局党组反馈了专项巡察意见。按照专项巡察工作有关要求，现将专项巡察整改进展情况</w:t>
      </w:r>
      <w:r>
        <w:rPr>
          <w:rFonts w:hint="eastAsia" w:ascii="Times New Roman" w:hAnsi="Times New Roman" w:eastAsia="方正仿宋简体" w:cs="Times New Roman"/>
          <w:snapToGrid w:val="0"/>
          <w:color w:val="000000"/>
          <w:sz w:val="32"/>
          <w:szCs w:val="32"/>
          <w:lang w:val="en-US" w:eastAsia="zh-CN"/>
        </w:rPr>
        <w:t>报告如下</w:t>
      </w:r>
      <w:r>
        <w:rPr>
          <w:rFonts w:hint="eastAsia" w:ascii="Times New Roman" w:hAnsi="Times New Roman" w:eastAsia="方正仿宋简体" w:cs="Times New Roman"/>
          <w:snapToGrid w:val="0"/>
          <w:color w:val="000000"/>
          <w:sz w:val="32"/>
          <w:szCs w:val="32"/>
          <w:lang w:eastAsia="zh-CN"/>
        </w:rPr>
        <w:t>。</w:t>
      </w:r>
    </w:p>
    <w:p w14:paraId="6EBFF277">
      <w:pPr>
        <w:keepNext w:val="0"/>
        <w:keepLines w:val="0"/>
        <w:pageBreakBefore w:val="0"/>
        <w:widowControl/>
        <w:wordWrap/>
        <w:overflowPunct/>
        <w:topLinePunct w:val="0"/>
        <w:bidi w:val="0"/>
        <w:spacing w:before="42" w:line="580" w:lineRule="exact"/>
        <w:ind w:left="634"/>
        <w:rPr>
          <w:rFonts w:ascii="黑体" w:hAnsi="黑体" w:eastAsia="黑体" w:cs="黑体"/>
          <w:sz w:val="32"/>
          <w:szCs w:val="32"/>
        </w:rPr>
      </w:pPr>
      <w:r>
        <w:rPr>
          <w:rFonts w:hint="eastAsia" w:ascii="黑体" w:hAnsi="黑体" w:eastAsia="黑体" w:cs="黑体"/>
          <w:sz w:val="32"/>
          <w:szCs w:val="32"/>
        </w:rPr>
        <w:t>一、组织整改落实情况</w:t>
      </w:r>
    </w:p>
    <w:p w14:paraId="38640268">
      <w:pPr>
        <w:keepNext w:val="0"/>
        <w:keepLines w:val="0"/>
        <w:pageBreakBefore w:val="0"/>
        <w:widowControl/>
        <w:wordWrap/>
        <w:overflowPunct/>
        <w:topLinePunct w:val="0"/>
        <w:bidi w:val="0"/>
        <w:spacing w:line="580" w:lineRule="exact"/>
        <w:ind w:firstLine="640" w:firstLineChars="200"/>
        <w:jc w:val="both"/>
        <w:rPr>
          <w:rFonts w:hint="default" w:ascii="Times New Roman" w:hAnsi="Times New Roman" w:eastAsia="方正仿宋简体" w:cs="Times New Roman"/>
          <w:snapToGrid w:val="0"/>
          <w:color w:val="000000"/>
          <w:sz w:val="32"/>
          <w:szCs w:val="32"/>
          <w:lang w:val="en-US" w:eastAsia="en-US" w:bidi="ar-SA"/>
        </w:rPr>
      </w:pPr>
      <w:r>
        <w:rPr>
          <w:rFonts w:hint="eastAsia" w:ascii="Times New Roman" w:hAnsi="Times New Roman" w:eastAsia="方正仿宋简体" w:cs="Times New Roman"/>
          <w:snapToGrid w:val="0"/>
          <w:color w:val="000000"/>
          <w:sz w:val="32"/>
          <w:szCs w:val="32"/>
          <w:lang w:val="en-US" w:eastAsia="zh-CN" w:bidi="ar-SA"/>
        </w:rPr>
        <w:t xml:space="preserve">中共益阳市生态环境局沅江分局党组将专项巡察整改作为一项首要政治任务，诚恳接受巡察反馈意见，全面认领问题，以钉钉子精神推动问题整改。一是高度重视。召开专题党组会学习巡察反馈意见，部署整改工作；成立整改专班及办公室协调事宜；制定整改方案，梳理任务台账，明确责任与时限，实施清单化管理。二是精准施策。针对反馈问题定期召开推进会，班子成员汇报进展、分析问题、优化措施；办公室每周跟踪进度，预警滞后任务，确保整改不拖延。三是强化督导。党组书记督导重难点问题，班子成员检查分管股室整改情况，验证成效，确保措施落实、取得实效。  </w:t>
      </w:r>
    </w:p>
    <w:p w14:paraId="173DB9F4">
      <w:pPr>
        <w:keepNext w:val="0"/>
        <w:keepLines w:val="0"/>
        <w:pageBreakBefore w:val="0"/>
        <w:wordWrap/>
        <w:overflowPunct/>
        <w:topLinePunct w:val="0"/>
        <w:bidi w:val="0"/>
        <w:spacing w:before="42" w:line="580" w:lineRule="exact"/>
        <w:ind w:left="634"/>
        <w:rPr>
          <w:rFonts w:hint="default" w:ascii="黑体" w:hAnsi="黑体" w:eastAsia="黑体" w:cs="黑体"/>
          <w:sz w:val="32"/>
          <w:szCs w:val="32"/>
          <w:lang w:val="en-US" w:eastAsia="zh-CN"/>
        </w:rPr>
      </w:pPr>
      <w:r>
        <w:rPr>
          <w:rFonts w:hint="eastAsia" w:ascii="黑体" w:hAnsi="黑体" w:eastAsia="黑体" w:cs="黑体"/>
          <w:sz w:val="32"/>
          <w:szCs w:val="32"/>
        </w:rPr>
        <w:t>二、集中整改期内</w:t>
      </w:r>
      <w:r>
        <w:rPr>
          <w:rFonts w:hint="eastAsia" w:ascii="黑体" w:hAnsi="黑体" w:eastAsia="黑体" w:cs="黑体"/>
          <w:sz w:val="32"/>
          <w:szCs w:val="32"/>
          <w:lang w:val="en-US" w:eastAsia="zh-CN"/>
        </w:rPr>
        <w:t>整改进展情况</w:t>
      </w:r>
    </w:p>
    <w:p w14:paraId="6CA3154F">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default" w:ascii="方正楷体_GBK" w:hAnsi="方正楷体_GBK" w:eastAsia="方正楷体_GBK" w:cs="方正楷体_GBK"/>
          <w:snapToGrid/>
          <w:kern w:val="2"/>
          <w:sz w:val="32"/>
          <w:szCs w:val="32"/>
          <w:lang w:eastAsia="zh-CN"/>
        </w:rPr>
      </w:pPr>
      <w:r>
        <w:rPr>
          <w:rFonts w:hint="eastAsia" w:ascii="方正楷体_GBK" w:hAnsi="方正楷体_GBK" w:eastAsia="方正楷体_GBK" w:cs="方正楷体_GBK"/>
          <w:snapToGrid/>
          <w:kern w:val="2"/>
          <w:sz w:val="32"/>
          <w:szCs w:val="32"/>
          <w:lang w:eastAsia="zh-CN"/>
        </w:rPr>
        <w:t>（</w:t>
      </w:r>
      <w:r>
        <w:rPr>
          <w:rFonts w:hint="default" w:ascii="方正楷体_GBK" w:hAnsi="方正楷体_GBK" w:eastAsia="方正楷体_GBK" w:cs="方正楷体_GBK"/>
          <w:snapToGrid/>
          <w:kern w:val="2"/>
          <w:sz w:val="32"/>
          <w:szCs w:val="32"/>
          <w:lang w:eastAsia="zh-CN"/>
        </w:rPr>
        <w:t>一</w:t>
      </w:r>
      <w:r>
        <w:rPr>
          <w:rFonts w:hint="eastAsia" w:ascii="方正楷体_GBK" w:hAnsi="方正楷体_GBK" w:eastAsia="方正楷体_GBK" w:cs="方正楷体_GBK"/>
          <w:snapToGrid/>
          <w:kern w:val="2"/>
          <w:sz w:val="32"/>
          <w:szCs w:val="32"/>
          <w:lang w:eastAsia="zh-CN"/>
        </w:rPr>
        <w:t>）</w:t>
      </w:r>
      <w:r>
        <w:rPr>
          <w:rFonts w:hint="default" w:ascii="方正楷体_GBK" w:hAnsi="方正楷体_GBK" w:eastAsia="方正楷体_GBK" w:cs="方正楷体_GBK"/>
          <w:snapToGrid/>
          <w:kern w:val="2"/>
          <w:sz w:val="32"/>
          <w:szCs w:val="32"/>
          <w:lang w:eastAsia="zh-CN"/>
        </w:rPr>
        <w:t>反馈问题：落实习近平总书记对湖南重要指示批示“守护一江碧水”有差距。</w:t>
      </w:r>
    </w:p>
    <w:p w14:paraId="35D82A94">
      <w:pPr>
        <w:keepNext w:val="0"/>
        <w:keepLines w:val="0"/>
        <w:pageBreakBefore w:val="0"/>
        <w:wordWrap/>
        <w:overflowPunct/>
        <w:topLinePunct w:val="0"/>
        <w:bidi w:val="0"/>
        <w:spacing w:line="580" w:lineRule="exact"/>
        <w:ind w:firstLine="640" w:firstLineChars="200"/>
        <w:jc w:val="both"/>
        <w:rPr>
          <w:rFonts w:hint="default" w:ascii="Times New Roman" w:hAnsi="Times New Roman" w:eastAsia="方正仿宋简体" w:cs="Times New Roman"/>
          <w:snapToGrid w:val="0"/>
          <w:color w:val="000000"/>
          <w:sz w:val="32"/>
          <w:szCs w:val="32"/>
          <w:lang w:val="en-US" w:eastAsia="zh-CN" w:bidi="ar-SA"/>
        </w:rPr>
      </w:pPr>
      <w:r>
        <w:rPr>
          <w:rFonts w:hint="eastAsia" w:ascii="Times New Roman" w:hAnsi="Times New Roman" w:eastAsia="方正仿宋简体" w:cs="Times New Roman"/>
          <w:snapToGrid w:val="0"/>
          <w:color w:val="000000"/>
          <w:sz w:val="32"/>
          <w:szCs w:val="32"/>
          <w:lang w:val="en-US" w:eastAsia="zh-CN" w:bidi="ar-SA"/>
        </w:rPr>
        <w:t>1.</w:t>
      </w:r>
      <w:r>
        <w:rPr>
          <w:rFonts w:hint="default" w:ascii="Times New Roman" w:hAnsi="Times New Roman" w:eastAsia="方正仿宋简体" w:cs="Times New Roman"/>
          <w:snapToGrid w:val="0"/>
          <w:color w:val="000000"/>
          <w:sz w:val="32"/>
          <w:szCs w:val="32"/>
          <w:lang w:val="en-US" w:eastAsia="zh-CN" w:bidi="ar-SA"/>
        </w:rPr>
        <w:t>南洞庭湖国控断面还不能稳定达到三类水质。</w:t>
      </w:r>
    </w:p>
    <w:p w14:paraId="3FE1D3D7">
      <w:pPr>
        <w:keepNext w:val="0"/>
        <w:keepLines w:val="0"/>
        <w:pageBreakBefore w:val="0"/>
        <w:wordWrap/>
        <w:overflowPunct/>
        <w:topLinePunct w:val="0"/>
        <w:bidi w:val="0"/>
        <w:spacing w:line="580" w:lineRule="exact"/>
        <w:ind w:firstLine="480" w:firstLineChars="150"/>
        <w:jc w:val="both"/>
        <w:rPr>
          <w:rFonts w:hint="eastAsia" w:ascii="Times New Roman" w:hAnsi="Times New Roman" w:eastAsia="方正仿宋简体" w:cs="Times New Roman"/>
          <w:snapToGrid w:val="0"/>
          <w:color w:val="000000"/>
          <w:sz w:val="32"/>
          <w:szCs w:val="32"/>
          <w:lang w:val="en-US" w:eastAsia="zh-CN" w:bidi="ar-SA"/>
        </w:rPr>
      </w:pPr>
      <w:r>
        <w:rPr>
          <w:rFonts w:hint="eastAsia" w:ascii="Times New Roman" w:hAnsi="Times New Roman" w:eastAsia="方正仿宋简体" w:cs="Times New Roman"/>
          <w:snapToGrid w:val="0"/>
          <w:color w:val="000000"/>
          <w:sz w:val="32"/>
          <w:szCs w:val="32"/>
          <w:lang w:val="en-US" w:eastAsia="zh-CN" w:bidi="mn-Mong-CN"/>
        </w:rPr>
        <w:t xml:space="preserve"> </w:t>
      </w:r>
      <w:r>
        <w:rPr>
          <w:rFonts w:hint="default" w:ascii="Times New Roman" w:hAnsi="Times New Roman" w:eastAsia="方正仿宋简体" w:cs="Times New Roman"/>
          <w:b/>
          <w:bCs/>
          <w:sz w:val="32"/>
          <w:szCs w:val="32"/>
          <w:lang w:eastAsia="zh-CN" w:bidi="mn-Mong-CN"/>
        </w:rPr>
        <w:t>整改情况：</w:t>
      </w:r>
      <w:r>
        <w:rPr>
          <w:rFonts w:hint="eastAsia" w:ascii="Times New Roman" w:hAnsi="Times New Roman" w:eastAsia="方正仿宋简体" w:cs="Times New Roman"/>
          <w:snapToGrid w:val="0"/>
          <w:color w:val="000000"/>
          <w:sz w:val="32"/>
          <w:szCs w:val="32"/>
          <w:lang w:val="en-US" w:eastAsia="zh-CN" w:bidi="ar-SA"/>
        </w:rPr>
        <w:t xml:space="preserve">印发《沅江市2025年重点断面水环境治理任务清单》和《关于2025年沅江市污染防治攻坚战“夏季攻势”任务清单的通知》，南洞庭湖3个断面治理任务达序时进度，10项总磷控制与削减项目全部完成。2025年1 - 9月，南洞庭湖水质达Ⅲ类，主要污染因子总磷平均浓度0.043mg/L，较去年同期下降14%，万子湖、南嘴、小河嘴断面分别下降14%、18.5%、2.7%。 </w:t>
      </w:r>
    </w:p>
    <w:p w14:paraId="24CA106F">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jc w:val="both"/>
        <w:textAlignment w:val="auto"/>
        <w:rPr>
          <w:rFonts w:hint="eastAsia" w:ascii="方正楷体_GBK" w:hAnsi="方正楷体_GBK" w:eastAsia="方正楷体_GBK" w:cs="方正楷体_GBK"/>
          <w:snapToGrid/>
          <w:kern w:val="2"/>
          <w:sz w:val="32"/>
          <w:szCs w:val="32"/>
          <w:lang w:eastAsia="zh-CN"/>
        </w:rPr>
      </w:pPr>
      <w:r>
        <w:rPr>
          <w:rFonts w:hint="eastAsia" w:ascii="方正楷体_GBK" w:hAnsi="方正楷体_GBK" w:eastAsia="方正楷体_GBK" w:cs="方正楷体_GBK"/>
          <w:snapToGrid/>
          <w:kern w:val="2"/>
          <w:sz w:val="32"/>
          <w:szCs w:val="32"/>
          <w:lang w:eastAsia="zh-CN"/>
        </w:rPr>
        <w:t>（</w:t>
      </w:r>
      <w:r>
        <w:rPr>
          <w:rFonts w:hint="eastAsia" w:ascii="方正楷体_GBK" w:hAnsi="方正楷体_GBK" w:eastAsia="方正楷体_GBK" w:cs="方正楷体_GBK"/>
          <w:snapToGrid/>
          <w:kern w:val="2"/>
          <w:sz w:val="32"/>
          <w:szCs w:val="32"/>
          <w:lang w:val="en-US" w:eastAsia="zh-CN"/>
        </w:rPr>
        <w:t>二</w:t>
      </w:r>
      <w:r>
        <w:rPr>
          <w:rFonts w:hint="eastAsia" w:ascii="方正楷体_GBK" w:hAnsi="方正楷体_GBK" w:eastAsia="方正楷体_GBK" w:cs="方正楷体_GBK"/>
          <w:snapToGrid/>
          <w:kern w:val="2"/>
          <w:sz w:val="32"/>
          <w:szCs w:val="32"/>
          <w:lang w:eastAsia="zh-CN"/>
        </w:rPr>
        <w:t>）</w:t>
      </w:r>
      <w:r>
        <w:rPr>
          <w:rFonts w:hint="default" w:ascii="方正楷体_GBK" w:hAnsi="方正楷体_GBK" w:eastAsia="方正楷体_GBK" w:cs="方正楷体_GBK"/>
          <w:snapToGrid/>
          <w:kern w:val="2"/>
          <w:sz w:val="32"/>
          <w:szCs w:val="32"/>
          <w:lang w:eastAsia="zh-CN"/>
        </w:rPr>
        <w:t>反馈问题：政治担当不够，巡视巡察、生态环保督察交办问题整改不彻底。</w:t>
      </w:r>
    </w:p>
    <w:p w14:paraId="43CE44FB">
      <w:pPr>
        <w:keepNext w:val="0"/>
        <w:keepLines w:val="0"/>
        <w:pageBreakBefore w:val="0"/>
        <w:wordWrap/>
        <w:overflowPunct/>
        <w:topLinePunct w:val="0"/>
        <w:bidi w:val="0"/>
        <w:spacing w:line="580" w:lineRule="exact"/>
        <w:ind w:firstLine="640" w:firstLineChars="200"/>
        <w:jc w:val="both"/>
        <w:rPr>
          <w:rFonts w:hint="default" w:ascii="Times New Roman" w:hAnsi="Times New Roman" w:eastAsia="方正仿宋简体" w:cs="Times New Roman"/>
          <w:snapToGrid w:val="0"/>
          <w:color w:val="000000"/>
          <w:sz w:val="32"/>
          <w:szCs w:val="32"/>
          <w:lang w:val="en-US" w:eastAsia="zh-CN" w:bidi="ar-SA"/>
        </w:rPr>
      </w:pPr>
      <w:r>
        <w:rPr>
          <w:rFonts w:hint="eastAsia" w:ascii="Times New Roman" w:hAnsi="Times New Roman" w:eastAsia="方正仿宋简体" w:cs="Times New Roman"/>
          <w:snapToGrid w:val="0"/>
          <w:color w:val="000000"/>
          <w:sz w:val="32"/>
          <w:szCs w:val="32"/>
          <w:lang w:val="en-US" w:eastAsia="zh-CN" w:bidi="ar-SA"/>
        </w:rPr>
        <w:t>2.</w:t>
      </w:r>
      <w:r>
        <w:rPr>
          <w:rFonts w:hint="default" w:ascii="Times New Roman" w:hAnsi="Times New Roman" w:eastAsia="方正仿宋简体" w:cs="Times New Roman"/>
          <w:snapToGrid w:val="0"/>
          <w:color w:val="000000"/>
          <w:sz w:val="32"/>
          <w:szCs w:val="32"/>
          <w:lang w:val="en-US" w:eastAsia="zh-CN" w:bidi="ar-SA"/>
        </w:rPr>
        <w:t>巴南湖采区“超时、超量、超界”采砂问题。</w:t>
      </w:r>
    </w:p>
    <w:p w14:paraId="7D522C10">
      <w:pPr>
        <w:keepNext w:val="0"/>
        <w:keepLines w:val="0"/>
        <w:pageBreakBefore w:val="0"/>
        <w:wordWrap/>
        <w:overflowPunct/>
        <w:topLinePunct w:val="0"/>
        <w:bidi w:val="0"/>
        <w:spacing w:line="580" w:lineRule="exact"/>
        <w:ind w:firstLine="643" w:firstLineChars="200"/>
        <w:jc w:val="both"/>
        <w:rPr>
          <w:rFonts w:hint="eastAsia" w:ascii="Times New Roman" w:hAnsi="Times New Roman" w:eastAsia="方正仿宋简体" w:cs="Times New Roman"/>
          <w:snapToGrid w:val="0"/>
          <w:color w:val="000000"/>
          <w:sz w:val="32"/>
          <w:szCs w:val="32"/>
          <w:lang w:val="en-US" w:eastAsia="zh-CN" w:bidi="ar-SA"/>
        </w:rPr>
      </w:pPr>
      <w:r>
        <w:rPr>
          <w:rFonts w:hint="default" w:ascii="Times New Roman" w:hAnsi="Times New Roman" w:eastAsia="方正仿宋简体" w:cs="Times New Roman"/>
          <w:b/>
          <w:bCs/>
          <w:sz w:val="32"/>
          <w:szCs w:val="32"/>
          <w:lang w:eastAsia="zh-CN" w:bidi="mn-Mong-CN"/>
        </w:rPr>
        <w:t>整改情况：</w:t>
      </w:r>
      <w:r>
        <w:rPr>
          <w:rFonts w:hint="eastAsia" w:ascii="Times New Roman" w:hAnsi="Times New Roman" w:eastAsia="方正仿宋简体" w:cs="Times New Roman"/>
          <w:snapToGrid w:val="0"/>
          <w:color w:val="000000"/>
          <w:sz w:val="32"/>
          <w:szCs w:val="32"/>
          <w:lang w:val="en-US" w:eastAsia="zh-CN" w:bidi="ar-SA"/>
        </w:rPr>
        <w:t>严格按照《湖南省2023年长江经济带生态环境警示片披露问题整改方案》开展整改销号工作，2024年9月通过省级验收销号。后续水利、交通、生环等部门将继续严加监管，确保问题整改不反弹。</w:t>
      </w:r>
    </w:p>
    <w:p w14:paraId="1985DE8E">
      <w:pPr>
        <w:keepNext w:val="0"/>
        <w:keepLines w:val="0"/>
        <w:pageBreakBefore w:val="0"/>
        <w:wordWrap/>
        <w:overflowPunct/>
        <w:topLinePunct w:val="0"/>
        <w:bidi w:val="0"/>
        <w:spacing w:line="580" w:lineRule="exact"/>
        <w:ind w:firstLine="640" w:firstLineChars="200"/>
        <w:jc w:val="both"/>
        <w:rPr>
          <w:rFonts w:hint="default" w:ascii="Times New Roman" w:hAnsi="Times New Roman" w:eastAsia="方正仿宋简体" w:cs="Times New Roman"/>
          <w:snapToGrid w:val="0"/>
          <w:color w:val="000000"/>
          <w:sz w:val="32"/>
          <w:szCs w:val="32"/>
          <w:lang w:val="en-US" w:eastAsia="zh-CN" w:bidi="ar-SA"/>
        </w:rPr>
      </w:pPr>
      <w:r>
        <w:rPr>
          <w:rFonts w:hint="eastAsia" w:ascii="Times New Roman" w:hAnsi="Times New Roman" w:eastAsia="方正仿宋简体" w:cs="Times New Roman"/>
          <w:snapToGrid w:val="0"/>
          <w:color w:val="000000"/>
          <w:sz w:val="32"/>
          <w:szCs w:val="32"/>
          <w:lang w:val="en-US" w:eastAsia="zh-CN" w:bidi="ar-SA"/>
        </w:rPr>
        <w:t>3.2023年省级生态环境保护督察指出问题，在2024年中央生态环保督察又被作为典型案例公布。</w:t>
      </w:r>
    </w:p>
    <w:p w14:paraId="6A060847">
      <w:pPr>
        <w:pStyle w:val="3"/>
        <w:keepNext w:val="0"/>
        <w:keepLines w:val="0"/>
        <w:pageBreakBefore w:val="0"/>
        <w:wordWrap/>
        <w:overflowPunct/>
        <w:topLinePunct w:val="0"/>
        <w:bidi w:val="0"/>
        <w:spacing w:line="580" w:lineRule="exact"/>
        <w:ind w:firstLine="643" w:firstLineChars="200"/>
        <w:jc w:val="both"/>
        <w:rPr>
          <w:rFonts w:hint="eastAsia" w:ascii="Times New Roman" w:hAnsi="Times New Roman" w:eastAsia="方正仿宋简体" w:cs="Times New Roman"/>
          <w:snapToGrid w:val="0"/>
          <w:color w:val="000000"/>
          <w:sz w:val="32"/>
          <w:szCs w:val="32"/>
          <w:lang w:val="en-US" w:eastAsia="zh-CN" w:bidi="ar-SA"/>
        </w:rPr>
      </w:pPr>
      <w:r>
        <w:rPr>
          <w:rFonts w:hint="default" w:ascii="Times New Roman" w:hAnsi="Times New Roman" w:eastAsia="方正仿宋简体" w:cs="Times New Roman"/>
          <w:b/>
          <w:bCs/>
          <w:snapToGrid w:val="0"/>
          <w:color w:val="000000"/>
          <w:sz w:val="32"/>
          <w:szCs w:val="32"/>
          <w:lang w:val="en-US" w:eastAsia="zh-CN" w:bidi="mn-Mong-CN"/>
        </w:rPr>
        <w:t>整改情况：</w:t>
      </w:r>
      <w:r>
        <w:rPr>
          <w:rFonts w:hint="eastAsia" w:ascii="Times New Roman" w:hAnsi="Times New Roman" w:eastAsia="方正仿宋简体" w:cs="Times New Roman"/>
          <w:snapToGrid w:val="0"/>
          <w:color w:val="000000"/>
          <w:sz w:val="32"/>
          <w:szCs w:val="32"/>
          <w:lang w:val="en-US" w:eastAsia="zh-CN" w:bidi="ar-SA"/>
        </w:rPr>
        <w:t xml:space="preserve">一是保护区内欧美黑杨全部清退，违规种植“死灰复燃”已销号；二是发布通告禁止违规出租承租保护区湿地洲滩，解除违规造林合同，非防浪林全部清理；三是益阳市委托中科院编制的生态修复方案，已与南洞庭湖国际重要湿地生态修复方案整合并上报备案审批，正按方案分阶段、分区域修复；四是出台联合巡查执法方案和巡护管理制度，明确职责分工，强化监管防反弹；五是利用重要生态节日宣传法律法规，竖立警示标牌，结合短信平台扩大宣传。 </w:t>
      </w:r>
    </w:p>
    <w:p w14:paraId="0A2F0075">
      <w:pPr>
        <w:keepNext w:val="0"/>
        <w:keepLines w:val="0"/>
        <w:pageBreakBefore w:val="0"/>
        <w:wordWrap/>
        <w:overflowPunct/>
        <w:topLinePunct w:val="0"/>
        <w:bidi w:val="0"/>
        <w:spacing w:line="580" w:lineRule="exact"/>
        <w:ind w:firstLine="648" w:firstLineChars="200"/>
        <w:jc w:val="both"/>
        <w:rPr>
          <w:rFonts w:hint="default" w:ascii="Times New Roman" w:hAnsi="Times New Roman" w:eastAsia="楷体" w:cs="Times New Roman"/>
          <w:spacing w:val="7"/>
          <w:sz w:val="31"/>
          <w:szCs w:val="31"/>
        </w:rPr>
      </w:pPr>
      <w:r>
        <w:rPr>
          <w:rFonts w:hint="eastAsia" w:ascii="Times New Roman" w:hAnsi="Times New Roman" w:eastAsia="楷体" w:cs="Times New Roman"/>
          <w:spacing w:val="7"/>
          <w:sz w:val="31"/>
          <w:szCs w:val="31"/>
          <w:lang w:val="en-US" w:eastAsia="zh-CN"/>
        </w:rPr>
        <w:t>（</w:t>
      </w:r>
      <w:r>
        <w:rPr>
          <w:rFonts w:hint="default" w:ascii="Times New Roman" w:hAnsi="Times New Roman" w:eastAsia="楷体" w:cs="Times New Roman"/>
          <w:spacing w:val="7"/>
          <w:sz w:val="31"/>
          <w:szCs w:val="31"/>
          <w:lang w:val="en-US" w:eastAsia="zh-CN"/>
        </w:rPr>
        <w:t>三</w:t>
      </w:r>
      <w:r>
        <w:rPr>
          <w:rFonts w:hint="eastAsia" w:ascii="Times New Roman" w:hAnsi="Times New Roman" w:eastAsia="楷体" w:cs="Times New Roman"/>
          <w:spacing w:val="7"/>
          <w:sz w:val="31"/>
          <w:szCs w:val="31"/>
          <w:lang w:val="en-US" w:eastAsia="zh-CN"/>
        </w:rPr>
        <w:t>）</w:t>
      </w:r>
      <w:r>
        <w:rPr>
          <w:rFonts w:hint="default" w:ascii="Times New Roman" w:hAnsi="Times New Roman" w:eastAsia="楷体" w:cs="Times New Roman"/>
          <w:spacing w:val="7"/>
          <w:sz w:val="31"/>
          <w:szCs w:val="31"/>
          <w:lang w:val="en-US" w:eastAsia="zh-CN"/>
        </w:rPr>
        <w:t>反馈问题：蓝天碧水净土保卫战差距大。</w:t>
      </w:r>
    </w:p>
    <w:p w14:paraId="0464B200">
      <w:pPr>
        <w:keepNext w:val="0"/>
        <w:keepLines w:val="0"/>
        <w:pageBreakBefore w:val="0"/>
        <w:wordWrap/>
        <w:overflowPunct/>
        <w:topLinePunct w:val="0"/>
        <w:bidi w:val="0"/>
        <w:spacing w:line="580" w:lineRule="exact"/>
        <w:ind w:firstLine="640" w:firstLineChars="200"/>
        <w:jc w:val="both"/>
        <w:rPr>
          <w:rFonts w:hint="default" w:ascii="Times New Roman" w:hAnsi="Times New Roman" w:eastAsia="方正仿宋简体" w:cs="Times New Roman"/>
          <w:snapToGrid w:val="0"/>
          <w:color w:val="000000"/>
          <w:sz w:val="32"/>
          <w:szCs w:val="32"/>
          <w:lang w:val="en-US" w:eastAsia="zh-CN" w:bidi="ar-SA"/>
        </w:rPr>
      </w:pPr>
      <w:r>
        <w:rPr>
          <w:rFonts w:hint="eastAsia" w:ascii="Times New Roman" w:hAnsi="Times New Roman" w:eastAsia="方正仿宋简体" w:cs="Times New Roman"/>
          <w:snapToGrid w:val="0"/>
          <w:color w:val="000000"/>
          <w:sz w:val="32"/>
          <w:szCs w:val="32"/>
          <w:lang w:val="en-US" w:eastAsia="zh-CN" w:bidi="ar-SA"/>
        </w:rPr>
        <w:t>4</w:t>
      </w:r>
      <w:r>
        <w:rPr>
          <w:rFonts w:hint="default" w:ascii="Times New Roman" w:hAnsi="Times New Roman" w:eastAsia="方正仿宋简体" w:cs="Times New Roman"/>
          <w:snapToGrid w:val="0"/>
          <w:color w:val="000000"/>
          <w:sz w:val="32"/>
          <w:szCs w:val="32"/>
          <w:lang w:val="en-US" w:eastAsia="zh-CN" w:bidi="ar-SA"/>
        </w:rPr>
        <w:t>.秸秆禁烧管控不力。</w:t>
      </w:r>
    </w:p>
    <w:p w14:paraId="072B4679">
      <w:pPr>
        <w:keepNext w:val="0"/>
        <w:keepLines w:val="0"/>
        <w:pageBreakBefore w:val="0"/>
        <w:wordWrap/>
        <w:overflowPunct/>
        <w:topLinePunct w:val="0"/>
        <w:bidi w:val="0"/>
        <w:spacing w:line="580" w:lineRule="exact"/>
        <w:ind w:firstLine="643" w:firstLineChars="200"/>
        <w:jc w:val="both"/>
        <w:rPr>
          <w:rFonts w:hint="default" w:ascii="Times New Roman" w:hAnsi="Times New Roman" w:eastAsia="方正仿宋简体" w:cs="Times New Roman"/>
          <w:snapToGrid w:val="0"/>
          <w:color w:val="000000"/>
          <w:sz w:val="32"/>
          <w:szCs w:val="32"/>
          <w:lang w:val="en-US" w:eastAsia="zh-CN" w:bidi="ar-SA"/>
        </w:rPr>
      </w:pPr>
      <w:r>
        <w:rPr>
          <w:rFonts w:hint="default" w:ascii="Times New Roman" w:hAnsi="Times New Roman" w:eastAsia="方正仿宋简体" w:cs="Times New Roman"/>
          <w:b/>
          <w:bCs/>
          <w:sz w:val="32"/>
          <w:szCs w:val="32"/>
          <w:lang w:eastAsia="zh-CN" w:bidi="mn-Mong-CN"/>
        </w:rPr>
        <w:t>整改情况：</w:t>
      </w:r>
      <w:r>
        <w:rPr>
          <w:rFonts w:hint="eastAsia" w:ascii="Times New Roman" w:hAnsi="Times New Roman" w:eastAsia="方正仿宋简体" w:cs="Times New Roman"/>
          <w:snapToGrid w:val="0"/>
          <w:color w:val="000000"/>
          <w:sz w:val="32"/>
          <w:szCs w:val="32"/>
          <w:lang w:val="en-US" w:eastAsia="zh-CN" w:bidi="ar-SA"/>
        </w:rPr>
        <w:t>一是出台</w:t>
      </w:r>
      <w:r>
        <w:rPr>
          <w:rFonts w:hint="default" w:ascii="Times New Roman" w:hAnsi="Times New Roman" w:eastAsia="方正仿宋_GBK" w:cs="Times New Roman"/>
          <w:snapToGrid/>
          <w:kern w:val="2"/>
          <w:sz w:val="32"/>
          <w:szCs w:val="32"/>
          <w:lang w:eastAsia="zh-CN" w:bidi="mn-Mong-CN"/>
        </w:rPr>
        <w:t>《关于沅江市禁止露天焚烧农作物秸秆区域划定的通告》</w:t>
      </w:r>
      <w:r>
        <w:rPr>
          <w:rFonts w:hint="eastAsia" w:ascii="Times New Roman" w:hAnsi="Times New Roman" w:eastAsia="方正仿宋_GBK" w:cs="Times New Roman"/>
          <w:snapToGrid/>
          <w:kern w:val="2"/>
          <w:sz w:val="32"/>
          <w:szCs w:val="32"/>
          <w:lang w:eastAsia="zh-CN" w:bidi="mn-Mong-CN"/>
        </w:rPr>
        <w:t>，</w:t>
      </w:r>
      <w:r>
        <w:rPr>
          <w:rFonts w:hint="eastAsia" w:ascii="Times New Roman" w:hAnsi="Times New Roman" w:eastAsia="方正仿宋简体" w:cs="Times New Roman"/>
          <w:snapToGrid w:val="0"/>
          <w:color w:val="000000"/>
          <w:sz w:val="32"/>
          <w:szCs w:val="32"/>
          <w:lang w:val="en-US" w:eastAsia="zh-CN" w:bidi="ar-SA"/>
        </w:rPr>
        <w:t xml:space="preserve">将沅江市全域耕地设为禁烧区，对水稻、玉米等农作物秸秆实行强制性禁烧。生态环境主管部门监管禁烧，农业农村主管部门指导综合利用，各镇（街道、中心）负责辖区巡查与设置警示标志；二是强化宣传引导，实施宣传工作方案，通过多元渠道提升农民自觉性；三是聚焦重点区域和时段，组织乡镇网格化巡查，强化日常监管，健全联防联控机制，查处违规；四是推进秸秆综合利用，完善收储运体系，构建县级收储中心和站点；五是加大政策扶持，推广秸秆还田技术，鼓励企业与科研院校合作推动高值化利用。 </w:t>
      </w:r>
    </w:p>
    <w:p w14:paraId="04209F69">
      <w:pPr>
        <w:keepNext w:val="0"/>
        <w:keepLines w:val="0"/>
        <w:pageBreakBefore w:val="0"/>
        <w:wordWrap/>
        <w:overflowPunct/>
        <w:topLinePunct w:val="0"/>
        <w:bidi w:val="0"/>
        <w:spacing w:line="580" w:lineRule="exact"/>
        <w:ind w:firstLine="640" w:firstLineChars="200"/>
        <w:jc w:val="both"/>
        <w:rPr>
          <w:rFonts w:hint="default" w:ascii="Times New Roman" w:hAnsi="Times New Roman" w:eastAsia="方正仿宋简体" w:cs="Times New Roman"/>
          <w:snapToGrid w:val="0"/>
          <w:color w:val="000000"/>
          <w:sz w:val="32"/>
          <w:szCs w:val="32"/>
          <w:lang w:val="en-US" w:eastAsia="zh-CN" w:bidi="ar-SA"/>
        </w:rPr>
      </w:pPr>
      <w:r>
        <w:rPr>
          <w:rFonts w:hint="eastAsia" w:ascii="Times New Roman" w:hAnsi="Times New Roman" w:eastAsia="方正仿宋简体" w:cs="Times New Roman"/>
          <w:snapToGrid w:val="0"/>
          <w:color w:val="000000"/>
          <w:sz w:val="32"/>
          <w:szCs w:val="32"/>
          <w:lang w:val="en-US" w:eastAsia="zh-CN" w:bidi="ar-SA"/>
        </w:rPr>
        <w:t>5</w:t>
      </w:r>
      <w:r>
        <w:rPr>
          <w:rFonts w:hint="default" w:ascii="Times New Roman" w:hAnsi="Times New Roman" w:eastAsia="方正仿宋简体" w:cs="Times New Roman"/>
          <w:snapToGrid w:val="0"/>
          <w:color w:val="000000"/>
          <w:sz w:val="32"/>
          <w:szCs w:val="32"/>
          <w:lang w:val="en-US" w:eastAsia="zh-CN" w:bidi="ar-SA"/>
        </w:rPr>
        <w:t>.2024年油菜秸秆焚烧现象普遍。</w:t>
      </w:r>
    </w:p>
    <w:p w14:paraId="1129947A">
      <w:pPr>
        <w:keepNext w:val="0"/>
        <w:keepLines w:val="0"/>
        <w:pageBreakBefore w:val="0"/>
        <w:wordWrap/>
        <w:overflowPunct/>
        <w:topLinePunct w:val="0"/>
        <w:bidi w:val="0"/>
        <w:spacing w:line="580" w:lineRule="exact"/>
        <w:ind w:firstLine="643" w:firstLineChars="200"/>
        <w:jc w:val="both"/>
        <w:rPr>
          <w:rFonts w:hint="default" w:ascii="Times New Roman" w:hAnsi="Times New Roman" w:eastAsia="方正仿宋简体" w:cs="Times New Roman"/>
          <w:snapToGrid w:val="0"/>
          <w:color w:val="000000"/>
          <w:sz w:val="32"/>
          <w:szCs w:val="32"/>
          <w:lang w:val="en-US" w:eastAsia="zh-CN" w:bidi="ar-SA"/>
        </w:rPr>
      </w:pPr>
      <w:r>
        <w:rPr>
          <w:rFonts w:hint="default" w:ascii="Times New Roman" w:hAnsi="Times New Roman" w:eastAsia="方正仿宋简体" w:cs="Times New Roman"/>
          <w:b/>
          <w:bCs/>
          <w:sz w:val="32"/>
          <w:szCs w:val="32"/>
          <w:lang w:eastAsia="zh-CN" w:bidi="mn-Mong-CN"/>
        </w:rPr>
        <w:t>整改情况：</w:t>
      </w:r>
      <w:r>
        <w:rPr>
          <w:rFonts w:hint="eastAsia" w:ascii="Times New Roman" w:hAnsi="Times New Roman" w:eastAsia="方正仿宋简体" w:cs="Times New Roman"/>
          <w:snapToGrid w:val="0"/>
          <w:color w:val="000000"/>
          <w:sz w:val="32"/>
          <w:szCs w:val="32"/>
          <w:lang w:val="en-US" w:eastAsia="zh-CN" w:bidi="ar-SA"/>
        </w:rPr>
        <w:t xml:space="preserve">一是多渠道宣传禁烧政策法规，镇、村（社区）安排宣传车循环播放政策及案例音频，覆盖早中晚重点时段，启用“村村响”广播，组织力量开展“敲门行动”，派发明白卡。二是督促各镇（街道、中心）强化管控力度，制定网格化管理制度，开通铁塔视频监控权限，安排专人24小时值守并建立台账，及时处置问题。三是对禁烧工作不力单位，依据相关办法提请纪委监委启动问责程序。 </w:t>
      </w:r>
    </w:p>
    <w:p w14:paraId="0A1D6E1D">
      <w:pPr>
        <w:keepNext w:val="0"/>
        <w:keepLines w:val="0"/>
        <w:pageBreakBefore w:val="0"/>
        <w:wordWrap/>
        <w:overflowPunct/>
        <w:topLinePunct w:val="0"/>
        <w:bidi w:val="0"/>
        <w:spacing w:line="580" w:lineRule="exact"/>
        <w:ind w:firstLine="640" w:firstLineChars="200"/>
        <w:jc w:val="both"/>
        <w:rPr>
          <w:rFonts w:hint="default" w:ascii="Times New Roman" w:hAnsi="Times New Roman" w:eastAsia="方正仿宋简体" w:cs="Times New Roman"/>
          <w:snapToGrid w:val="0"/>
          <w:color w:val="000000"/>
          <w:sz w:val="32"/>
          <w:szCs w:val="32"/>
          <w:lang w:val="en-US" w:eastAsia="zh-CN" w:bidi="ar-SA"/>
        </w:rPr>
      </w:pPr>
      <w:r>
        <w:rPr>
          <w:rFonts w:hint="eastAsia" w:ascii="Times New Roman" w:hAnsi="Times New Roman" w:eastAsia="方正仿宋简体" w:cs="Times New Roman"/>
          <w:snapToGrid w:val="0"/>
          <w:color w:val="000000"/>
          <w:sz w:val="32"/>
          <w:szCs w:val="32"/>
          <w:lang w:val="en-US" w:eastAsia="zh-CN" w:bidi="ar-SA"/>
        </w:rPr>
        <w:t>6</w:t>
      </w:r>
      <w:r>
        <w:rPr>
          <w:rFonts w:hint="default" w:ascii="Times New Roman" w:hAnsi="Times New Roman" w:eastAsia="方正仿宋简体" w:cs="Times New Roman"/>
          <w:snapToGrid w:val="0"/>
          <w:color w:val="000000"/>
          <w:sz w:val="32"/>
          <w:szCs w:val="32"/>
          <w:lang w:val="en-US" w:eastAsia="zh-CN" w:bidi="ar-SA"/>
        </w:rPr>
        <w:t>.重污染天气管控不到位。</w:t>
      </w:r>
    </w:p>
    <w:p w14:paraId="46ABEF0A">
      <w:pPr>
        <w:keepNext w:val="0"/>
        <w:keepLines w:val="0"/>
        <w:pageBreakBefore w:val="0"/>
        <w:wordWrap/>
        <w:overflowPunct/>
        <w:topLinePunct w:val="0"/>
        <w:bidi w:val="0"/>
        <w:spacing w:line="580" w:lineRule="exact"/>
        <w:ind w:firstLine="643" w:firstLineChars="200"/>
        <w:rPr>
          <w:rFonts w:hint="eastAsia"/>
          <w:lang w:eastAsia="zh-CN"/>
        </w:rPr>
      </w:pPr>
      <w:r>
        <w:rPr>
          <w:rFonts w:hint="default" w:ascii="Times New Roman" w:hAnsi="Times New Roman" w:eastAsia="方正仿宋简体" w:cs="Times New Roman"/>
          <w:b/>
          <w:bCs/>
          <w:sz w:val="32"/>
          <w:szCs w:val="32"/>
          <w:lang w:eastAsia="zh-CN" w:bidi="mn-Mong-CN"/>
        </w:rPr>
        <w:t>整改情况：</w:t>
      </w:r>
      <w:r>
        <w:rPr>
          <w:rFonts w:hint="eastAsia" w:ascii="Times New Roman" w:hAnsi="Times New Roman" w:eastAsia="方正仿宋简体" w:cs="Times New Roman"/>
          <w:snapToGrid w:val="0"/>
          <w:color w:val="000000"/>
          <w:sz w:val="32"/>
          <w:szCs w:val="32"/>
          <w:lang w:val="en-US" w:eastAsia="zh-CN" w:bidi="ar-SA"/>
        </w:rPr>
        <w:t>一是在秸秆禁烧期，镇、村组建应急处置队伍，按照“1520”机制，一旦发现火点，及时进行扑灭处置。进一步压实村组的属地责任，对于履职不力的村支“两委”干部，严格予以问责；二是生态环境、住房和城乡建设等多个部门加强值班值守，严格管控内源，做好交通疏导、扬尘防治、餐饮油烟管控等工作；三是全面掌握重点涉气企业的生产情况，做好应急减产、减排准备。蓝天办实行“日调度”，及时交办巡查中发现的问题并要求整改；四是修订《沅江市人民政府关于禁止燃放烟花爆竹的通告》，相关部门单位建立联动机制，分片区在除夕、大年初一和初二等重要时段，加强对烟花爆竹禁燃禁放的管控力度。</w:t>
      </w:r>
      <w:r>
        <w:rPr>
          <w:rFonts w:hint="eastAsia" w:ascii="Times New Roman" w:hAnsi="Times New Roman" w:eastAsia="方正仿宋_GBK" w:cs="Times New Roman"/>
          <w:snapToGrid/>
          <w:kern w:val="2"/>
          <w:sz w:val="32"/>
          <w:szCs w:val="32"/>
          <w:lang w:eastAsia="zh-CN" w:bidi="mn-Mong-CN"/>
        </w:rPr>
        <w:t xml:space="preserve"> </w:t>
      </w:r>
    </w:p>
    <w:p w14:paraId="54A77194">
      <w:pPr>
        <w:keepNext w:val="0"/>
        <w:keepLines w:val="0"/>
        <w:pageBreakBefore w:val="0"/>
        <w:wordWrap/>
        <w:overflowPunct/>
        <w:topLinePunct w:val="0"/>
        <w:bidi w:val="0"/>
        <w:spacing w:line="580" w:lineRule="exact"/>
        <w:ind w:firstLine="640" w:firstLineChars="200"/>
        <w:jc w:val="both"/>
        <w:rPr>
          <w:rFonts w:hint="default" w:ascii="Times New Roman" w:hAnsi="Times New Roman" w:eastAsia="方正仿宋简体" w:cs="Times New Roman"/>
          <w:snapToGrid w:val="0"/>
          <w:color w:val="000000"/>
          <w:sz w:val="32"/>
          <w:szCs w:val="32"/>
          <w:lang w:val="en-US" w:eastAsia="zh-CN" w:bidi="ar-SA"/>
        </w:rPr>
      </w:pPr>
      <w:r>
        <w:rPr>
          <w:rFonts w:hint="eastAsia" w:ascii="Times New Roman" w:hAnsi="Times New Roman" w:eastAsia="方正仿宋简体" w:cs="Times New Roman"/>
          <w:snapToGrid w:val="0"/>
          <w:color w:val="000000"/>
          <w:sz w:val="32"/>
          <w:szCs w:val="32"/>
          <w:lang w:val="en-US" w:eastAsia="zh-CN" w:bidi="ar-SA"/>
        </w:rPr>
        <w:t>7.</w:t>
      </w:r>
      <w:r>
        <w:rPr>
          <w:rFonts w:hint="default" w:ascii="Times New Roman" w:hAnsi="Times New Roman" w:eastAsia="方正仿宋简体" w:cs="Times New Roman"/>
          <w:snapToGrid w:val="0"/>
          <w:color w:val="000000"/>
          <w:sz w:val="32"/>
          <w:szCs w:val="32"/>
          <w:lang w:val="en-US" w:eastAsia="zh-CN" w:bidi="ar-SA"/>
        </w:rPr>
        <w:t>高污染燃料禁燃区划定工作未完成。</w:t>
      </w:r>
    </w:p>
    <w:p w14:paraId="616B5FAD">
      <w:pPr>
        <w:keepNext w:val="0"/>
        <w:keepLines w:val="0"/>
        <w:pageBreakBefore w:val="0"/>
        <w:wordWrap/>
        <w:overflowPunct/>
        <w:topLinePunct w:val="0"/>
        <w:bidi w:val="0"/>
        <w:spacing w:line="580" w:lineRule="exact"/>
        <w:ind w:firstLine="643" w:firstLineChars="200"/>
        <w:jc w:val="both"/>
        <w:rPr>
          <w:rFonts w:hint="default" w:ascii="Times New Roman" w:hAnsi="Times New Roman" w:eastAsia="方正仿宋简体" w:cs="Times New Roman"/>
          <w:snapToGrid w:val="0"/>
          <w:color w:val="000000"/>
          <w:sz w:val="32"/>
          <w:szCs w:val="32"/>
          <w:lang w:val="en-US" w:eastAsia="zh-CN" w:bidi="ar-SA"/>
        </w:rPr>
      </w:pPr>
      <w:r>
        <w:rPr>
          <w:rFonts w:hint="default" w:ascii="Times New Roman" w:hAnsi="Times New Roman" w:eastAsia="方正仿宋简体" w:cs="Times New Roman"/>
          <w:b/>
          <w:bCs/>
          <w:sz w:val="32"/>
          <w:szCs w:val="32"/>
          <w:lang w:eastAsia="zh-CN" w:bidi="mn-Mong-CN"/>
        </w:rPr>
        <w:t>整改情况：</w:t>
      </w:r>
      <w:r>
        <w:rPr>
          <w:rFonts w:hint="eastAsia" w:ascii="Times New Roman" w:hAnsi="Times New Roman" w:eastAsia="方正仿宋简体" w:cs="Times New Roman"/>
          <w:snapToGrid w:val="0"/>
          <w:color w:val="000000"/>
          <w:sz w:val="32"/>
          <w:szCs w:val="32"/>
          <w:lang w:val="en-US" w:eastAsia="zh-CN" w:bidi="ar-SA"/>
        </w:rPr>
        <w:t xml:space="preserve">参照益阳市人民政府《关于划定高污染燃料禁燃区范围的通告》（益政通〔2022〕4号）要求，开展沅江市中心城区大气污染防治监督管理工作。联合市场监督管理局开展锅炉淘汰工作，已全部完成12家2吨以下生物质锅炉和3家10吨以下燃煤锅炉的淘汰任务。 </w:t>
      </w:r>
    </w:p>
    <w:p w14:paraId="08D4C744">
      <w:pPr>
        <w:keepNext w:val="0"/>
        <w:keepLines w:val="0"/>
        <w:pageBreakBefore w:val="0"/>
        <w:wordWrap/>
        <w:overflowPunct/>
        <w:topLinePunct w:val="0"/>
        <w:bidi w:val="0"/>
        <w:spacing w:line="580" w:lineRule="exact"/>
        <w:ind w:firstLine="640" w:firstLineChars="200"/>
        <w:jc w:val="both"/>
        <w:rPr>
          <w:rFonts w:hint="default" w:ascii="Times New Roman" w:hAnsi="Times New Roman" w:eastAsia="方正仿宋简体" w:cs="Times New Roman"/>
          <w:snapToGrid w:val="0"/>
          <w:color w:val="000000"/>
          <w:sz w:val="32"/>
          <w:szCs w:val="32"/>
          <w:lang w:val="en-US" w:eastAsia="zh-CN" w:bidi="ar-SA"/>
        </w:rPr>
      </w:pPr>
      <w:r>
        <w:rPr>
          <w:rFonts w:hint="eastAsia" w:ascii="Times New Roman" w:hAnsi="Times New Roman" w:eastAsia="方正仿宋简体" w:cs="Times New Roman"/>
          <w:snapToGrid w:val="0"/>
          <w:color w:val="000000"/>
          <w:sz w:val="32"/>
          <w:szCs w:val="32"/>
          <w:lang w:val="en-US" w:eastAsia="zh-CN" w:bidi="ar-SA"/>
        </w:rPr>
        <w:t>8</w:t>
      </w:r>
      <w:r>
        <w:rPr>
          <w:rFonts w:hint="default" w:ascii="Times New Roman" w:hAnsi="Times New Roman" w:eastAsia="方正仿宋简体" w:cs="Times New Roman"/>
          <w:snapToGrid w:val="0"/>
          <w:color w:val="000000"/>
          <w:sz w:val="32"/>
          <w:szCs w:val="32"/>
          <w:lang w:val="en-US" w:eastAsia="zh-CN" w:bidi="ar-SA"/>
        </w:rPr>
        <w:t>.未按照《重污染天气重点行业应急减排措施制定技术指南（2020年修订版）》要求，将</w:t>
      </w:r>
      <w:r>
        <w:rPr>
          <w:rFonts w:hint="eastAsia" w:ascii="Times New Roman" w:hAnsi="Times New Roman" w:eastAsia="方正仿宋简体" w:cs="Times New Roman"/>
          <w:snapToGrid w:val="0"/>
          <w:color w:val="000000"/>
          <w:sz w:val="32"/>
          <w:szCs w:val="32"/>
          <w:lang w:val="en-US" w:eastAsia="zh-CN" w:bidi="ar-SA"/>
        </w:rPr>
        <w:t>有关</w:t>
      </w:r>
      <w:r>
        <w:rPr>
          <w:rFonts w:hint="default" w:ascii="Times New Roman" w:hAnsi="Times New Roman" w:eastAsia="方正仿宋简体" w:cs="Times New Roman"/>
          <w:snapToGrid w:val="0"/>
          <w:color w:val="000000"/>
          <w:sz w:val="32"/>
          <w:szCs w:val="32"/>
          <w:lang w:val="en-US" w:eastAsia="zh-CN" w:bidi="ar-SA"/>
        </w:rPr>
        <w:t>企业纳入《沅江市2023年度重污染天气应急减排清单》。</w:t>
      </w:r>
    </w:p>
    <w:p w14:paraId="0EE3F93B">
      <w:pPr>
        <w:keepNext w:val="0"/>
        <w:keepLines w:val="0"/>
        <w:pageBreakBefore w:val="0"/>
        <w:wordWrap/>
        <w:overflowPunct/>
        <w:topLinePunct w:val="0"/>
        <w:bidi w:val="0"/>
        <w:spacing w:line="580" w:lineRule="exact"/>
        <w:ind w:firstLine="643" w:firstLineChars="200"/>
        <w:jc w:val="both"/>
        <w:rPr>
          <w:rFonts w:hint="eastAsia" w:ascii="Times New Roman" w:hAnsi="Times New Roman" w:eastAsia="方正仿宋简体" w:cs="Times New Roman"/>
          <w:snapToGrid w:val="0"/>
          <w:color w:val="000000"/>
          <w:sz w:val="32"/>
          <w:szCs w:val="32"/>
          <w:lang w:val="en-US" w:eastAsia="zh-CN" w:bidi="ar-SA"/>
        </w:rPr>
      </w:pPr>
      <w:r>
        <w:rPr>
          <w:rFonts w:hint="default" w:ascii="Times New Roman" w:hAnsi="Times New Roman" w:eastAsia="方正仿宋简体" w:cs="Times New Roman"/>
          <w:b/>
          <w:bCs/>
          <w:sz w:val="32"/>
          <w:szCs w:val="32"/>
          <w:lang w:eastAsia="zh-CN" w:bidi="mn-Mong-CN"/>
        </w:rPr>
        <w:t>整改情况：</w:t>
      </w:r>
      <w:r>
        <w:rPr>
          <w:rFonts w:hint="eastAsia" w:ascii="Times New Roman" w:hAnsi="Times New Roman" w:eastAsia="方正仿宋简体" w:cs="Times New Roman"/>
          <w:snapToGrid w:val="0"/>
          <w:color w:val="000000"/>
          <w:sz w:val="32"/>
          <w:szCs w:val="32"/>
          <w:lang w:val="en-US" w:eastAsia="zh-CN" w:bidi="ar-SA"/>
        </w:rPr>
        <w:t>认真梳理《沅江市2024年度重污染天气应急减排清单》，按照《重污染天气重点行业应急减排措施制定技术指南（2021年修订版）》要求，已将3家有关企业纳入《沅江市2025年度重污染天气应急减排清单》，相关企业应急减排措施已按市局要求完成复核修订。</w:t>
      </w:r>
    </w:p>
    <w:p w14:paraId="761AE7B8">
      <w:pPr>
        <w:keepNext w:val="0"/>
        <w:keepLines w:val="0"/>
        <w:pageBreakBefore w:val="0"/>
        <w:wordWrap/>
        <w:overflowPunct/>
        <w:topLinePunct w:val="0"/>
        <w:bidi w:val="0"/>
        <w:spacing w:line="580" w:lineRule="exact"/>
        <w:ind w:firstLine="640" w:firstLineChars="200"/>
        <w:jc w:val="both"/>
        <w:rPr>
          <w:rFonts w:hint="eastAsia" w:ascii="Times New Roman" w:hAnsi="Times New Roman" w:eastAsia="方正仿宋简体" w:cs="Times New Roman"/>
          <w:snapToGrid w:val="0"/>
          <w:color w:val="000000"/>
          <w:sz w:val="32"/>
          <w:szCs w:val="32"/>
          <w:lang w:val="en-US" w:eastAsia="zh-CN" w:bidi="ar-SA"/>
        </w:rPr>
      </w:pPr>
      <w:r>
        <w:rPr>
          <w:rFonts w:hint="eastAsia" w:ascii="Times New Roman" w:hAnsi="Times New Roman" w:eastAsia="方正仿宋简体" w:cs="Times New Roman"/>
          <w:snapToGrid w:val="0"/>
          <w:color w:val="000000"/>
          <w:sz w:val="32"/>
          <w:szCs w:val="32"/>
          <w:lang w:val="en-US" w:eastAsia="zh-CN" w:bidi="ar-SA"/>
        </w:rPr>
        <w:t>9</w:t>
      </w:r>
      <w:r>
        <w:rPr>
          <w:rFonts w:hint="default" w:ascii="Times New Roman" w:hAnsi="Times New Roman" w:eastAsia="方正仿宋简体" w:cs="Times New Roman"/>
          <w:snapToGrid w:val="0"/>
          <w:color w:val="000000"/>
          <w:sz w:val="32"/>
          <w:szCs w:val="32"/>
          <w:lang w:val="en-US" w:eastAsia="zh-CN" w:bidi="ar-SA"/>
        </w:rPr>
        <w:t>.部分水质断面不能稳定达标，河湖排污口整治进展慢。</w:t>
      </w:r>
      <w:r>
        <w:rPr>
          <w:rFonts w:hint="eastAsia" w:ascii="Times New Roman" w:hAnsi="Times New Roman" w:eastAsia="方正仿宋简体" w:cs="Times New Roman"/>
          <w:snapToGrid w:val="0"/>
          <w:color w:val="000000"/>
          <w:sz w:val="32"/>
          <w:szCs w:val="32"/>
          <w:lang w:val="en-US" w:eastAsia="zh-CN" w:bidi="ar-SA"/>
        </w:rPr>
        <w:t xml:space="preserve">  </w:t>
      </w:r>
    </w:p>
    <w:p w14:paraId="7CAAC62B">
      <w:pPr>
        <w:keepNext w:val="0"/>
        <w:keepLines w:val="0"/>
        <w:pageBreakBefore w:val="0"/>
        <w:wordWrap/>
        <w:overflowPunct/>
        <w:topLinePunct w:val="0"/>
        <w:bidi w:val="0"/>
        <w:spacing w:line="580" w:lineRule="exact"/>
        <w:ind w:firstLine="643" w:firstLineChars="200"/>
        <w:jc w:val="both"/>
        <w:rPr>
          <w:rFonts w:hint="eastAsia" w:ascii="Times New Roman" w:hAnsi="Times New Roman" w:eastAsia="方正仿宋简体" w:cs="Times New Roman"/>
          <w:snapToGrid w:val="0"/>
          <w:color w:val="000000"/>
          <w:sz w:val="32"/>
          <w:szCs w:val="32"/>
          <w:lang w:val="en-US" w:eastAsia="zh-CN" w:bidi="ar-SA"/>
        </w:rPr>
      </w:pPr>
      <w:r>
        <w:rPr>
          <w:rFonts w:hint="default" w:ascii="Times New Roman" w:hAnsi="Times New Roman" w:eastAsia="方正仿宋简体" w:cs="Times New Roman"/>
          <w:b/>
          <w:bCs/>
          <w:sz w:val="32"/>
          <w:szCs w:val="32"/>
          <w:lang w:eastAsia="zh-CN" w:bidi="mn-Mong-CN"/>
        </w:rPr>
        <w:t>整改情况：</w:t>
      </w:r>
      <w:r>
        <w:rPr>
          <w:rFonts w:hint="eastAsia" w:ascii="Times New Roman" w:hAnsi="Times New Roman" w:eastAsia="方正仿宋简体" w:cs="Times New Roman"/>
          <w:snapToGrid w:val="0"/>
          <w:color w:val="000000"/>
          <w:sz w:val="32"/>
          <w:szCs w:val="32"/>
          <w:lang w:val="en-US" w:eastAsia="zh-CN" w:bidi="ar-SA"/>
        </w:rPr>
        <w:t>印发了《2025年重点断面水环境治理任务责任清单》，清单包括南洞庭湖3个国控断面和2个省控断面，各单位按清单严格实施，生环委办定期对任务清单进行调度；2024年52个排污口于12月底已全部整治并销号。</w:t>
      </w:r>
    </w:p>
    <w:p w14:paraId="71A5306C">
      <w:pPr>
        <w:keepNext w:val="0"/>
        <w:keepLines w:val="0"/>
        <w:pageBreakBefore w:val="0"/>
        <w:wordWrap/>
        <w:overflowPunct/>
        <w:topLinePunct w:val="0"/>
        <w:bidi w:val="0"/>
        <w:spacing w:line="580" w:lineRule="exact"/>
        <w:ind w:firstLine="640" w:firstLineChars="200"/>
        <w:jc w:val="both"/>
        <w:rPr>
          <w:rFonts w:hint="default" w:ascii="Times New Roman" w:hAnsi="Times New Roman" w:eastAsia="方正仿宋简体" w:cs="Times New Roman"/>
          <w:snapToGrid w:val="0"/>
          <w:color w:val="000000"/>
          <w:sz w:val="32"/>
          <w:szCs w:val="32"/>
          <w:lang w:val="en-US" w:eastAsia="zh-CN" w:bidi="ar-SA"/>
        </w:rPr>
      </w:pPr>
      <w:r>
        <w:rPr>
          <w:rFonts w:hint="eastAsia" w:ascii="Times New Roman" w:hAnsi="Times New Roman" w:eastAsia="方正仿宋简体" w:cs="Times New Roman"/>
          <w:snapToGrid w:val="0"/>
          <w:color w:val="000000"/>
          <w:sz w:val="32"/>
          <w:szCs w:val="32"/>
          <w:lang w:val="en-US" w:eastAsia="zh-CN" w:bidi="ar-SA"/>
        </w:rPr>
        <w:t>10</w:t>
      </w:r>
      <w:r>
        <w:rPr>
          <w:rFonts w:hint="default" w:ascii="Times New Roman" w:hAnsi="Times New Roman" w:eastAsia="方正仿宋简体" w:cs="Times New Roman"/>
          <w:snapToGrid w:val="0"/>
          <w:color w:val="000000"/>
          <w:sz w:val="32"/>
          <w:szCs w:val="32"/>
          <w:lang w:val="en-US" w:eastAsia="zh-CN" w:bidi="ar-SA"/>
        </w:rPr>
        <w:t>.污染地块管控不到位，农村黑臭水体整治工作推进慢。</w:t>
      </w:r>
    </w:p>
    <w:p w14:paraId="15567CD7">
      <w:pPr>
        <w:keepNext w:val="0"/>
        <w:keepLines w:val="0"/>
        <w:pageBreakBefore w:val="0"/>
        <w:wordWrap/>
        <w:overflowPunct/>
        <w:topLinePunct w:val="0"/>
        <w:bidi w:val="0"/>
        <w:spacing w:line="580" w:lineRule="exact"/>
        <w:ind w:firstLine="643" w:firstLineChars="200"/>
        <w:jc w:val="both"/>
        <w:rPr>
          <w:rFonts w:hint="eastAsia" w:ascii="Times New Roman" w:hAnsi="Times New Roman" w:eastAsia="方正仿宋简体" w:cs="Times New Roman"/>
          <w:snapToGrid w:val="0"/>
          <w:color w:val="000000"/>
          <w:sz w:val="32"/>
          <w:szCs w:val="32"/>
          <w:lang w:val="en-US" w:eastAsia="zh-CN" w:bidi="ar-SA"/>
        </w:rPr>
      </w:pPr>
      <w:r>
        <w:rPr>
          <w:rFonts w:hint="default" w:ascii="Times New Roman" w:hAnsi="Times New Roman" w:eastAsia="方正仿宋简体" w:cs="Times New Roman"/>
          <w:b/>
          <w:bCs/>
          <w:sz w:val="32"/>
          <w:szCs w:val="32"/>
          <w:lang w:eastAsia="zh-CN" w:bidi="mn-Mong-CN"/>
        </w:rPr>
        <w:t>整改情况：</w:t>
      </w:r>
      <w:r>
        <w:rPr>
          <w:rFonts w:hint="eastAsia" w:ascii="Times New Roman" w:hAnsi="Times New Roman" w:eastAsia="方正仿宋简体" w:cs="Times New Roman"/>
          <w:snapToGrid w:val="0"/>
          <w:color w:val="000000"/>
          <w:sz w:val="32"/>
          <w:szCs w:val="32"/>
          <w:lang w:val="en-US" w:eastAsia="zh-CN" w:bidi="ar-SA"/>
        </w:rPr>
        <w:t>优先监管地块中渝湘化工地块管控方案编制完成，并按管控方案完成了管控措施。2024年底，2条农村黑臭水体通过采取控源截污、清淤疏浚、生态修复等措施已完成治理。</w:t>
      </w:r>
    </w:p>
    <w:p w14:paraId="3FA0CF1C">
      <w:pPr>
        <w:keepNext w:val="0"/>
        <w:keepLines w:val="0"/>
        <w:pageBreakBefore w:val="0"/>
        <w:wordWrap/>
        <w:overflowPunct/>
        <w:topLinePunct w:val="0"/>
        <w:bidi w:val="0"/>
        <w:spacing w:line="580" w:lineRule="exact"/>
        <w:ind w:firstLine="648" w:firstLineChars="200"/>
        <w:jc w:val="both"/>
        <w:rPr>
          <w:rFonts w:hint="default" w:ascii="Times New Roman" w:hAnsi="Times New Roman" w:eastAsia="楷体" w:cs="Times New Roman"/>
          <w:spacing w:val="7"/>
          <w:sz w:val="31"/>
          <w:szCs w:val="31"/>
          <w:lang w:val="en-US" w:eastAsia="zh-CN"/>
        </w:rPr>
      </w:pPr>
      <w:r>
        <w:rPr>
          <w:rFonts w:hint="eastAsia" w:ascii="Times New Roman" w:hAnsi="Times New Roman" w:eastAsia="楷体" w:cs="Times New Roman"/>
          <w:spacing w:val="7"/>
          <w:sz w:val="31"/>
          <w:szCs w:val="31"/>
          <w:lang w:val="en-US" w:eastAsia="zh-CN"/>
        </w:rPr>
        <w:t>（</w:t>
      </w:r>
      <w:r>
        <w:rPr>
          <w:rFonts w:hint="default" w:ascii="Times New Roman" w:hAnsi="Times New Roman" w:eastAsia="楷体" w:cs="Times New Roman"/>
          <w:spacing w:val="7"/>
          <w:sz w:val="31"/>
          <w:szCs w:val="31"/>
          <w:lang w:val="en-US" w:eastAsia="zh-CN"/>
        </w:rPr>
        <w:t>四</w:t>
      </w:r>
      <w:r>
        <w:rPr>
          <w:rFonts w:hint="eastAsia" w:ascii="Times New Roman" w:hAnsi="Times New Roman" w:eastAsia="楷体" w:cs="Times New Roman"/>
          <w:spacing w:val="7"/>
          <w:sz w:val="31"/>
          <w:szCs w:val="31"/>
          <w:lang w:val="en-US" w:eastAsia="zh-CN"/>
        </w:rPr>
        <w:t>）</w:t>
      </w:r>
      <w:r>
        <w:rPr>
          <w:rFonts w:hint="default" w:ascii="Times New Roman" w:hAnsi="Times New Roman" w:eastAsia="楷体" w:cs="Times New Roman"/>
          <w:spacing w:val="7"/>
          <w:sz w:val="31"/>
          <w:szCs w:val="31"/>
          <w:lang w:val="en-US" w:eastAsia="zh-CN"/>
        </w:rPr>
        <w:t>反馈问题：整改进展滞后。</w:t>
      </w:r>
    </w:p>
    <w:p w14:paraId="28C2F8E1">
      <w:pPr>
        <w:keepNext w:val="0"/>
        <w:keepLines w:val="0"/>
        <w:pageBreakBefore w:val="0"/>
        <w:wordWrap/>
        <w:overflowPunct/>
        <w:topLinePunct w:val="0"/>
        <w:bidi w:val="0"/>
        <w:spacing w:line="580" w:lineRule="exact"/>
        <w:ind w:firstLine="640" w:firstLineChars="200"/>
        <w:jc w:val="both"/>
        <w:rPr>
          <w:rFonts w:hint="default" w:ascii="Times New Roman" w:hAnsi="Times New Roman" w:eastAsia="方正仿宋简体" w:cs="Times New Roman"/>
          <w:snapToGrid w:val="0"/>
          <w:color w:val="000000"/>
          <w:sz w:val="32"/>
          <w:szCs w:val="32"/>
          <w:lang w:val="en-US" w:eastAsia="zh-CN" w:bidi="ar-SA"/>
        </w:rPr>
      </w:pPr>
      <w:r>
        <w:rPr>
          <w:rFonts w:hint="eastAsia" w:ascii="Times New Roman" w:hAnsi="Times New Roman" w:eastAsia="方正仿宋简体" w:cs="Times New Roman"/>
          <w:snapToGrid w:val="0"/>
          <w:color w:val="000000"/>
          <w:sz w:val="32"/>
          <w:szCs w:val="32"/>
          <w:lang w:val="en-US" w:eastAsia="zh-CN" w:bidi="ar-SA"/>
        </w:rPr>
        <w:t>11.</w:t>
      </w:r>
      <w:r>
        <w:rPr>
          <w:rFonts w:hint="default" w:ascii="Times New Roman" w:hAnsi="Times New Roman" w:eastAsia="方正仿宋简体" w:cs="Times New Roman"/>
          <w:snapToGrid w:val="0"/>
          <w:color w:val="000000"/>
          <w:sz w:val="32"/>
          <w:szCs w:val="32"/>
          <w:lang w:val="en-US" w:eastAsia="zh-CN" w:bidi="ar-SA"/>
        </w:rPr>
        <w:t>2024年污染防治攻坚战“夏季攻势”整体工作开展进度慢</w:t>
      </w:r>
      <w:r>
        <w:rPr>
          <w:rFonts w:hint="eastAsia" w:ascii="Times New Roman" w:hAnsi="Times New Roman" w:eastAsia="方正仿宋简体" w:cs="Times New Roman"/>
          <w:snapToGrid w:val="0"/>
          <w:color w:val="000000"/>
          <w:sz w:val="32"/>
          <w:szCs w:val="32"/>
          <w:lang w:val="en-US" w:eastAsia="zh-CN" w:bidi="ar-SA"/>
        </w:rPr>
        <w:t>。</w:t>
      </w:r>
    </w:p>
    <w:p w14:paraId="366C1014">
      <w:pPr>
        <w:keepNext w:val="0"/>
        <w:keepLines w:val="0"/>
        <w:pageBreakBefore w:val="0"/>
        <w:wordWrap/>
        <w:overflowPunct/>
        <w:topLinePunct w:val="0"/>
        <w:bidi w:val="0"/>
        <w:spacing w:line="580" w:lineRule="exact"/>
        <w:ind w:firstLine="643" w:firstLineChars="200"/>
        <w:jc w:val="both"/>
        <w:rPr>
          <w:rFonts w:hint="eastAsia" w:ascii="Times New Roman" w:hAnsi="Times New Roman" w:eastAsia="方正仿宋简体" w:cs="Times New Roman"/>
          <w:snapToGrid w:val="0"/>
          <w:color w:val="000000"/>
          <w:sz w:val="32"/>
          <w:szCs w:val="32"/>
          <w:lang w:val="en-US" w:eastAsia="zh-CN" w:bidi="ar-SA"/>
        </w:rPr>
      </w:pPr>
      <w:r>
        <w:rPr>
          <w:rFonts w:hint="eastAsia" w:ascii="Times New Roman" w:hAnsi="Times New Roman" w:eastAsia="方正仿宋简体" w:cs="Times New Roman"/>
          <w:b/>
          <w:bCs/>
          <w:sz w:val="32"/>
          <w:szCs w:val="32"/>
          <w:lang w:eastAsia="zh-CN" w:bidi="mn-Mong-CN"/>
        </w:rPr>
        <w:t>整改情况：</w:t>
      </w:r>
      <w:r>
        <w:rPr>
          <w:rFonts w:hint="eastAsia" w:ascii="Times New Roman" w:hAnsi="Times New Roman" w:eastAsia="方正仿宋简体" w:cs="Times New Roman"/>
          <w:snapToGrid w:val="0"/>
          <w:color w:val="000000"/>
          <w:sz w:val="32"/>
          <w:szCs w:val="32"/>
          <w:lang w:val="en-US" w:eastAsia="zh-CN" w:bidi="ar-SA"/>
        </w:rPr>
        <w:t>一是印发《2024年沅江市污染防治攻坚战“夏季攻势”任务清单》，生环委办定期调度，督促相关责任部门按时保质完成；二是2024年底“夏季攻势”10大类99项任务全部按时完成，通过上级主管部门验收销号。</w:t>
      </w:r>
    </w:p>
    <w:p w14:paraId="0616EB71">
      <w:pPr>
        <w:pStyle w:val="3"/>
        <w:keepNext w:val="0"/>
        <w:keepLines w:val="0"/>
        <w:pageBreakBefore w:val="0"/>
        <w:numPr>
          <w:ilvl w:val="0"/>
          <w:numId w:val="1"/>
        </w:numPr>
        <w:wordWrap/>
        <w:overflowPunct/>
        <w:topLinePunct w:val="0"/>
        <w:bidi w:val="0"/>
        <w:spacing w:line="580" w:lineRule="exact"/>
        <w:jc w:val="both"/>
        <w:rPr>
          <w:rFonts w:hint="default" w:ascii="Times New Roman" w:hAnsi="Times New Roman" w:eastAsia="楷体" w:cs="Times New Roman"/>
          <w:spacing w:val="7"/>
          <w:lang w:eastAsia="zh-CN"/>
        </w:rPr>
      </w:pPr>
      <w:r>
        <w:rPr>
          <w:rFonts w:hint="default" w:ascii="Times New Roman" w:hAnsi="Times New Roman" w:eastAsia="楷体" w:cs="Times New Roman"/>
          <w:spacing w:val="7"/>
          <w:lang w:eastAsia="zh-CN"/>
        </w:rPr>
        <w:t>反馈问题：</w:t>
      </w:r>
      <w:r>
        <w:rPr>
          <w:rFonts w:hint="default" w:ascii="Times New Roman" w:hAnsi="Times New Roman" w:eastAsia="楷体" w:cs="Times New Roman"/>
          <w:spacing w:val="7"/>
        </w:rPr>
        <w:t>建设项目问题较突出</w:t>
      </w:r>
      <w:r>
        <w:rPr>
          <w:rFonts w:hint="default" w:ascii="Times New Roman" w:hAnsi="Times New Roman" w:eastAsia="楷体" w:cs="Times New Roman"/>
          <w:spacing w:val="7"/>
          <w:lang w:eastAsia="zh-CN"/>
        </w:rPr>
        <w:t>。</w:t>
      </w:r>
    </w:p>
    <w:p w14:paraId="3BD2ACC3">
      <w:pPr>
        <w:pStyle w:val="3"/>
        <w:keepNext w:val="0"/>
        <w:keepLines w:val="0"/>
        <w:pageBreakBefore w:val="0"/>
        <w:wordWrap/>
        <w:overflowPunct/>
        <w:topLinePunct w:val="0"/>
        <w:bidi w:val="0"/>
        <w:spacing w:line="580" w:lineRule="exact"/>
        <w:ind w:firstLine="640" w:firstLineChars="200"/>
        <w:jc w:val="both"/>
        <w:rPr>
          <w:rFonts w:hint="default" w:ascii="Times New Roman" w:hAnsi="Times New Roman" w:eastAsia="方正仿宋简体" w:cs="Times New Roman"/>
          <w:snapToGrid w:val="0"/>
          <w:color w:val="000000"/>
          <w:sz w:val="32"/>
          <w:szCs w:val="32"/>
          <w:lang w:val="en-US" w:eastAsia="zh-CN" w:bidi="ar-SA"/>
        </w:rPr>
      </w:pPr>
      <w:r>
        <w:rPr>
          <w:rFonts w:hint="eastAsia" w:ascii="Times New Roman" w:hAnsi="Times New Roman" w:eastAsia="方正仿宋简体" w:cs="Times New Roman"/>
          <w:snapToGrid w:val="0"/>
          <w:color w:val="000000"/>
          <w:sz w:val="32"/>
          <w:szCs w:val="32"/>
          <w:lang w:val="en-US" w:eastAsia="zh-CN" w:bidi="ar-SA"/>
        </w:rPr>
        <w:t>12.</w:t>
      </w:r>
      <w:r>
        <w:rPr>
          <w:rFonts w:hint="default" w:ascii="Times New Roman" w:hAnsi="Times New Roman" w:eastAsia="方正仿宋简体" w:cs="Times New Roman"/>
          <w:snapToGrid w:val="0"/>
          <w:color w:val="000000"/>
          <w:sz w:val="32"/>
          <w:szCs w:val="32"/>
          <w:lang w:val="en-US" w:eastAsia="zh-CN" w:bidi="ar-SA"/>
        </w:rPr>
        <w:t>生态修复项目</w:t>
      </w:r>
      <w:r>
        <w:rPr>
          <w:rFonts w:hint="eastAsia" w:ascii="Times New Roman" w:hAnsi="Times New Roman" w:eastAsia="方正仿宋简体" w:cs="Times New Roman"/>
          <w:snapToGrid w:val="0"/>
          <w:color w:val="000000"/>
          <w:sz w:val="32"/>
          <w:szCs w:val="32"/>
          <w:lang w:val="en-US" w:eastAsia="zh-CN" w:bidi="ar-SA"/>
        </w:rPr>
        <w:t>、</w:t>
      </w:r>
      <w:r>
        <w:rPr>
          <w:rFonts w:hint="default" w:ascii="Times New Roman" w:hAnsi="Times New Roman" w:eastAsia="方正仿宋简体" w:cs="Times New Roman"/>
          <w:snapToGrid w:val="0"/>
          <w:color w:val="000000"/>
          <w:sz w:val="32"/>
          <w:szCs w:val="32"/>
          <w:lang w:val="en-US" w:eastAsia="zh-CN" w:bidi="ar-SA"/>
        </w:rPr>
        <w:t>水域环境整治提升项目</w:t>
      </w:r>
      <w:r>
        <w:rPr>
          <w:rFonts w:hint="eastAsia" w:ascii="Times New Roman" w:hAnsi="Times New Roman" w:eastAsia="方正仿宋简体" w:cs="Times New Roman"/>
          <w:snapToGrid w:val="0"/>
          <w:color w:val="000000"/>
          <w:sz w:val="32"/>
          <w:szCs w:val="32"/>
          <w:lang w:val="en-US" w:eastAsia="zh-CN" w:bidi="ar-SA"/>
        </w:rPr>
        <w:t>未按时完工</w:t>
      </w:r>
      <w:r>
        <w:rPr>
          <w:rFonts w:hint="default" w:ascii="Times New Roman" w:hAnsi="Times New Roman" w:eastAsia="方正仿宋简体" w:cs="Times New Roman"/>
          <w:snapToGrid w:val="0"/>
          <w:color w:val="000000"/>
          <w:sz w:val="32"/>
          <w:szCs w:val="32"/>
          <w:lang w:val="en-US" w:eastAsia="zh-CN" w:bidi="ar-SA"/>
        </w:rPr>
        <w:t>。</w:t>
      </w:r>
    </w:p>
    <w:p w14:paraId="101E7958">
      <w:pPr>
        <w:pStyle w:val="3"/>
        <w:keepNext w:val="0"/>
        <w:keepLines w:val="0"/>
        <w:pageBreakBefore w:val="0"/>
        <w:wordWrap/>
        <w:overflowPunct/>
        <w:topLinePunct w:val="0"/>
        <w:bidi w:val="0"/>
        <w:spacing w:line="580" w:lineRule="exact"/>
        <w:ind w:firstLine="643" w:firstLineChars="200"/>
        <w:jc w:val="both"/>
        <w:rPr>
          <w:rFonts w:hint="default" w:ascii="Times New Roman" w:hAnsi="Times New Roman" w:eastAsia="方正仿宋简体" w:cs="Times New Roman"/>
          <w:snapToGrid w:val="0"/>
          <w:color w:val="000000"/>
          <w:sz w:val="32"/>
          <w:szCs w:val="32"/>
          <w:lang w:val="en-US" w:eastAsia="zh-CN" w:bidi="ar-SA"/>
        </w:rPr>
      </w:pPr>
      <w:r>
        <w:rPr>
          <w:rFonts w:hint="default" w:ascii="Times New Roman" w:hAnsi="Times New Roman" w:eastAsia="方正仿宋简体" w:cs="Times New Roman"/>
          <w:b/>
          <w:bCs/>
          <w:snapToGrid w:val="0"/>
          <w:color w:val="000000"/>
          <w:sz w:val="32"/>
          <w:szCs w:val="32"/>
          <w:lang w:val="en-US" w:eastAsia="zh-CN" w:bidi="mn-Mong-CN"/>
        </w:rPr>
        <w:t>整改情况：</w:t>
      </w:r>
      <w:r>
        <w:rPr>
          <w:rFonts w:hint="default" w:ascii="Times New Roman" w:hAnsi="Times New Roman" w:eastAsia="方正仿宋简体" w:cs="Times New Roman"/>
          <w:snapToGrid w:val="0"/>
          <w:color w:val="000000"/>
          <w:sz w:val="32"/>
          <w:szCs w:val="32"/>
          <w:lang w:val="en-US" w:eastAsia="zh-CN" w:bidi="ar-SA"/>
        </w:rPr>
        <w:t>对2个项目建设单位和实施单位送达了《关于加强对水污染防治专项资金项目实施和验收管理的函》（益沅环函〔2024〕8号）督促各施工单位加快水污染防治资金项目的建设和验收，确保按期保质保量完成，尽快发挥环境效益。截至2024年12月底2个项目均已完工。</w:t>
      </w:r>
    </w:p>
    <w:p w14:paraId="488B5DA3">
      <w:pPr>
        <w:keepNext w:val="0"/>
        <w:keepLines w:val="0"/>
        <w:pageBreakBefore w:val="0"/>
        <w:wordWrap/>
        <w:overflowPunct/>
        <w:topLinePunct w:val="0"/>
        <w:bidi w:val="0"/>
        <w:spacing w:line="580" w:lineRule="exact"/>
        <w:ind w:firstLine="640" w:firstLineChars="200"/>
        <w:jc w:val="both"/>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（六）</w:t>
      </w:r>
      <w:r>
        <w:rPr>
          <w:rFonts w:hint="default" w:ascii="Times New Roman" w:hAnsi="Times New Roman" w:eastAsia="方正楷体_GBK" w:cs="Times New Roman"/>
          <w:sz w:val="32"/>
          <w:szCs w:val="32"/>
        </w:rPr>
        <w:t>反馈问题：</w:t>
      </w:r>
      <w:r>
        <w:rPr>
          <w:rFonts w:hint="default" w:ascii="Times New Roman" w:hAnsi="Times New Roman" w:eastAsia="方正楷体_GBK" w:cs="Times New Roman"/>
          <w:sz w:val="32"/>
          <w:szCs w:val="32"/>
          <w:lang w:eastAsia="zh-CN"/>
        </w:rPr>
        <w:t>主体责任落实不好。</w:t>
      </w:r>
    </w:p>
    <w:p w14:paraId="15AA70A4">
      <w:pPr>
        <w:keepNext w:val="0"/>
        <w:keepLines w:val="0"/>
        <w:pageBreakBefore w:val="0"/>
        <w:wordWrap/>
        <w:overflowPunct/>
        <w:topLinePunct w:val="0"/>
        <w:bidi w:val="0"/>
        <w:spacing w:line="580" w:lineRule="exact"/>
        <w:ind w:firstLine="640" w:firstLineChars="200"/>
        <w:jc w:val="both"/>
        <w:rPr>
          <w:rFonts w:hint="eastAsia" w:ascii="Times New Roman" w:hAnsi="Times New Roman" w:eastAsia="方正仿宋简体" w:cs="Times New Roman"/>
          <w:snapToGrid w:val="0"/>
          <w:color w:val="000000"/>
          <w:sz w:val="32"/>
          <w:szCs w:val="32"/>
          <w:lang w:val="en-US" w:eastAsia="zh-CN" w:bidi="ar-SA"/>
        </w:rPr>
      </w:pPr>
      <w:r>
        <w:rPr>
          <w:rFonts w:hint="eastAsia" w:ascii="Times New Roman" w:hAnsi="Times New Roman" w:eastAsia="方正仿宋简体" w:cs="Times New Roman"/>
          <w:snapToGrid w:val="0"/>
          <w:color w:val="000000"/>
          <w:sz w:val="32"/>
          <w:szCs w:val="32"/>
          <w:lang w:val="en-US" w:eastAsia="zh-CN" w:bidi="ar-SA"/>
        </w:rPr>
        <w:t>13.未开展针对性教育引导，警示教育缺位，干部纪律作风松散。</w:t>
      </w:r>
    </w:p>
    <w:p w14:paraId="4BF51D95">
      <w:pPr>
        <w:keepNext w:val="0"/>
        <w:keepLines w:val="0"/>
        <w:pageBreakBefore w:val="0"/>
        <w:wordWrap/>
        <w:overflowPunct/>
        <w:topLinePunct w:val="0"/>
        <w:bidi w:val="0"/>
        <w:spacing w:line="580" w:lineRule="exact"/>
        <w:ind w:firstLine="643" w:firstLineChars="200"/>
        <w:jc w:val="both"/>
        <w:rPr>
          <w:rFonts w:hint="default" w:ascii="Times New Roman" w:hAnsi="Times New Roman" w:eastAsia="方正仿宋简体" w:cs="Times New Roman"/>
          <w:snapToGrid w:val="0"/>
          <w:color w:val="000000"/>
          <w:sz w:val="32"/>
          <w:szCs w:val="32"/>
          <w:lang w:val="en-US" w:eastAsia="zh-CN" w:bidi="ar-SA"/>
        </w:rPr>
      </w:pPr>
      <w:r>
        <w:rPr>
          <w:rFonts w:hint="default" w:ascii="Times New Roman" w:hAnsi="Times New Roman" w:eastAsia="方正仿宋简体" w:cs="Times New Roman"/>
          <w:b/>
          <w:bCs/>
          <w:sz w:val="32"/>
          <w:szCs w:val="32"/>
          <w:lang w:eastAsia="zh-CN" w:bidi="mn-Mong-CN"/>
        </w:rPr>
        <w:t>整改情况：</w:t>
      </w:r>
      <w:r>
        <w:rPr>
          <w:rFonts w:hint="default" w:ascii="Times New Roman" w:hAnsi="Times New Roman" w:eastAsia="方正仿宋简体" w:cs="Times New Roman"/>
          <w:snapToGrid w:val="0"/>
          <w:color w:val="000000"/>
          <w:sz w:val="32"/>
          <w:szCs w:val="32"/>
          <w:lang w:val="en-US" w:eastAsia="zh-CN" w:bidi="ar-SA"/>
        </w:rPr>
        <w:t>一是组织召开了警示教育会议，针对违规经商办企业、违反工作纪律、公费旅游、违规发放津补贴等突出问题，通报了</w:t>
      </w:r>
      <w:r>
        <w:rPr>
          <w:rFonts w:hint="eastAsia" w:ascii="Times New Roman" w:hAnsi="Times New Roman" w:eastAsia="方正仿宋简体" w:cs="Times New Roman"/>
          <w:snapToGrid w:val="0"/>
          <w:color w:val="000000"/>
          <w:sz w:val="32"/>
          <w:szCs w:val="32"/>
          <w:lang w:val="en-US" w:eastAsia="zh-CN" w:bidi="ar-SA"/>
        </w:rPr>
        <w:t>相关</w:t>
      </w:r>
      <w:r>
        <w:rPr>
          <w:rFonts w:hint="default" w:ascii="Times New Roman" w:hAnsi="Times New Roman" w:eastAsia="方正仿宋简体" w:cs="Times New Roman"/>
          <w:snapToGrid w:val="0"/>
          <w:color w:val="000000"/>
          <w:sz w:val="32"/>
          <w:szCs w:val="32"/>
          <w:lang w:val="en-US" w:eastAsia="zh-CN" w:bidi="ar-SA"/>
        </w:rPr>
        <w:t>案例，深入开展“用身边事教育身边人”警示教育活动，覆盖全局干部职工，强化了廉洁自律意识</w:t>
      </w:r>
      <w:r>
        <w:rPr>
          <w:rFonts w:hint="eastAsia" w:ascii="Times New Roman" w:hAnsi="Times New Roman" w:eastAsia="方正仿宋简体" w:cs="Times New Roman"/>
          <w:snapToGrid w:val="0"/>
          <w:color w:val="000000"/>
          <w:sz w:val="32"/>
          <w:szCs w:val="32"/>
          <w:lang w:val="en-US" w:eastAsia="zh-CN" w:bidi="ar-SA"/>
        </w:rPr>
        <w:t>；</w:t>
      </w:r>
      <w:r>
        <w:rPr>
          <w:rFonts w:hint="default" w:ascii="Times New Roman" w:hAnsi="Times New Roman" w:eastAsia="方正仿宋简体" w:cs="Times New Roman"/>
          <w:snapToGrid w:val="0"/>
          <w:color w:val="000000"/>
          <w:sz w:val="32"/>
          <w:szCs w:val="32"/>
          <w:lang w:val="en-US" w:eastAsia="zh-CN" w:bidi="ar-SA"/>
        </w:rPr>
        <w:t>二是针对巡察发现的考勤纪律松懈问题，实行人脸识别打卡制度和随机抽查机制，责令</w:t>
      </w:r>
      <w:r>
        <w:rPr>
          <w:rFonts w:hint="eastAsia" w:ascii="Times New Roman" w:hAnsi="Times New Roman" w:eastAsia="方正仿宋简体" w:cs="Times New Roman"/>
          <w:snapToGrid w:val="0"/>
          <w:color w:val="000000"/>
          <w:sz w:val="32"/>
          <w:szCs w:val="32"/>
          <w:lang w:val="en-US" w:eastAsia="zh-CN" w:bidi="ar-SA"/>
        </w:rPr>
        <w:t>有关人员书</w:t>
      </w:r>
      <w:r>
        <w:rPr>
          <w:rFonts w:hint="default" w:ascii="Times New Roman" w:hAnsi="Times New Roman" w:eastAsia="方正仿宋简体" w:cs="Times New Roman"/>
          <w:snapToGrid w:val="0"/>
          <w:color w:val="000000"/>
          <w:sz w:val="32"/>
          <w:szCs w:val="32"/>
          <w:lang w:val="en-US" w:eastAsia="zh-CN" w:bidi="ar-SA"/>
        </w:rPr>
        <w:t>面检讨</w:t>
      </w:r>
      <w:r>
        <w:rPr>
          <w:rFonts w:hint="eastAsia" w:ascii="Times New Roman" w:hAnsi="Times New Roman" w:eastAsia="方正仿宋简体" w:cs="Times New Roman"/>
          <w:snapToGrid w:val="0"/>
          <w:color w:val="000000"/>
          <w:sz w:val="32"/>
          <w:szCs w:val="32"/>
          <w:lang w:val="en-US" w:eastAsia="zh-CN" w:bidi="ar-SA"/>
        </w:rPr>
        <w:t>；</w:t>
      </w:r>
      <w:r>
        <w:rPr>
          <w:rFonts w:hint="default" w:ascii="Times New Roman" w:hAnsi="Times New Roman" w:eastAsia="方正仿宋简体" w:cs="Times New Roman"/>
          <w:snapToGrid w:val="0"/>
          <w:color w:val="000000"/>
          <w:sz w:val="32"/>
          <w:szCs w:val="32"/>
          <w:lang w:val="en-US" w:eastAsia="zh-CN" w:bidi="ar-SA"/>
        </w:rPr>
        <w:t>三是建立了长效机制，将主体责任落实情况纳入年度考核，定期开展自查自纠，确保类似问题不再发生。</w:t>
      </w:r>
    </w:p>
    <w:p w14:paraId="442048CA">
      <w:pPr>
        <w:keepNext w:val="0"/>
        <w:keepLines w:val="0"/>
        <w:pageBreakBefore w:val="0"/>
        <w:wordWrap/>
        <w:overflowPunct/>
        <w:topLinePunct w:val="0"/>
        <w:bidi w:val="0"/>
        <w:spacing w:line="580" w:lineRule="exact"/>
        <w:ind w:firstLine="640" w:firstLineChars="200"/>
        <w:jc w:val="both"/>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eastAsia="zh-CN"/>
        </w:rPr>
        <w:t>（七）</w:t>
      </w:r>
      <w:r>
        <w:rPr>
          <w:rFonts w:hint="default" w:ascii="Times New Roman" w:hAnsi="Times New Roman" w:eastAsia="方正楷体_GBK" w:cs="Times New Roman"/>
          <w:sz w:val="32"/>
          <w:szCs w:val="32"/>
        </w:rPr>
        <w:t>反馈问题：</w:t>
      </w:r>
      <w:r>
        <w:rPr>
          <w:rFonts w:hint="default" w:ascii="Times New Roman" w:hAnsi="Times New Roman" w:eastAsia="方正楷体_GBK" w:cs="Times New Roman"/>
          <w:sz w:val="32"/>
          <w:szCs w:val="32"/>
          <w:lang w:eastAsia="zh-CN"/>
        </w:rPr>
        <w:t>有案不查</w:t>
      </w:r>
      <w:r>
        <w:rPr>
          <w:rFonts w:hint="default" w:ascii="Times New Roman" w:hAnsi="Times New Roman" w:eastAsia="方正楷体_GBK" w:cs="Times New Roman"/>
          <w:sz w:val="32"/>
          <w:szCs w:val="32"/>
        </w:rPr>
        <w:t>。</w:t>
      </w:r>
    </w:p>
    <w:p w14:paraId="02F94D3E">
      <w:pPr>
        <w:keepNext w:val="0"/>
        <w:keepLines w:val="0"/>
        <w:pageBreakBefore w:val="0"/>
        <w:wordWrap/>
        <w:overflowPunct/>
        <w:topLinePunct w:val="0"/>
        <w:bidi w:val="0"/>
        <w:spacing w:line="580" w:lineRule="exact"/>
        <w:ind w:firstLine="640" w:firstLineChars="200"/>
        <w:jc w:val="both"/>
        <w:rPr>
          <w:rFonts w:hint="default" w:ascii="Times New Roman" w:hAnsi="Times New Roman" w:eastAsia="方正仿宋简体" w:cs="Times New Roman"/>
          <w:snapToGrid w:val="0"/>
          <w:color w:val="000000"/>
          <w:sz w:val="32"/>
          <w:szCs w:val="32"/>
          <w:lang w:val="en-US" w:eastAsia="zh-CN" w:bidi="ar-SA"/>
        </w:rPr>
      </w:pPr>
      <w:r>
        <w:rPr>
          <w:rFonts w:hint="eastAsia" w:ascii="Times New Roman" w:hAnsi="Times New Roman" w:eastAsia="方正仿宋简体" w:cs="Times New Roman"/>
          <w:snapToGrid w:val="0"/>
          <w:color w:val="000000"/>
          <w:sz w:val="32"/>
          <w:szCs w:val="32"/>
          <w:lang w:val="en-US" w:eastAsia="zh-CN" w:bidi="ar-SA"/>
        </w:rPr>
        <w:t xml:space="preserve">14.部分单位许可证到期未及时延续，存在监管缺位。      </w:t>
      </w:r>
    </w:p>
    <w:p w14:paraId="34DCAF64">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eastAsia="宋体"/>
          <w:lang w:eastAsia="zh-CN"/>
        </w:rPr>
      </w:pPr>
      <w:r>
        <w:rPr>
          <w:rFonts w:hint="default" w:ascii="Times New Roman" w:hAnsi="Times New Roman" w:eastAsia="方正仿宋简体" w:cs="Times New Roman"/>
          <w:b/>
          <w:bCs/>
          <w:sz w:val="32"/>
          <w:szCs w:val="32"/>
          <w:lang w:eastAsia="zh-CN" w:bidi="mn-Mong-CN"/>
        </w:rPr>
        <w:t>整改情况：</w:t>
      </w:r>
      <w:r>
        <w:rPr>
          <w:rFonts w:hint="eastAsia" w:ascii="Times New Roman" w:hAnsi="Times New Roman" w:eastAsia="方正仿宋简体" w:cs="Times New Roman"/>
          <w:snapToGrid w:val="0"/>
          <w:color w:val="000000"/>
          <w:sz w:val="32"/>
          <w:szCs w:val="32"/>
          <w:lang w:val="en-US" w:eastAsia="zh-CN" w:bidi="ar-SA"/>
        </w:rPr>
        <w:t>一是对相关企业许可证到期未及时延续情况进行复核，确实存在未及时办理延期手续的问题，但该企业延续期间的设施正常运行，污染物达标排放。鉴于违法行为终止且已及时换证，结合优化营商环境要求，我局下达《现场检查（勘察）笔录》，要求企业加强管理，落实污染防治要求，确保达标排放；二是对辖区执法人员谈话提醒，要求强化监管、加强学习、提高发现问题能力，依法查处环境违法问题；三是组织执法人员开展业务和法律知识专题培训。</w:t>
      </w:r>
      <w:r>
        <w:rPr>
          <w:rFonts w:hint="eastAsia" w:ascii="Times New Roman" w:hAnsi="Times New Roman" w:eastAsia="方正仿宋_GBK" w:cs="Times New Roman"/>
          <w:snapToGrid/>
          <w:kern w:val="2"/>
          <w:sz w:val="32"/>
          <w:szCs w:val="32"/>
          <w:lang w:eastAsia="zh-CN" w:bidi="mn-Mong-CN"/>
        </w:rPr>
        <w:t xml:space="preserve"> </w:t>
      </w:r>
    </w:p>
    <w:p w14:paraId="292961BC">
      <w:pPr>
        <w:keepNext w:val="0"/>
        <w:keepLines w:val="0"/>
        <w:pageBreakBefore w:val="0"/>
        <w:wordWrap/>
        <w:overflowPunct/>
        <w:topLinePunct w:val="0"/>
        <w:bidi w:val="0"/>
        <w:spacing w:line="580" w:lineRule="exact"/>
        <w:ind w:firstLine="640" w:firstLineChars="200"/>
        <w:jc w:val="both"/>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（八）</w:t>
      </w:r>
      <w:r>
        <w:rPr>
          <w:rFonts w:hint="default" w:ascii="Times New Roman" w:hAnsi="Times New Roman" w:eastAsia="楷体" w:cs="Times New Roman"/>
          <w:spacing w:val="7"/>
          <w:sz w:val="31"/>
          <w:szCs w:val="31"/>
        </w:rPr>
        <w:t>反馈问题：</w:t>
      </w:r>
      <w:r>
        <w:rPr>
          <w:rFonts w:hint="default" w:ascii="Times New Roman" w:hAnsi="Times New Roman" w:eastAsia="方正楷体_GBK" w:cs="Times New Roman"/>
          <w:sz w:val="32"/>
          <w:szCs w:val="32"/>
        </w:rPr>
        <w:t>工作走过场。</w:t>
      </w:r>
    </w:p>
    <w:p w14:paraId="0E1754A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简体" w:cs="Times New Roman"/>
          <w:snapToGrid w:val="0"/>
          <w:color w:val="000000"/>
          <w:sz w:val="32"/>
          <w:szCs w:val="32"/>
          <w:lang w:val="en-US" w:eastAsia="zh-CN" w:bidi="ar-SA"/>
        </w:rPr>
      </w:pPr>
      <w:r>
        <w:rPr>
          <w:rFonts w:hint="eastAsia" w:ascii="Times New Roman" w:hAnsi="Times New Roman" w:eastAsia="方正仿宋简体" w:cs="Times New Roman"/>
          <w:snapToGrid w:val="0"/>
          <w:color w:val="000000"/>
          <w:sz w:val="32"/>
          <w:szCs w:val="32"/>
          <w:lang w:val="en-US" w:eastAsia="zh-CN" w:bidi="ar-SA"/>
        </w:rPr>
        <w:t>15.部分执法人员执法不规范、核查不严，存在单人开展现场环境监察。</w:t>
      </w:r>
    </w:p>
    <w:p w14:paraId="2DD44E26">
      <w:pPr>
        <w:keepNext w:val="0"/>
        <w:keepLines w:val="0"/>
        <w:pageBreakBefore w:val="0"/>
        <w:wordWrap/>
        <w:overflowPunct/>
        <w:topLinePunct w:val="0"/>
        <w:bidi w:val="0"/>
        <w:spacing w:line="580" w:lineRule="exact"/>
        <w:ind w:firstLine="643" w:firstLineChars="200"/>
        <w:jc w:val="both"/>
        <w:rPr>
          <w:rFonts w:hint="eastAsia" w:ascii="Times New Roman" w:hAnsi="Times New Roman" w:eastAsia="方正仿宋简体" w:cs="Times New Roman"/>
          <w:snapToGrid w:val="0"/>
          <w:color w:val="000000"/>
          <w:sz w:val="32"/>
          <w:szCs w:val="32"/>
          <w:lang w:val="en-US" w:eastAsia="zh-CN" w:bidi="ar-SA"/>
        </w:rPr>
      </w:pPr>
      <w:r>
        <w:rPr>
          <w:rFonts w:hint="default" w:ascii="Times New Roman" w:hAnsi="Times New Roman" w:eastAsia="方正仿宋简体" w:cs="Times New Roman"/>
          <w:b/>
          <w:bCs/>
          <w:sz w:val="32"/>
          <w:szCs w:val="32"/>
          <w:lang w:eastAsia="zh-CN" w:bidi="mn-Mong-CN"/>
        </w:rPr>
        <w:t>整改情况：</w:t>
      </w:r>
      <w:r>
        <w:rPr>
          <w:rFonts w:hint="default" w:ascii="Times New Roman" w:hAnsi="Times New Roman" w:eastAsia="方正仿宋简体" w:cs="Times New Roman"/>
          <w:snapToGrid w:val="0"/>
          <w:color w:val="000000"/>
          <w:sz w:val="32"/>
          <w:szCs w:val="32"/>
          <w:lang w:val="en-US" w:eastAsia="zh-CN" w:bidi="ar-SA"/>
        </w:rPr>
        <w:t>一是组织执法人员开展业务知识和法律知识专题培训，强化执法检查能力，进一步规范了入企检查要求；二是严格落实2人入企检查要求，杜绝了1人进行现场环境监察的情况；三是对</w:t>
      </w:r>
      <w:r>
        <w:rPr>
          <w:rFonts w:hint="eastAsia" w:ascii="Times New Roman" w:hAnsi="Times New Roman" w:eastAsia="方正仿宋简体" w:cs="Times New Roman"/>
          <w:snapToGrid w:val="0"/>
          <w:color w:val="000000"/>
          <w:sz w:val="32"/>
          <w:szCs w:val="32"/>
          <w:lang w:val="en-US" w:eastAsia="zh-CN" w:bidi="ar-SA"/>
        </w:rPr>
        <w:t>涉事</w:t>
      </w:r>
      <w:r>
        <w:rPr>
          <w:rFonts w:hint="default" w:ascii="Times New Roman" w:hAnsi="Times New Roman" w:eastAsia="方正仿宋简体" w:cs="Times New Roman"/>
          <w:snapToGrid w:val="0"/>
          <w:color w:val="000000"/>
          <w:sz w:val="32"/>
          <w:szCs w:val="32"/>
          <w:lang w:val="en-US" w:eastAsia="zh-CN" w:bidi="ar-SA"/>
        </w:rPr>
        <w:t>执法人员进行了谈话提醒，要求进一步提高执法能力，加强法律法规学习，结合规范行政执法检查专项行动，严格落实好执法程序，严禁再出现</w:t>
      </w:r>
      <w:r>
        <w:rPr>
          <w:rFonts w:hint="eastAsia" w:ascii="Times New Roman" w:hAnsi="Times New Roman" w:eastAsia="方正仿宋简体" w:cs="Times New Roman"/>
          <w:snapToGrid w:val="0"/>
          <w:color w:val="000000"/>
          <w:sz w:val="32"/>
          <w:szCs w:val="32"/>
          <w:lang w:val="en-US" w:eastAsia="zh-CN" w:bidi="ar-SA"/>
        </w:rPr>
        <w:t>单人开展</w:t>
      </w:r>
      <w:r>
        <w:rPr>
          <w:rFonts w:hint="default" w:ascii="Times New Roman" w:hAnsi="Times New Roman" w:eastAsia="方正仿宋简体" w:cs="Times New Roman"/>
          <w:snapToGrid w:val="0"/>
          <w:color w:val="000000"/>
          <w:sz w:val="32"/>
          <w:szCs w:val="32"/>
          <w:lang w:val="en-US" w:eastAsia="zh-CN" w:bidi="ar-SA"/>
        </w:rPr>
        <w:t>环境监察的行为。</w:t>
      </w:r>
    </w:p>
    <w:p w14:paraId="26ECBBD4">
      <w:pPr>
        <w:keepNext w:val="0"/>
        <w:keepLines w:val="0"/>
        <w:pageBreakBefore w:val="0"/>
        <w:wordWrap/>
        <w:overflowPunct/>
        <w:topLinePunct w:val="0"/>
        <w:bidi w:val="0"/>
        <w:spacing w:line="580" w:lineRule="exact"/>
        <w:ind w:firstLine="640" w:firstLineChars="200"/>
        <w:jc w:val="both"/>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（九）</w:t>
      </w:r>
      <w:r>
        <w:rPr>
          <w:rFonts w:hint="default" w:ascii="Times New Roman" w:hAnsi="Times New Roman" w:eastAsia="楷体" w:cs="Times New Roman"/>
          <w:spacing w:val="7"/>
          <w:sz w:val="31"/>
          <w:szCs w:val="31"/>
        </w:rPr>
        <w:t>反馈问题：</w:t>
      </w:r>
      <w:r>
        <w:rPr>
          <w:rFonts w:hint="default" w:ascii="Times New Roman" w:hAnsi="Times New Roman" w:eastAsia="方正楷体_GBK" w:cs="Times New Roman"/>
          <w:sz w:val="32"/>
          <w:szCs w:val="32"/>
        </w:rPr>
        <w:t>行政审批不规范。</w:t>
      </w:r>
    </w:p>
    <w:p w14:paraId="6AC3DD7D">
      <w:pPr>
        <w:keepNext w:val="0"/>
        <w:keepLines w:val="0"/>
        <w:pageBreakBefore w:val="0"/>
        <w:wordWrap/>
        <w:overflowPunct/>
        <w:topLinePunct w:val="0"/>
        <w:bidi w:val="0"/>
        <w:spacing w:line="580" w:lineRule="exact"/>
        <w:ind w:firstLine="640" w:firstLineChars="200"/>
        <w:jc w:val="both"/>
        <w:rPr>
          <w:rFonts w:hint="default" w:ascii="Times New Roman" w:hAnsi="Times New Roman" w:eastAsia="方正仿宋简体" w:cs="Times New Roman"/>
          <w:snapToGrid w:val="0"/>
          <w:color w:val="000000"/>
          <w:sz w:val="32"/>
          <w:szCs w:val="32"/>
          <w:lang w:val="en-US" w:eastAsia="zh-CN" w:bidi="ar-SA"/>
        </w:rPr>
      </w:pPr>
      <w:r>
        <w:rPr>
          <w:rFonts w:hint="eastAsia" w:ascii="Times New Roman" w:hAnsi="Times New Roman" w:eastAsia="方正仿宋简体" w:cs="Times New Roman"/>
          <w:snapToGrid w:val="0"/>
          <w:color w:val="000000"/>
          <w:sz w:val="32"/>
          <w:szCs w:val="32"/>
          <w:lang w:val="en-US" w:eastAsia="zh-CN" w:bidi="ar-SA"/>
        </w:rPr>
        <w:t>16.</w:t>
      </w:r>
      <w:r>
        <w:rPr>
          <w:rFonts w:hint="default" w:ascii="Times New Roman" w:hAnsi="Times New Roman" w:eastAsia="方正仿宋简体" w:cs="Times New Roman"/>
          <w:snapToGrid w:val="0"/>
          <w:color w:val="000000"/>
          <w:sz w:val="32"/>
          <w:szCs w:val="32"/>
          <w:lang w:val="en-US" w:eastAsia="zh-CN" w:bidi="ar-SA"/>
        </w:rPr>
        <w:t>项目先批复后补充受理手续，转嫁专家评审费用。</w:t>
      </w:r>
    </w:p>
    <w:p w14:paraId="708A37CB">
      <w:pPr>
        <w:keepNext w:val="0"/>
        <w:keepLines w:val="0"/>
        <w:pageBreakBefore w:val="0"/>
        <w:wordWrap/>
        <w:overflowPunct/>
        <w:topLinePunct w:val="0"/>
        <w:bidi w:val="0"/>
        <w:spacing w:line="580" w:lineRule="exact"/>
        <w:ind w:firstLine="643" w:firstLineChars="200"/>
        <w:jc w:val="both"/>
        <w:rPr>
          <w:rFonts w:hint="default" w:ascii="Times New Roman" w:hAnsi="Times New Roman" w:eastAsia="方正仿宋简体" w:cs="Times New Roman"/>
          <w:snapToGrid w:val="0"/>
          <w:color w:val="000000"/>
          <w:sz w:val="32"/>
          <w:szCs w:val="32"/>
          <w:lang w:val="en-US" w:eastAsia="zh-CN" w:bidi="ar-SA"/>
        </w:rPr>
      </w:pPr>
      <w:r>
        <w:rPr>
          <w:rFonts w:hint="default" w:ascii="Times New Roman" w:hAnsi="Times New Roman" w:eastAsia="方正仿宋简体" w:cs="Times New Roman"/>
          <w:b/>
          <w:bCs/>
          <w:sz w:val="32"/>
          <w:szCs w:val="32"/>
          <w:lang w:eastAsia="zh-CN" w:bidi="mn-Mong-CN"/>
        </w:rPr>
        <w:t>整改情况：</w:t>
      </w:r>
      <w:r>
        <w:rPr>
          <w:rFonts w:hint="eastAsia" w:ascii="Times New Roman" w:hAnsi="Times New Roman" w:eastAsia="方正仿宋简体" w:cs="Times New Roman"/>
          <w:snapToGrid w:val="0"/>
          <w:color w:val="000000"/>
          <w:sz w:val="32"/>
          <w:szCs w:val="32"/>
          <w:lang w:val="en-US" w:eastAsia="zh-CN" w:bidi="ar-SA"/>
        </w:rPr>
        <w:t>一是规范工作流程，加强巡查监管，及时发现企业生产技术变更并督促完善手续。二是加强台账资料核实，及时将企业受理资料和证明纳入台账。三是依据相关规定，组织退还企业专家评审费用，从2025年1月1日起，建设项目环境影响报告表技术评估专家费用由地方事权经费解决。</w:t>
      </w:r>
    </w:p>
    <w:p w14:paraId="29E79E94">
      <w:pPr>
        <w:keepNext w:val="0"/>
        <w:keepLines w:val="0"/>
        <w:pageBreakBefore w:val="0"/>
        <w:numPr>
          <w:ilvl w:val="0"/>
          <w:numId w:val="2"/>
        </w:numPr>
        <w:wordWrap/>
        <w:overflowPunct/>
        <w:topLinePunct w:val="0"/>
        <w:bidi w:val="0"/>
        <w:spacing w:line="580" w:lineRule="exact"/>
        <w:ind w:left="634"/>
        <w:jc w:val="both"/>
        <w:rPr>
          <w:rFonts w:hint="default" w:ascii="Times New Roman" w:hAnsi="Times New Roman" w:eastAsia="楷体" w:cs="Times New Roman"/>
          <w:spacing w:val="7"/>
          <w:sz w:val="31"/>
          <w:szCs w:val="31"/>
          <w:lang w:eastAsia="zh-CN"/>
        </w:rPr>
      </w:pPr>
      <w:r>
        <w:rPr>
          <w:rFonts w:hint="default" w:ascii="Times New Roman" w:hAnsi="Times New Roman" w:eastAsia="楷体" w:cs="Times New Roman"/>
          <w:spacing w:val="7"/>
          <w:sz w:val="31"/>
          <w:szCs w:val="31"/>
          <w:lang w:eastAsia="zh-CN"/>
        </w:rPr>
        <w:t>反馈问题：监测能力持续弱化。</w:t>
      </w:r>
    </w:p>
    <w:p w14:paraId="685D2BC9">
      <w:pPr>
        <w:keepNext w:val="0"/>
        <w:keepLines w:val="0"/>
        <w:pageBreakBefore w:val="0"/>
        <w:wordWrap/>
        <w:overflowPunct/>
        <w:topLinePunct w:val="0"/>
        <w:bidi w:val="0"/>
        <w:spacing w:line="580" w:lineRule="exact"/>
        <w:ind w:firstLine="640" w:firstLineChars="200"/>
        <w:jc w:val="both"/>
        <w:rPr>
          <w:rFonts w:hint="default" w:ascii="Times New Roman" w:hAnsi="Times New Roman" w:eastAsia="方正仿宋简体" w:cs="Times New Roman"/>
          <w:snapToGrid w:val="0"/>
          <w:color w:val="000000"/>
          <w:sz w:val="32"/>
          <w:szCs w:val="32"/>
          <w:lang w:val="en-US" w:eastAsia="zh-CN" w:bidi="ar-SA"/>
        </w:rPr>
      </w:pPr>
      <w:r>
        <w:rPr>
          <w:rFonts w:hint="eastAsia" w:ascii="Times New Roman" w:hAnsi="Times New Roman" w:eastAsia="方正仿宋简体" w:cs="Times New Roman"/>
          <w:snapToGrid w:val="0"/>
          <w:color w:val="000000"/>
          <w:sz w:val="32"/>
          <w:szCs w:val="32"/>
          <w:lang w:val="en-US" w:eastAsia="zh-CN" w:bidi="ar-SA"/>
        </w:rPr>
        <w:t>17.</w:t>
      </w:r>
      <w:r>
        <w:rPr>
          <w:rFonts w:hint="default" w:ascii="Times New Roman" w:hAnsi="Times New Roman" w:eastAsia="方正仿宋简体" w:cs="Times New Roman"/>
          <w:snapToGrid w:val="0"/>
          <w:color w:val="000000"/>
          <w:sz w:val="32"/>
          <w:szCs w:val="32"/>
          <w:lang w:val="en-US" w:eastAsia="zh-CN" w:bidi="ar-SA"/>
        </w:rPr>
        <w:t>监测站</w:t>
      </w:r>
      <w:r>
        <w:rPr>
          <w:rFonts w:hint="eastAsia" w:ascii="Times New Roman" w:hAnsi="Times New Roman" w:eastAsia="方正仿宋简体" w:cs="Times New Roman"/>
          <w:snapToGrid w:val="0"/>
          <w:color w:val="000000"/>
          <w:sz w:val="32"/>
          <w:szCs w:val="32"/>
          <w:lang w:val="en-US" w:eastAsia="zh-CN" w:bidi="ar-SA"/>
        </w:rPr>
        <w:t>持证人员不足，对第三方监测机构监管不严</w:t>
      </w:r>
      <w:r>
        <w:rPr>
          <w:rFonts w:hint="default" w:ascii="Times New Roman" w:hAnsi="Times New Roman" w:eastAsia="方正仿宋简体" w:cs="Times New Roman"/>
          <w:snapToGrid w:val="0"/>
          <w:color w:val="000000"/>
          <w:sz w:val="32"/>
          <w:szCs w:val="32"/>
          <w:lang w:val="en-US" w:eastAsia="zh-CN" w:bidi="ar-SA"/>
        </w:rPr>
        <w:t>。</w:t>
      </w:r>
    </w:p>
    <w:p w14:paraId="263F9FB2">
      <w:pPr>
        <w:keepNext w:val="0"/>
        <w:keepLines w:val="0"/>
        <w:pageBreakBefore w:val="0"/>
        <w:wordWrap/>
        <w:overflowPunct/>
        <w:topLinePunct w:val="0"/>
        <w:bidi w:val="0"/>
        <w:spacing w:line="580" w:lineRule="exact"/>
        <w:ind w:firstLine="643" w:firstLineChars="200"/>
        <w:jc w:val="both"/>
        <w:rPr>
          <w:rFonts w:hint="default" w:ascii="Times New Roman" w:hAnsi="Times New Roman" w:eastAsia="方正仿宋简体" w:cs="Times New Roman"/>
          <w:snapToGrid w:val="0"/>
          <w:color w:val="000000"/>
          <w:kern w:val="0"/>
          <w:sz w:val="32"/>
          <w:szCs w:val="32"/>
          <w:lang w:val="en-US" w:eastAsia="zh-CN" w:bidi="ar-SA"/>
        </w:rPr>
      </w:pPr>
      <w:r>
        <w:rPr>
          <w:rFonts w:hint="default" w:ascii="Times New Roman" w:hAnsi="Times New Roman" w:eastAsia="方正仿宋简体" w:cs="Times New Roman"/>
          <w:b/>
          <w:bCs/>
          <w:sz w:val="32"/>
          <w:szCs w:val="32"/>
          <w:lang w:eastAsia="zh-CN" w:bidi="mn-Mong-CN"/>
        </w:rPr>
        <w:t>整改情况：</w:t>
      </w:r>
      <w:r>
        <w:rPr>
          <w:rFonts w:hint="default" w:ascii="Times New Roman" w:hAnsi="Times New Roman" w:eastAsia="方正仿宋简体" w:cs="Times New Roman"/>
          <w:snapToGrid w:val="0"/>
          <w:color w:val="000000"/>
          <w:sz w:val="32"/>
          <w:szCs w:val="32"/>
          <w:lang w:val="en-US" w:eastAsia="zh-CN" w:bidi="ar-SA"/>
        </w:rPr>
        <w:t>一是监测站按照年初制定的培训计划有序开展技术人员专业知识培训，通过学习理论知识与实操演练逐步提升业务能力；二是报名参加2025年省厅组织的持证上岗理论考试，目前全员通过理论考试，将组织参加持证上岗现场考核工作</w:t>
      </w:r>
      <w:r>
        <w:rPr>
          <w:rFonts w:hint="eastAsia" w:ascii="Times New Roman" w:hAnsi="Times New Roman" w:eastAsia="方正仿宋简体" w:cs="Times New Roman"/>
          <w:snapToGrid w:val="0"/>
          <w:color w:val="000000"/>
          <w:sz w:val="32"/>
          <w:szCs w:val="32"/>
          <w:lang w:val="en-US" w:eastAsia="zh-CN" w:bidi="ar-SA"/>
        </w:rPr>
        <w:t>；</w:t>
      </w:r>
      <w:r>
        <w:rPr>
          <w:rFonts w:hint="eastAsia" w:ascii="Times New Roman" w:hAnsi="Times New Roman" w:eastAsia="方正仿宋简体" w:cs="Times New Roman"/>
          <w:snapToGrid w:val="0"/>
          <w:color w:val="000000"/>
          <w:kern w:val="0"/>
          <w:sz w:val="32"/>
          <w:szCs w:val="32"/>
          <w:lang w:val="en-US" w:eastAsia="zh-CN" w:bidi="ar-SA"/>
        </w:rPr>
        <w:t>三是定期对第三方监测机构开展现场检查与数据抽查，对发现的问题及时督促整改；四是加强与上级监测部门的沟通协调，争取技术指导与支持，提升监测站整体技术水平，确保监测数据准确可靠。</w:t>
      </w:r>
    </w:p>
    <w:p w14:paraId="770B4EA6">
      <w:pPr>
        <w:keepNext w:val="0"/>
        <w:keepLines w:val="0"/>
        <w:pageBreakBefore w:val="0"/>
        <w:wordWrap/>
        <w:overflowPunct/>
        <w:topLinePunct w:val="0"/>
        <w:bidi w:val="0"/>
        <w:spacing w:line="580" w:lineRule="exact"/>
        <w:ind w:firstLine="640" w:firstLineChars="200"/>
        <w:jc w:val="both"/>
        <w:rPr>
          <w:rFonts w:hint="default" w:ascii="Times New Roman" w:hAnsi="Times New Roman" w:eastAsia="方正仿宋简体" w:cs="Times New Roman"/>
          <w:snapToGrid w:val="0"/>
          <w:color w:val="000000"/>
          <w:sz w:val="32"/>
          <w:szCs w:val="32"/>
          <w:lang w:val="en-US" w:eastAsia="zh-CN" w:bidi="ar-SA"/>
        </w:rPr>
      </w:pPr>
      <w:r>
        <w:rPr>
          <w:rFonts w:hint="eastAsia" w:ascii="Times New Roman" w:hAnsi="Times New Roman" w:eastAsia="方正仿宋简体" w:cs="Times New Roman"/>
          <w:snapToGrid w:val="0"/>
          <w:color w:val="000000"/>
          <w:sz w:val="32"/>
          <w:szCs w:val="32"/>
          <w:lang w:val="en-US" w:eastAsia="zh-CN" w:bidi="ar-SA"/>
        </w:rPr>
        <w:t>18.有水体治理项目验收检测报告显示达标，但存在原始记录涂改、现场采样记录错误</w:t>
      </w:r>
      <w:r>
        <w:rPr>
          <w:rFonts w:hint="default" w:ascii="Times New Roman" w:hAnsi="Times New Roman" w:eastAsia="方正仿宋简体" w:cs="Times New Roman"/>
          <w:snapToGrid w:val="0"/>
          <w:color w:val="000000"/>
          <w:sz w:val="32"/>
          <w:szCs w:val="32"/>
          <w:lang w:val="en-US" w:eastAsia="zh-CN" w:bidi="ar-SA"/>
        </w:rPr>
        <w:t>。</w:t>
      </w:r>
    </w:p>
    <w:p w14:paraId="32D0E986">
      <w:pPr>
        <w:pStyle w:val="3"/>
        <w:keepNext w:val="0"/>
        <w:keepLines w:val="0"/>
        <w:pageBreakBefore w:val="0"/>
        <w:wordWrap/>
        <w:overflowPunct/>
        <w:topLinePunct w:val="0"/>
        <w:bidi w:val="0"/>
        <w:spacing w:line="580" w:lineRule="exact"/>
        <w:ind w:firstLine="643" w:firstLineChars="200"/>
        <w:jc w:val="both"/>
        <w:rPr>
          <w:rFonts w:hint="default" w:ascii="Times New Roman" w:hAnsi="Times New Roman" w:eastAsia="方正仿宋简体" w:cs="Times New Roman"/>
          <w:snapToGrid w:val="0"/>
          <w:color w:val="000000"/>
          <w:sz w:val="32"/>
          <w:szCs w:val="32"/>
          <w:lang w:val="en-US" w:eastAsia="zh-CN" w:bidi="ar-SA"/>
        </w:rPr>
      </w:pPr>
      <w:r>
        <w:rPr>
          <w:rFonts w:hint="default" w:ascii="Times New Roman" w:hAnsi="Times New Roman" w:eastAsia="方正仿宋简体" w:cs="Times New Roman"/>
          <w:b/>
          <w:bCs/>
          <w:snapToGrid w:val="0"/>
          <w:color w:val="000000"/>
          <w:sz w:val="32"/>
          <w:szCs w:val="32"/>
          <w:lang w:val="en-US" w:eastAsia="zh-CN" w:bidi="mn-Mong-CN"/>
        </w:rPr>
        <w:t>整改情况：</w:t>
      </w:r>
      <w:r>
        <w:rPr>
          <w:rFonts w:hint="default" w:ascii="Times New Roman" w:hAnsi="Times New Roman" w:eastAsia="方正仿宋简体" w:cs="Times New Roman"/>
          <w:snapToGrid w:val="0"/>
          <w:color w:val="000000"/>
          <w:sz w:val="32"/>
          <w:szCs w:val="32"/>
          <w:lang w:val="en-US" w:eastAsia="zh-CN" w:bidi="ar-SA"/>
        </w:rPr>
        <w:t>一是已经督促承担该任务的第三方检测公司于2025年4月完成整改；二是外委均采用资质与能力符合要求的第三方检测机构；三是对外委给第三方检测公司的每批次样品采取了质控措施；四是不定期对外委检测公司的原始记录进行抽检。</w:t>
      </w:r>
    </w:p>
    <w:p w14:paraId="3823DA86">
      <w:pPr>
        <w:keepNext w:val="0"/>
        <w:keepLines w:val="0"/>
        <w:pageBreakBefore w:val="0"/>
        <w:wordWrap/>
        <w:overflowPunct/>
        <w:topLinePunct w:val="0"/>
        <w:bidi w:val="0"/>
        <w:spacing w:line="580" w:lineRule="exact"/>
        <w:ind w:firstLine="640" w:firstLineChars="200"/>
        <w:jc w:val="both"/>
        <w:rPr>
          <w:rFonts w:hint="default" w:ascii="Times New Roman" w:hAnsi="Times New Roman" w:eastAsia="方正楷体_GBK" w:cs="Times New Roman"/>
          <w:sz w:val="32"/>
          <w:szCs w:val="32"/>
          <w:lang w:eastAsia="zh-CN"/>
        </w:rPr>
      </w:pPr>
      <w:r>
        <w:rPr>
          <w:rFonts w:hint="eastAsia"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lang w:eastAsia="zh-CN"/>
        </w:rPr>
        <w:t>十一</w:t>
      </w:r>
      <w:r>
        <w:rPr>
          <w:rFonts w:hint="eastAsia" w:ascii="Times New Roman" w:hAnsi="Times New Roman" w:eastAsia="方正楷体_GBK" w:cs="Times New Roman"/>
          <w:sz w:val="32"/>
          <w:szCs w:val="32"/>
          <w:lang w:eastAsia="zh-CN"/>
        </w:rPr>
        <w:t>）</w:t>
      </w:r>
      <w:r>
        <w:rPr>
          <w:rFonts w:hint="default" w:ascii="Times New Roman" w:hAnsi="Times New Roman" w:eastAsia="楷体" w:cs="Times New Roman"/>
          <w:spacing w:val="7"/>
          <w:sz w:val="31"/>
          <w:szCs w:val="31"/>
        </w:rPr>
        <w:t>反馈问题：</w:t>
      </w:r>
      <w:r>
        <w:rPr>
          <w:rFonts w:hint="default" w:ascii="Times New Roman" w:hAnsi="Times New Roman" w:eastAsia="方正楷体_GBK" w:cs="Times New Roman"/>
          <w:sz w:val="32"/>
          <w:szCs w:val="32"/>
        </w:rPr>
        <w:t>整改进展滞后</w:t>
      </w:r>
      <w:r>
        <w:rPr>
          <w:rFonts w:hint="default" w:ascii="Times New Roman" w:hAnsi="Times New Roman" w:eastAsia="方正楷体_GBK" w:cs="Times New Roman"/>
          <w:sz w:val="32"/>
          <w:szCs w:val="32"/>
          <w:lang w:eastAsia="zh-CN"/>
        </w:rPr>
        <w:t>。</w:t>
      </w:r>
    </w:p>
    <w:p w14:paraId="3182A8A2">
      <w:pPr>
        <w:keepNext w:val="0"/>
        <w:keepLines w:val="0"/>
        <w:pageBreakBefore w:val="0"/>
        <w:wordWrap/>
        <w:overflowPunct/>
        <w:topLinePunct w:val="0"/>
        <w:bidi w:val="0"/>
        <w:spacing w:line="580" w:lineRule="exact"/>
        <w:ind w:firstLine="640" w:firstLineChars="200"/>
        <w:jc w:val="both"/>
        <w:rPr>
          <w:rFonts w:hint="default" w:ascii="Times New Roman" w:hAnsi="Times New Roman" w:eastAsia="方正仿宋简体" w:cs="Times New Roman"/>
          <w:snapToGrid w:val="0"/>
          <w:color w:val="000000"/>
          <w:sz w:val="32"/>
          <w:szCs w:val="32"/>
          <w:lang w:val="en-US" w:eastAsia="zh-CN" w:bidi="ar-SA"/>
        </w:rPr>
      </w:pPr>
      <w:r>
        <w:rPr>
          <w:rFonts w:hint="eastAsia" w:ascii="Times New Roman" w:hAnsi="Times New Roman" w:eastAsia="方正仿宋简体" w:cs="Times New Roman"/>
          <w:snapToGrid w:val="0"/>
          <w:color w:val="000000"/>
          <w:sz w:val="32"/>
          <w:szCs w:val="32"/>
          <w:lang w:val="en-US" w:eastAsia="zh-CN" w:bidi="ar-SA"/>
        </w:rPr>
        <w:t>19.上级警示片披露的相关问题，2个问题未完成整改销号</w:t>
      </w:r>
      <w:r>
        <w:rPr>
          <w:rFonts w:hint="default" w:ascii="Times New Roman" w:hAnsi="Times New Roman" w:eastAsia="方正仿宋简体" w:cs="Times New Roman"/>
          <w:snapToGrid w:val="0"/>
          <w:color w:val="000000"/>
          <w:sz w:val="32"/>
          <w:szCs w:val="32"/>
          <w:lang w:val="en-US" w:eastAsia="zh-CN" w:bidi="ar-SA"/>
        </w:rPr>
        <w:t>。</w:t>
      </w:r>
    </w:p>
    <w:p w14:paraId="36857981">
      <w:pPr>
        <w:keepNext w:val="0"/>
        <w:keepLines w:val="0"/>
        <w:pageBreakBefore w:val="0"/>
        <w:wordWrap/>
        <w:overflowPunct/>
        <w:topLinePunct w:val="0"/>
        <w:bidi w:val="0"/>
        <w:spacing w:line="580" w:lineRule="exact"/>
        <w:ind w:firstLine="643" w:firstLineChars="200"/>
        <w:jc w:val="both"/>
        <w:rPr>
          <w:rFonts w:hint="eastAsia" w:ascii="Times New Roman" w:hAnsi="Times New Roman" w:eastAsia="方正仿宋简体" w:cs="Times New Roman"/>
          <w:snapToGrid w:val="0"/>
          <w:color w:val="000000"/>
          <w:sz w:val="32"/>
          <w:szCs w:val="32"/>
          <w:lang w:val="en-US" w:eastAsia="zh-CN" w:bidi="ar-SA"/>
        </w:rPr>
      </w:pPr>
      <w:r>
        <w:rPr>
          <w:rFonts w:hint="default" w:ascii="Times New Roman" w:hAnsi="Times New Roman" w:eastAsia="方正仿宋简体" w:cs="Times New Roman"/>
          <w:b/>
          <w:bCs/>
          <w:sz w:val="32"/>
          <w:szCs w:val="32"/>
          <w:lang w:eastAsia="zh-CN" w:bidi="mn-Mong-CN"/>
        </w:rPr>
        <w:t>整改情况：</w:t>
      </w:r>
      <w:r>
        <w:rPr>
          <w:rFonts w:hint="default" w:ascii="Times New Roman" w:hAnsi="Times New Roman" w:eastAsia="方正仿宋简体" w:cs="Times New Roman"/>
          <w:snapToGrid w:val="0"/>
          <w:color w:val="000000"/>
          <w:sz w:val="32"/>
          <w:szCs w:val="32"/>
          <w:lang w:val="en-US" w:eastAsia="zh-CN" w:bidi="ar-SA"/>
        </w:rPr>
        <w:t>一是生环委办指导、督促</w:t>
      </w:r>
      <w:r>
        <w:rPr>
          <w:rFonts w:hint="eastAsia" w:ascii="Times New Roman" w:hAnsi="Times New Roman" w:eastAsia="方正仿宋简体" w:cs="Times New Roman"/>
          <w:snapToGrid w:val="0"/>
          <w:color w:val="000000"/>
          <w:sz w:val="32"/>
          <w:szCs w:val="32"/>
          <w:lang w:val="en-US" w:eastAsia="zh-CN" w:bidi="ar-SA"/>
        </w:rPr>
        <w:t>相关</w:t>
      </w:r>
      <w:r>
        <w:rPr>
          <w:rFonts w:hint="default" w:ascii="Times New Roman" w:hAnsi="Times New Roman" w:eastAsia="方正仿宋简体" w:cs="Times New Roman"/>
          <w:snapToGrid w:val="0"/>
          <w:color w:val="000000"/>
          <w:sz w:val="32"/>
          <w:szCs w:val="32"/>
          <w:lang w:val="en-US" w:eastAsia="zh-CN" w:bidi="ar-SA"/>
        </w:rPr>
        <w:t>部门加快整治进度，严格按照《湖南省2023年长江经济带生态环境警示片披露问题整改方案》开展整改销号工作。二是2024年底，两个问题全部按时完成整改，并通过省级验收销号。</w:t>
      </w:r>
    </w:p>
    <w:p w14:paraId="1FACF8D8">
      <w:pPr>
        <w:keepNext w:val="0"/>
        <w:keepLines w:val="0"/>
        <w:pageBreakBefore w:val="0"/>
        <w:wordWrap/>
        <w:overflowPunct/>
        <w:topLinePunct w:val="0"/>
        <w:bidi w:val="0"/>
        <w:spacing w:before="42" w:line="580" w:lineRule="exact"/>
        <w:ind w:left="634"/>
        <w:rPr>
          <w:rFonts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 xml:space="preserve"> 、下一步整改工作安排</w:t>
      </w:r>
    </w:p>
    <w:p w14:paraId="50479908">
      <w:pPr>
        <w:keepNext w:val="0"/>
        <w:keepLines w:val="0"/>
        <w:pageBreakBefore w:val="0"/>
        <w:wordWrap/>
        <w:overflowPunct/>
        <w:topLinePunct w:val="0"/>
        <w:bidi w:val="0"/>
        <w:spacing w:before="42" w:line="580" w:lineRule="exact"/>
        <w:ind w:firstLine="640" w:firstLineChars="200"/>
        <w:rPr>
          <w:rFonts w:hint="eastAsia" w:ascii="Times New Roman" w:hAnsi="Times New Roman" w:eastAsia="方正仿宋简体" w:cs="Times New Roman"/>
          <w:snapToGrid w:val="0"/>
          <w:color w:val="000000"/>
          <w:sz w:val="32"/>
          <w:szCs w:val="32"/>
          <w:lang w:val="en-US" w:eastAsia="zh-CN" w:bidi="ar-SA"/>
        </w:rPr>
      </w:pPr>
      <w:r>
        <w:rPr>
          <w:rFonts w:hint="eastAsia" w:ascii="Times New Roman" w:hAnsi="Times New Roman" w:eastAsia="方正楷体_GBK" w:cs="Times New Roman"/>
          <w:sz w:val="32"/>
          <w:szCs w:val="32"/>
          <w:lang w:eastAsia="zh-CN"/>
        </w:rPr>
        <w:t>（一）切实肩负政治责任，持续推进整改工作。</w:t>
      </w:r>
      <w:r>
        <w:rPr>
          <w:rFonts w:hint="eastAsia" w:ascii="Times New Roman" w:hAnsi="Times New Roman" w:eastAsia="方正仿宋简体" w:cs="Times New Roman"/>
          <w:snapToGrid w:val="0"/>
          <w:color w:val="000000"/>
          <w:sz w:val="32"/>
          <w:szCs w:val="32"/>
          <w:lang w:val="en-US" w:eastAsia="zh-CN" w:bidi="ar-SA"/>
        </w:rPr>
        <w:t>坚持深入学习、深刻领悟、扎实践行习近平生态文明思想，不断强化思想认识，将巡察整改作为一项长期任务常抓不懈，进一步增强整改的责任感与紧迫感，确保整改工作力度不减弱、标准不降低。</w:t>
      </w:r>
    </w:p>
    <w:p w14:paraId="50B08102">
      <w:pPr>
        <w:keepNext w:val="0"/>
        <w:keepLines w:val="0"/>
        <w:pageBreakBefore w:val="0"/>
        <w:wordWrap/>
        <w:overflowPunct/>
        <w:topLinePunct w:val="0"/>
        <w:bidi w:val="0"/>
        <w:spacing w:before="42" w:line="580" w:lineRule="exact"/>
        <w:ind w:firstLine="640" w:firstLineChars="200"/>
        <w:rPr>
          <w:rFonts w:hint="eastAsia" w:ascii="Times New Roman" w:hAnsi="Times New Roman" w:eastAsia="方正仿宋简体" w:cs="Times New Roman"/>
          <w:snapToGrid w:val="0"/>
          <w:color w:val="000000"/>
          <w:sz w:val="32"/>
          <w:szCs w:val="32"/>
          <w:lang w:val="en-US" w:eastAsia="zh-CN" w:bidi="ar-SA"/>
        </w:rPr>
      </w:pPr>
      <w:r>
        <w:rPr>
          <w:rFonts w:hint="eastAsia" w:ascii="Times New Roman" w:hAnsi="Times New Roman" w:eastAsia="方正楷体_GBK" w:cs="Times New Roman"/>
          <w:sz w:val="32"/>
          <w:szCs w:val="32"/>
          <w:lang w:eastAsia="zh-CN"/>
        </w:rPr>
        <w:t>（二）严格压实责任，健全完善长效机制。</w:t>
      </w:r>
      <w:r>
        <w:rPr>
          <w:rFonts w:hint="eastAsia" w:ascii="Times New Roman" w:hAnsi="Times New Roman" w:eastAsia="方正仿宋简体" w:cs="Times New Roman"/>
          <w:snapToGrid w:val="0"/>
          <w:color w:val="000000"/>
          <w:sz w:val="32"/>
          <w:szCs w:val="32"/>
          <w:lang w:val="en-US" w:eastAsia="zh-CN" w:bidi="ar-SA"/>
        </w:rPr>
        <w:t>针对已完成的整改事项，定期开展“回头看”，防止问题出现反弹；对于阶段性完成和尚未完成的整改事项，严格依照计划推进，加强跟踪督办，确保按时完成整改任务。</w:t>
      </w:r>
    </w:p>
    <w:p w14:paraId="642F0224">
      <w:pPr>
        <w:keepNext w:val="0"/>
        <w:keepLines w:val="0"/>
        <w:pageBreakBefore w:val="0"/>
        <w:wordWrap/>
        <w:overflowPunct/>
        <w:topLinePunct w:val="0"/>
        <w:bidi w:val="0"/>
        <w:spacing w:before="42" w:line="580" w:lineRule="exact"/>
        <w:ind w:firstLine="640" w:firstLineChars="200"/>
        <w:rPr>
          <w:rFonts w:hint="eastAsia" w:ascii="Times New Roman" w:hAnsi="Times New Roman" w:eastAsia="方正仿宋简体" w:cs="Times New Roman"/>
          <w:snapToGrid w:val="0"/>
          <w:color w:val="000000"/>
          <w:sz w:val="32"/>
          <w:szCs w:val="32"/>
          <w:lang w:val="en-US" w:eastAsia="zh-CN" w:bidi="ar-SA"/>
        </w:rPr>
      </w:pPr>
      <w:r>
        <w:rPr>
          <w:rFonts w:hint="eastAsia" w:ascii="Times New Roman" w:hAnsi="Times New Roman" w:eastAsia="方正楷体_GBK" w:cs="Times New Roman"/>
          <w:sz w:val="32"/>
          <w:szCs w:val="32"/>
          <w:lang w:eastAsia="zh-CN"/>
        </w:rPr>
        <w:t>（三）深化成果运用，提升生态环境质量。</w:t>
      </w:r>
      <w:r>
        <w:rPr>
          <w:rFonts w:hint="eastAsia" w:ascii="Times New Roman" w:hAnsi="Times New Roman" w:eastAsia="方正仿宋简体" w:cs="Times New Roman"/>
          <w:snapToGrid w:val="0"/>
          <w:color w:val="000000"/>
          <w:sz w:val="32"/>
          <w:szCs w:val="32"/>
          <w:lang w:val="en-US" w:eastAsia="zh-CN" w:bidi="ar-SA"/>
        </w:rPr>
        <w:t xml:space="preserve">强化巡察整改成果的综合运用与有效转化，将整改工作与生态环境保护日常工作紧密结合，以整改推动生态环境治理体系和治理能力现代化，持续提升全市生态环境质量。 </w:t>
      </w:r>
    </w:p>
    <w:p w14:paraId="7D282159">
      <w:pPr>
        <w:pStyle w:val="3"/>
        <w:keepNext w:val="0"/>
        <w:keepLines w:val="0"/>
        <w:pageBreakBefore w:val="0"/>
        <w:wordWrap/>
        <w:overflowPunct/>
        <w:topLinePunct w:val="0"/>
        <w:bidi w:val="0"/>
        <w:spacing w:before="1" w:line="580" w:lineRule="exact"/>
        <w:ind w:right="101" w:firstLine="620"/>
        <w:jc w:val="both"/>
        <w:rPr>
          <w:rFonts w:hint="eastAsia" w:ascii="Times New Roman" w:hAnsi="Times New Roman" w:eastAsia="方正仿宋简体" w:cs="Times New Roman"/>
          <w:snapToGrid w:val="0"/>
          <w:color w:val="000000"/>
          <w:sz w:val="32"/>
          <w:szCs w:val="32"/>
          <w:lang w:val="en-US" w:eastAsia="zh-CN" w:bidi="ar-SA"/>
        </w:rPr>
      </w:pPr>
      <w:r>
        <w:rPr>
          <w:rFonts w:hint="eastAsia" w:ascii="Times New Roman" w:hAnsi="Times New Roman" w:eastAsia="方正仿宋简体" w:cs="Times New Roman"/>
          <w:snapToGrid w:val="0"/>
          <w:color w:val="000000"/>
          <w:sz w:val="32"/>
          <w:szCs w:val="32"/>
          <w:lang w:val="en-US" w:eastAsia="zh-CN" w:bidi="ar-SA"/>
        </w:rPr>
        <w:t>欢迎广大干部群众对专项巡察整改落实情况进行监督。如有意见建议，请及时向我们反映。</w:t>
      </w:r>
    </w:p>
    <w:p w14:paraId="68A1B5D2">
      <w:pPr>
        <w:pStyle w:val="3"/>
        <w:keepNext w:val="0"/>
        <w:keepLines w:val="0"/>
        <w:pageBreakBefore w:val="0"/>
        <w:wordWrap/>
        <w:overflowPunct/>
        <w:topLinePunct w:val="0"/>
        <w:bidi w:val="0"/>
        <w:spacing w:before="1" w:line="580" w:lineRule="exact"/>
        <w:ind w:right="101" w:firstLine="620"/>
        <w:jc w:val="both"/>
        <w:rPr>
          <w:rFonts w:hint="eastAsia" w:ascii="Times New Roman" w:hAnsi="Times New Roman" w:eastAsia="方正仿宋简体" w:cs="Times New Roman"/>
          <w:snapToGrid w:val="0"/>
          <w:color w:val="000000"/>
          <w:sz w:val="32"/>
          <w:szCs w:val="32"/>
          <w:lang w:val="en-US" w:eastAsia="zh-CN" w:bidi="ar-SA"/>
        </w:rPr>
      </w:pPr>
      <w:r>
        <w:rPr>
          <w:rFonts w:hint="eastAsia" w:ascii="Times New Roman" w:hAnsi="Times New Roman" w:eastAsia="方正仿宋简体" w:cs="Times New Roman"/>
          <w:snapToGrid w:val="0"/>
          <w:color w:val="000000"/>
          <w:sz w:val="32"/>
          <w:szCs w:val="32"/>
          <w:lang w:val="en-US" w:eastAsia="zh-CN" w:bidi="ar-SA"/>
        </w:rPr>
        <w:t>联系电话：0737-2700665；</w:t>
      </w:r>
    </w:p>
    <w:p w14:paraId="02CE7B72">
      <w:pPr>
        <w:pStyle w:val="3"/>
        <w:keepNext w:val="0"/>
        <w:keepLines w:val="0"/>
        <w:pageBreakBefore w:val="0"/>
        <w:wordWrap/>
        <w:overflowPunct/>
        <w:topLinePunct w:val="0"/>
        <w:bidi w:val="0"/>
        <w:spacing w:before="1" w:line="580" w:lineRule="exact"/>
        <w:ind w:right="101" w:firstLine="620"/>
        <w:jc w:val="both"/>
        <w:rPr>
          <w:rFonts w:hint="eastAsia" w:ascii="Times New Roman" w:hAnsi="Times New Roman" w:eastAsia="方正仿宋简体" w:cs="Times New Roman"/>
          <w:snapToGrid w:val="0"/>
          <w:color w:val="000000"/>
          <w:sz w:val="32"/>
          <w:szCs w:val="32"/>
          <w:lang w:val="en-US" w:eastAsia="zh-CN" w:bidi="ar-SA"/>
        </w:rPr>
      </w:pPr>
      <w:r>
        <w:rPr>
          <w:rFonts w:hint="eastAsia" w:ascii="Times New Roman" w:hAnsi="Times New Roman" w:eastAsia="方正仿宋简体" w:cs="Times New Roman"/>
          <w:snapToGrid w:val="0"/>
          <w:color w:val="000000"/>
          <w:sz w:val="32"/>
          <w:szCs w:val="32"/>
          <w:lang w:val="en-US" w:eastAsia="zh-CN" w:bidi="ar-SA"/>
        </w:rPr>
        <w:t>邮政信箱：湖南省益阳市沅江市琼湖街道商贸街秦家菜园巷004号；</w:t>
      </w:r>
    </w:p>
    <w:p w14:paraId="7EB2341A">
      <w:pPr>
        <w:pStyle w:val="3"/>
        <w:keepNext w:val="0"/>
        <w:keepLines w:val="0"/>
        <w:pageBreakBefore w:val="0"/>
        <w:wordWrap/>
        <w:overflowPunct/>
        <w:topLinePunct w:val="0"/>
        <w:bidi w:val="0"/>
        <w:spacing w:before="1" w:line="580" w:lineRule="exact"/>
        <w:ind w:right="101" w:firstLine="620"/>
        <w:jc w:val="both"/>
        <w:rPr>
          <w:rFonts w:hint="eastAsia" w:ascii="Times New Roman" w:hAnsi="Times New Roman" w:eastAsia="方正仿宋简体" w:cs="Times New Roman"/>
          <w:snapToGrid w:val="0"/>
          <w:color w:val="000000"/>
          <w:sz w:val="32"/>
          <w:szCs w:val="32"/>
          <w:lang w:val="en-US" w:eastAsia="zh-CN" w:bidi="ar-SA"/>
        </w:rPr>
      </w:pPr>
      <w:r>
        <w:rPr>
          <w:rFonts w:hint="eastAsia" w:ascii="Times New Roman" w:hAnsi="Times New Roman" w:eastAsia="方正仿宋简体" w:cs="Times New Roman"/>
          <w:snapToGrid w:val="0"/>
          <w:color w:val="000000"/>
          <w:sz w:val="32"/>
          <w:szCs w:val="32"/>
          <w:lang w:val="en-US" w:eastAsia="zh-CN" w:bidi="ar-SA"/>
        </w:rPr>
        <w:t>电子邮件：282915990@qq.com</w:t>
      </w:r>
    </w:p>
    <w:p w14:paraId="5EAC3467">
      <w:pPr>
        <w:keepNext w:val="0"/>
        <w:keepLines w:val="0"/>
        <w:pageBreakBefore w:val="0"/>
        <w:wordWrap/>
        <w:overflowPunct/>
        <w:topLinePunct w:val="0"/>
        <w:bidi w:val="0"/>
        <w:spacing w:line="580" w:lineRule="exact"/>
        <w:rPr>
          <w:rFonts w:hint="eastAsia" w:ascii="Times New Roman" w:hAnsi="Times New Roman" w:eastAsia="方正仿宋简体" w:cs="Times New Roman"/>
          <w:snapToGrid w:val="0"/>
          <w:color w:val="000000"/>
          <w:sz w:val="32"/>
          <w:szCs w:val="32"/>
          <w:lang w:val="en-US" w:eastAsia="zh-CN" w:bidi="ar-SA"/>
        </w:rPr>
      </w:pPr>
    </w:p>
    <w:p w14:paraId="31CEBA1D">
      <w:pPr>
        <w:pStyle w:val="2"/>
        <w:keepNext w:val="0"/>
        <w:keepLines w:val="0"/>
        <w:pageBreakBefore w:val="0"/>
        <w:wordWrap/>
        <w:overflowPunct/>
        <w:topLinePunct w:val="0"/>
        <w:bidi w:val="0"/>
        <w:spacing w:line="580" w:lineRule="exact"/>
        <w:rPr>
          <w:rFonts w:hint="eastAsia"/>
          <w:lang w:val="en-US" w:eastAsia="zh-CN"/>
        </w:rPr>
      </w:pPr>
    </w:p>
    <w:p w14:paraId="0910FDB0">
      <w:pPr>
        <w:keepNext w:val="0"/>
        <w:keepLines w:val="0"/>
        <w:pageBreakBefore w:val="0"/>
        <w:wordWrap/>
        <w:overflowPunct/>
        <w:topLinePunct w:val="0"/>
        <w:bidi w:val="0"/>
        <w:spacing w:line="580" w:lineRule="exact"/>
        <w:rPr>
          <w:rFonts w:hint="eastAsia"/>
          <w:lang w:val="en-US" w:eastAsia="zh-CN"/>
        </w:rPr>
      </w:pPr>
    </w:p>
    <w:p w14:paraId="0C52AB74">
      <w:pPr>
        <w:keepNext w:val="0"/>
        <w:keepLines w:val="0"/>
        <w:pageBreakBefore w:val="0"/>
        <w:wordWrap/>
        <w:overflowPunct/>
        <w:topLinePunct w:val="0"/>
        <w:bidi w:val="0"/>
        <w:spacing w:before="42" w:line="580" w:lineRule="exact"/>
        <w:ind w:firstLine="3520" w:firstLineChars="1100"/>
        <w:rPr>
          <w:rFonts w:hint="default" w:ascii="Times New Roman" w:hAnsi="Times New Roman" w:eastAsia="方正仿宋简体" w:cs="Times New Roman"/>
          <w:snapToGrid w:val="0"/>
          <w:color w:val="000000"/>
          <w:sz w:val="32"/>
          <w:szCs w:val="32"/>
          <w:lang w:val="en-US" w:eastAsia="zh-CN" w:bidi="ar-SA"/>
        </w:rPr>
      </w:pPr>
      <w:r>
        <w:rPr>
          <w:rFonts w:hint="eastAsia" w:ascii="Times New Roman" w:hAnsi="Times New Roman" w:eastAsia="方正仿宋简体" w:cs="Times New Roman"/>
          <w:snapToGrid w:val="0"/>
          <w:color w:val="000000"/>
          <w:sz w:val="32"/>
          <w:szCs w:val="32"/>
          <w:lang w:val="en-US" w:eastAsia="zh-CN" w:bidi="ar-SA"/>
        </w:rPr>
        <w:t>中共益阳市生态环境局沅江分局党组</w:t>
      </w:r>
    </w:p>
    <w:p w14:paraId="6EECDB6B">
      <w:pPr>
        <w:keepNext w:val="0"/>
        <w:keepLines w:val="0"/>
        <w:pageBreakBefore w:val="0"/>
        <w:wordWrap/>
        <w:overflowPunct/>
        <w:topLinePunct w:val="0"/>
        <w:bidi w:val="0"/>
        <w:spacing w:before="42" w:line="580" w:lineRule="exact"/>
        <w:ind w:firstLine="5120" w:firstLineChars="1600"/>
        <w:rPr>
          <w:rFonts w:hint="default" w:ascii="Times New Roman" w:hAnsi="Times New Roman" w:eastAsia="方正仿宋简体" w:cs="Times New Roman"/>
          <w:snapToGrid w:val="0"/>
          <w:color w:val="000000"/>
          <w:sz w:val="32"/>
          <w:szCs w:val="32"/>
          <w:lang w:val="en-US" w:eastAsia="zh-CN" w:bidi="ar-SA"/>
        </w:rPr>
        <w:sectPr>
          <w:headerReference r:id="rId3" w:type="default"/>
          <w:footerReference r:id="rId4" w:type="default"/>
          <w:pgSz w:w="11910" w:h="16840"/>
          <w:pgMar w:top="2098" w:right="1276" w:bottom="1984" w:left="1587" w:header="0" w:footer="787" w:gutter="0"/>
          <w:pgNumType w:fmt="numberInDash"/>
          <w:cols w:space="720" w:num="1"/>
        </w:sectPr>
      </w:pPr>
      <w:r>
        <w:rPr>
          <w:rFonts w:hint="eastAsia" w:ascii="Times New Roman" w:hAnsi="Times New Roman" w:eastAsia="方正仿宋简体" w:cs="Times New Roman"/>
          <w:snapToGrid w:val="0"/>
          <w:color w:val="000000"/>
          <w:sz w:val="32"/>
          <w:szCs w:val="32"/>
          <w:lang w:val="en-US" w:eastAsia="zh-CN" w:bidi="ar-SA"/>
        </w:rPr>
        <w:t>2025年10月28日</w:t>
      </w:r>
    </w:p>
    <w:p w14:paraId="76DAB5B3">
      <w:pPr>
        <w:keepNext w:val="0"/>
        <w:keepLines w:val="0"/>
        <w:pageBreakBefore w:val="0"/>
        <w:wordWrap/>
        <w:overflowPunct/>
        <w:topLinePunct w:val="0"/>
        <w:bidi w:val="0"/>
        <w:spacing w:line="580" w:lineRule="exact"/>
        <w:rPr>
          <w:lang w:eastAsia="zh-CN"/>
        </w:rPr>
      </w:pPr>
      <w:bookmarkStart w:id="0" w:name="_GoBack"/>
      <w:bookmarkEnd w:id="0"/>
    </w:p>
    <w:sectPr>
      <w:headerReference r:id="rId5" w:type="default"/>
      <w:footerReference r:id="rId6" w:type="default"/>
      <w:pgSz w:w="11906" w:h="16838"/>
      <w:pgMar w:top="1984" w:right="1701" w:bottom="1417"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E3C892-09F1-42F0-91D2-4B1847A8F9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61261F1-4711-4EFA-9ADB-60864CA89263}"/>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embedRegular r:id="rId3" w:fontKey="{23B270A2-2BB8-4A7D-8176-45D6A5899A91}"/>
  </w:font>
  <w:font w:name="方正仿宋简体">
    <w:panose1 w:val="02010601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800002BF" w:usb1="38CF7CFA" w:usb2="00000016" w:usb3="00000000" w:csb0="00040000" w:csb1="00000000"/>
    <w:embedRegular r:id="rId4" w:fontKey="{3996768B-8D2C-4F16-8D96-96DB9EE25AA6}"/>
  </w:font>
  <w:font w:name="楷体">
    <w:panose1 w:val="02010609060101010101"/>
    <w:charset w:val="86"/>
    <w:family w:val="modern"/>
    <w:pitch w:val="default"/>
    <w:sig w:usb0="800002BF" w:usb1="38CF7CFA" w:usb2="00000016" w:usb3="00000000" w:csb0="00040001" w:csb1="00000000"/>
    <w:embedRegular r:id="rId5" w:fontKey="{A64B882C-39CC-44DC-8A99-C7814725DB2F}"/>
  </w:font>
  <w:font w:name="方正仿宋_GBK">
    <w:panose1 w:val="02000000000000000000"/>
    <w:charset w:val="86"/>
    <w:family w:val="auto"/>
    <w:pitch w:val="default"/>
    <w:sig w:usb0="A00002BF" w:usb1="38CF7CFA" w:usb2="00082016" w:usb3="00000000" w:csb0="00040001" w:csb1="00000000"/>
    <w:embedRegular r:id="rId6" w:fontKey="{9FC9A49E-EEAD-487B-BB02-DE5D149F1190}"/>
  </w:font>
  <w:font w:name="国标仿宋-GB/T 2312">
    <w:altName w:val="仿宋"/>
    <w:panose1 w:val="02000500000000000000"/>
    <w:charset w:val="86"/>
    <w:family w:val="auto"/>
    <w:pitch w:val="default"/>
    <w:sig w:usb0="00000000" w:usb1="00000000" w:usb2="00000010" w:usb3="00000000" w:csb0="00040000" w:csb1="00000000"/>
    <w:embedRegular r:id="rId7" w:fontKey="{C89A8B43-0460-4514-8791-C88C7D4E5A44}"/>
  </w:font>
  <w:font w:name="WPSEMBED1">
    <w:panose1 w:val="03000509000000000000"/>
    <w:charset w:val="86"/>
    <w:family w:val="auto"/>
    <w:pitch w:val="default"/>
    <w:sig w:usb0="00000001" w:usb1="080E0000" w:usb2="00000000" w:usb3="00000000" w:csb0="00040000" w:csb1="00000000"/>
  </w:font>
  <w:font w:name="WPSEMBED2">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FBB39">
    <w:pPr>
      <w:spacing w:before="1" w:line="232" w:lineRule="auto"/>
      <w:ind w:left="6375"/>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E162F18">
                          <w:pPr>
                            <w:pStyle w:val="4"/>
                            <w:rPr>
                              <w:rFonts w:ascii="Times New Roman" w:hAnsi="Times New Roman" w:eastAsia="国标仿宋-GB/T 2312" w:cs="Times New Roman"/>
                              <w:sz w:val="28"/>
                              <w:szCs w:val="28"/>
                            </w:rPr>
                          </w:pPr>
                          <w:r>
                            <w:rPr>
                              <w:rFonts w:ascii="Times New Roman" w:hAnsi="Times New Roman" w:eastAsia="国标仿宋-GB/T 2312" w:cs="Times New Roman"/>
                              <w:sz w:val="28"/>
                              <w:szCs w:val="28"/>
                            </w:rPr>
                            <w:fldChar w:fldCharType="begin"/>
                          </w:r>
                          <w:r>
                            <w:rPr>
                              <w:rFonts w:ascii="Times New Roman" w:hAnsi="Times New Roman" w:eastAsia="国标仿宋-GB/T 2312" w:cs="Times New Roman"/>
                              <w:sz w:val="28"/>
                              <w:szCs w:val="28"/>
                            </w:rPr>
                            <w:instrText xml:space="preserve"> PAGE  \* MERGEFORMAT </w:instrText>
                          </w:r>
                          <w:r>
                            <w:rPr>
                              <w:rFonts w:ascii="Times New Roman" w:hAnsi="Times New Roman" w:eastAsia="国标仿宋-GB/T 2312" w:cs="Times New Roman"/>
                              <w:sz w:val="28"/>
                              <w:szCs w:val="28"/>
                            </w:rPr>
                            <w:fldChar w:fldCharType="separate"/>
                          </w:r>
                          <w:r>
                            <w:rPr>
                              <w:rFonts w:ascii="Times New Roman" w:hAnsi="Times New Roman" w:eastAsia="国标仿宋-GB/T 2312" w:cs="Times New Roman"/>
                              <w:sz w:val="28"/>
                              <w:szCs w:val="28"/>
                            </w:rPr>
                            <w:t>- 2 -</w:t>
                          </w:r>
                          <w:r>
                            <w:rPr>
                              <w:rFonts w:ascii="Times New Roman" w:hAnsi="Times New Roman" w:eastAsia="国标仿宋-GB/T 2312"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E162F18">
                    <w:pPr>
                      <w:pStyle w:val="4"/>
                      <w:rPr>
                        <w:rFonts w:ascii="Times New Roman" w:hAnsi="Times New Roman" w:eastAsia="国标仿宋-GB/T 2312" w:cs="Times New Roman"/>
                        <w:sz w:val="28"/>
                        <w:szCs w:val="28"/>
                      </w:rPr>
                    </w:pPr>
                    <w:r>
                      <w:rPr>
                        <w:rFonts w:ascii="Times New Roman" w:hAnsi="Times New Roman" w:eastAsia="国标仿宋-GB/T 2312" w:cs="Times New Roman"/>
                        <w:sz w:val="28"/>
                        <w:szCs w:val="28"/>
                      </w:rPr>
                      <w:fldChar w:fldCharType="begin"/>
                    </w:r>
                    <w:r>
                      <w:rPr>
                        <w:rFonts w:ascii="Times New Roman" w:hAnsi="Times New Roman" w:eastAsia="国标仿宋-GB/T 2312" w:cs="Times New Roman"/>
                        <w:sz w:val="28"/>
                        <w:szCs w:val="28"/>
                      </w:rPr>
                      <w:instrText xml:space="preserve"> PAGE  \* MERGEFORMAT </w:instrText>
                    </w:r>
                    <w:r>
                      <w:rPr>
                        <w:rFonts w:ascii="Times New Roman" w:hAnsi="Times New Roman" w:eastAsia="国标仿宋-GB/T 2312" w:cs="Times New Roman"/>
                        <w:sz w:val="28"/>
                        <w:szCs w:val="28"/>
                      </w:rPr>
                      <w:fldChar w:fldCharType="separate"/>
                    </w:r>
                    <w:r>
                      <w:rPr>
                        <w:rFonts w:ascii="Times New Roman" w:hAnsi="Times New Roman" w:eastAsia="国标仿宋-GB/T 2312" w:cs="Times New Roman"/>
                        <w:sz w:val="28"/>
                        <w:szCs w:val="28"/>
                      </w:rPr>
                      <w:t>- 2 -</w:t>
                    </w:r>
                    <w:r>
                      <w:rPr>
                        <w:rFonts w:ascii="Times New Roman" w:hAnsi="Times New Roman" w:eastAsia="国标仿宋-GB/T 2312"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EF4D7"/>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69FD2">
    <w:pPr>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D3A8B">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708F47"/>
    <w:multiLevelType w:val="singleLevel"/>
    <w:tmpl w:val="AC708F47"/>
    <w:lvl w:ilvl="0" w:tentative="0">
      <w:start w:val="5"/>
      <w:numFmt w:val="chineseCounting"/>
      <w:suff w:val="nothing"/>
      <w:lvlText w:val="（%1）"/>
      <w:lvlJc w:val="left"/>
      <w:pPr>
        <w:ind w:left="507" w:firstLine="0"/>
      </w:pPr>
      <w:rPr>
        <w:rFonts w:hint="eastAsia"/>
      </w:rPr>
    </w:lvl>
  </w:abstractNum>
  <w:abstractNum w:abstractNumId="1">
    <w:nsid w:val="E882F166"/>
    <w:multiLevelType w:val="singleLevel"/>
    <w:tmpl w:val="E882F166"/>
    <w:lvl w:ilvl="0" w:tentative="0">
      <w:start w:val="10"/>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854A0B"/>
    <w:rsid w:val="00341148"/>
    <w:rsid w:val="005541DF"/>
    <w:rsid w:val="006121B6"/>
    <w:rsid w:val="00716230"/>
    <w:rsid w:val="00AA6592"/>
    <w:rsid w:val="00B16CF7"/>
    <w:rsid w:val="00B63352"/>
    <w:rsid w:val="00D76720"/>
    <w:rsid w:val="06DB5343"/>
    <w:rsid w:val="0B5877B6"/>
    <w:rsid w:val="0E970718"/>
    <w:rsid w:val="129D2525"/>
    <w:rsid w:val="19D379B8"/>
    <w:rsid w:val="1BC17CE4"/>
    <w:rsid w:val="215B5EEB"/>
    <w:rsid w:val="24480FA2"/>
    <w:rsid w:val="25EE14E3"/>
    <w:rsid w:val="26F471BF"/>
    <w:rsid w:val="2CBC252D"/>
    <w:rsid w:val="2D12039F"/>
    <w:rsid w:val="32B718EC"/>
    <w:rsid w:val="396D280B"/>
    <w:rsid w:val="3D854A0B"/>
    <w:rsid w:val="473E2065"/>
    <w:rsid w:val="491A265E"/>
    <w:rsid w:val="508563E6"/>
    <w:rsid w:val="53554E9A"/>
    <w:rsid w:val="53607807"/>
    <w:rsid w:val="551531B6"/>
    <w:rsid w:val="5DD52C7F"/>
    <w:rsid w:val="5EAEB412"/>
    <w:rsid w:val="62944DD7"/>
    <w:rsid w:val="7A2D7CE5"/>
    <w:rsid w:val="7A326F58"/>
    <w:rsid w:val="7BA45C33"/>
    <w:rsid w:val="7BC21A07"/>
    <w:rsid w:val="B3FF45CE"/>
    <w:rsid w:val="CAEE9270"/>
    <w:rsid w:val="FBDDAB87"/>
    <w:rsid w:val="FFF3D378"/>
    <w:rsid w:val="FFFBE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1"/>
    <w:qFormat/>
    <w:uiPriority w:val="0"/>
    <w:pPr>
      <w:widowControl w:val="0"/>
      <w:spacing w:after="120"/>
      <w:ind w:left="420" w:leftChars="200"/>
      <w:jc w:val="both"/>
    </w:pPr>
    <w:rPr>
      <w:rFonts w:cs="微软雅黑"/>
      <w:kern w:val="2"/>
      <w:sz w:val="24"/>
      <w:szCs w:val="24"/>
      <w:lang w:eastAsia="zh-CN"/>
    </w:rPr>
  </w:style>
  <w:style w:type="paragraph" w:styleId="3">
    <w:name w:val="Body Text"/>
    <w:basedOn w:val="1"/>
    <w:semiHidden/>
    <w:qFormat/>
    <w:uiPriority w:val="0"/>
    <w:rPr>
      <w:rFonts w:ascii="仿宋" w:hAnsi="仿宋" w:eastAsia="仿宋" w:cs="仿宋"/>
      <w:sz w:val="31"/>
      <w:szCs w:val="31"/>
    </w:rPr>
  </w:style>
  <w:style w:type="paragraph" w:styleId="4">
    <w:name w:val="footer"/>
    <w:basedOn w:val="1"/>
    <w:qFormat/>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6">
    <w:name w:val="Normal (Web)"/>
    <w:basedOn w:val="1"/>
    <w:qFormat/>
    <w:uiPriority w:val="0"/>
    <w:rPr>
      <w:rFonts w:ascii="Times New Roman" w:hAnsi="Times New Roman" w:cs="Times New Roman"/>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11">
    <w:name w:val="Table Text"/>
    <w:basedOn w:val="1"/>
    <w:semiHidden/>
    <w:qFormat/>
    <w:uiPriority w:val="0"/>
    <w:rPr>
      <w:rFonts w:ascii="宋体" w:hAnsi="宋体" w:eastAsia="宋体" w:cs="宋体"/>
      <w:sz w:val="24"/>
      <w:szCs w:val="24"/>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18915a34-b4a6-4f75-8d83-3765fb780658</errorID>
      <errorWord> </errorWord>
      <group>L1_AI</group>
      <groupName>深度校对</groupName>
      <ability>L2_AI_Punc</ability>
      <abilityName>标点纠错</abilityName>
      <candidateList>
        <item/>
      </candidateList>
      <explain>此处空格冗余，建议删除。</explain>
      <paraID>73601D75</paraID>
      <start>1</start>
      <end>1</end>
      <status>modified</status>
      <modifiedWord/>
      <trackRevisions>false</trackRevisions>
    </reviewItem>
    <reviewItem>
      <errorID>c81b7c38-d50d-4a68-9da9-0c7259f23f37</errorID>
      <errorWord>首要的政治任务</errorWord>
      <group>L1_Political</group>
      <groupName>政治性问题</groupName>
      <ability>L2_Keyword</ability>
      <abilityName>固定表述</abilityName>
      <candidateList>
        <item>首要政治任务</item>
      </candidateList>
      <explain>词汇“首要政治任务”在特定场景下为固定表述形式，请确认此处的“首要的政治任务”是否存在不当。</explain>
      <paraID> 21BBF7E</paraID>
      <start>27</start>
      <end>33</end>
      <status>modified</status>
      <modifiedWord>首要政治任务</modifiedWord>
      <trackRevisions>false</trackRevisions>
    </reviewItem>
    <reviewItem>
      <errorID>482b6d22-b152-4f42-8f8a-b5ab40db7b69</errorID>
      <errorWord>“钉钉子”精神</errorWord>
      <group>L1_Punc</group>
      <groupName>标点问题</groupName>
      <ability>L2_Punc</ability>
      <abilityName>标点符号检查</abilityName>
      <candidateList>
        <item>钉钉子精神</item>
      </candidateList>
      <explain/>
      <paraID> 21BBF7E</paraID>
      <start>53</start>
      <end>58</end>
      <status>modified</status>
      <modifiedWord>钉钉子精神</modifiedWord>
      <trackRevisions>false</trackRevisions>
    </reviewItem>
    <reviewItem>
      <errorID>13cf5aba-3e2c-49c0-ace3-ad444d832470</errorID>
      <errorWord>期</errorWord>
      <group>L1_Word</group>
      <groupName>字词问题</groupName>
      <ability>L2_Typo</ability>
      <abilityName>字词错误</abilityName>
      <candidateList>
        <item>期召</item>
      </candidateList>
      <explain/>
      <paraID> 21BBF7E</paraID>
      <start>156</start>
      <end>158</end>
      <status>modified</status>
      <modifiedWord>期召</modifiedWord>
      <trackRevisions>false</trackRevisions>
    </reviewItem>
    <reviewItem>
      <errorID>982635e3-2986-4cad-bf49-c84d08fee03a</errorID>
      <errorWord>1.南洞庭湖国控断面还不能稳定达到三类水质。</errorWord>
      <group>L1_AI</group>
      <groupName>深度校对</groupName>
      <ability>L2_AI_Title</ability>
      <abilityName>标题检查</abilityName>
      <candidateList/>
      <explain>相邻标题序号不连续。在二级标题‘（一）反馈问题：落实习近平总书记对湖南重要指示批示“守护一江碧水”有差距。’下，标题‘1.南洞庭湖国控断面还不能稳定达到三类水质。’为第一个三级标题，而后续标题序号从‘2.’开始，跳过了‘1’之后的连续序号，且后续多个三级标题存在类似的序号不连续问题</explain>
      <paraID>265DD4EB</paraID>
      <start>0</start>
      <end>22</end>
      <status>ignored</status>
      <modifiedWord/>
      <trackRevisions>false</trackRevisions>
    </reviewItem>
    <reviewItem>
      <errorID>1bcb81d7-1ac4-4156-802a-ddc470245c17</errorID>
      <errorWord>《</errorWord>
      <group>L1_AI</group>
      <groupName>深度校对</groupName>
      <ability>L2_AI_Grammar</ability>
      <abilityName>语法纠错</abilityName>
      <candidateList>
        <item>和《</item>
      </candidateList>
      <explain/>
      <paraID>5C1AA4E5</paraID>
      <start>31</start>
      <end>33</end>
      <status>modified</status>
      <modifiedWord>和《</modifiedWord>
      <trackRevisions>false</trackRevisions>
    </reviewItem>
    <reviewItem>
      <errorID>b4a58077-6c85-46d5-bf6c-a8ff8ea90c1a</errorID>
      <errorWord>2025</errorWord>
      <group>L1_AI</group>
      <groupName>深度校对</groupName>
      <ability>L2_AI_Grammar</ability>
      <abilityName>语法纠错</abilityName>
      <candidateList>
        <item>关于2025</item>
      </candidateList>
      <explain/>
      <paraID>5C1AA4E5</paraID>
      <start>33</start>
      <end>39</end>
      <status>modified</status>
      <modifiedWord>关于2025</modifiedWord>
      <trackRevisions>false</trackRevisions>
    </reviewItem>
    <reviewItem>
      <errorID>727a7ed1-5d92-4b1a-aba5-7b3075d7da03</errorID>
      <errorWord>中科院</errorWord>
      <group>L1_Knowledge</group>
      <groupName>知识性问题</groupName>
      <ability>L2_Knowledge</ability>
      <abilityName>其他知识</abilityName>
      <candidateList>
        <item>中国科学院</item>
      </candidateList>
      <explain/>
      <paraID>2D079FCF</paraID>
      <start>81</start>
      <end>84</end>
      <status>ignored</status>
      <modifiedWord/>
      <trackRevisions>false</trackRevisions>
    </reviewItem>
    <reviewItem>
      <errorID>7fa2ead0-61d0-4f81-ac77-fac11b2c6bf5</errorID>
      <errorWord>树立警示</errorWord>
      <group>L1_Word</group>
      <groupName>字词问题</groupName>
      <ability>L2_Typo</ability>
      <abilityName>字词错误</abilityName>
      <candidateList>
        <item>竖立警示</item>
      </candidateList>
      <explain/>
      <paraID>2D079FCF</paraID>
      <start>186</start>
      <end>190</end>
      <status>modified</status>
      <modifiedWord>竖立警示</modifiedWord>
      <trackRevisions>false</trackRevisions>
    </reviewItem>
    <reviewItem>
      <errorID>1a4e05bd-ca6b-4b64-a3fc-c10c3eb926d8</errorID>
      <errorWord>蓝天碧水净土保卫战</errorWord>
      <group>L1_Political</group>
      <groupName>政治性问题</groupName>
      <ability>L2_Keyword</ability>
      <abilityName>固定表述</abilityName>
      <candidateList>
        <item>蓝天、碧水、净土保卫战</item>
      </candidateList>
      <explain>注意检查当前固定表述标点是否使用规范。</explain>
      <paraID>74F21C11</paraID>
      <start>8</start>
      <end>17</end>
      <status>ignored</status>
      <modifiedWord/>
      <trackRevisions>false</trackRevisions>
    </reviewItem>
    <reviewItem>
      <errorID>8958dbcf-c6ce-48bc-846c-894b95d32cf9</errorID>
      <errorWord>设</errorWord>
      <group>L1_Word</group>
      <groupName>字词问题</groupName>
      <ability>L2_Typo</ability>
      <abilityName>字词错误</abilityName>
      <candidateList>
        <item>设置</item>
      </candidateList>
      <explain>〈动〉❶设立：这座剧院是为儿童～的。❷安放；安装：～障碍。</explain>
      <paraID>13B0132C</paraID>
      <start>82</start>
      <end>84</end>
      <status>modified</status>
      <modifiedWord>设置</modifiedWord>
      <trackRevisions>false</trackRevisions>
    </reviewItem>
    <reviewItem>
      <errorID>289ffd16-61ba-4c04-89bb-c9c104238185</errorID>
      <errorWord>查</errorWord>
      <group>L1_Grammar</group>
      <groupName>语法问题</groupName>
      <ability>L2_Order</ability>
      <abilityName>语序不当</abilityName>
      <candidateList>
        <item>，查</item>
      </candidateList>
      <explain>句子可能没有遵循时空、逻辑顺序，或者介词、关联词等位置不当。</explain>
      <paraID>13B0132C</paraID>
      <start>158</start>
      <end>160</end>
      <status>modified</status>
      <modifiedWord>，查</modifiedWord>
      <trackRevisions>false</trackRevisions>
    </reviewItem>
    <reviewItem>
      <errorID>82c1ada6-b89b-440b-850d-10ac06feb422</errorID>
      <errorWord>两委干部</errorWord>
      <group>L1_Political</group>
      <groupName>政治性问题</groupName>
      <ability>L2_Keyword</ability>
      <abilityName>固定表述</abilityName>
      <candidateList>
        <item>“两委”干部</item>
      </candidateList>
      <explain>注意检查当前固定表述标点是否使用规范。</explain>
      <paraID>4DEEE30C</paraID>
      <start>78</start>
      <end>84</end>
      <status>modified</status>
      <modifiedWord>“两委”干部</modifiedWord>
      <trackRevisions>false</trackRevisions>
    </reviewItem>
    <reviewItem>
      <errorID>9de034f2-74e6-4ba0-b018-383a40594752</errorID>
      <errorWord>有关企业</errorWord>
      <group>L1_AI</group>
      <groupName>深度校对</groupName>
      <ability>L2_AI_Grammar</ability>
      <abilityName>语法纠错</abilityName>
      <candidateList>
        <item>有关</item>
      </candidateList>
      <explain>〈动〉❶有关系：～方面｜～部门｜这些问题都跟哲学～。❷涉及到：他研究了历代～水利问题的著作。</explain>
      <paraID>7410A498</paraID>
      <start>42</start>
      <end>44</end>
      <status>modified</status>
      <modifiedWord>有关</modifiedWord>
      <trackRevisions>false</trackRevisions>
    </reviewItem>
    <reviewItem>
      <errorID>830da1ab-81db-4978-9c75-38f1e51529a9</errorID>
      <errorWord>整治</errorWord>
      <group>L1_AI</group>
      <groupName>深度校对</groupName>
      <ability>L2_AI_Grammar</ability>
      <abilityName>语法纠错</abilityName>
      <candidateList>
        <item>于</item>
      </candidateList>
      <explain>（於）yú❶〈介〉a）在：她生～1949年｜来信已～日前收到｜黄河发源～青海。b）向：问道～盲｜告慰～知己｜求救～人。c）给：嫁祸～人｜献身～科学事业。d）对；对于：忠～祖国｜有益～人民｜形势～我们有利。e）自；从：青出～蓝｜出～自愿。f）表示比较：大～｜少～｜高～｜低～。g）表示被动：见笑～大方之家。❷后缀。a）〈动〉词后缀：合～｜属～｜在～｜至～。b）形容词后缀：勇～负责｜善～调度｜易～了解｜难～实行。</explain>
      <paraID>50FE513C</paraID>
      <start>91</start>
      <end>92</end>
      <status>modified</status>
      <modifiedWord>于</modifiedWord>
      <trackRevisions>false</trackRevisions>
    </reviewItem>
    <reviewItem>
      <errorID>0ae415e5-8923-448d-b6da-3a2cc0924c0d</errorID>
      <errorWord>10大</errorWord>
      <group>L1_Word</group>
      <groupName>字词问题</groupName>
      <ability>L2_Typo</ability>
      <abilityName>字词错误</abilityName>
      <candidateList>
        <item>十大</item>
      </candidateList>
      <explain/>
      <paraID>3E5C187E</paraID>
      <start>75</start>
      <end>78</end>
      <status>ignored</status>
      <modifiedWord/>
      <trackRevisions>false</trackRevisions>
    </reviewItem>
    <reviewItem>
      <errorID>6dd01ef3-96c5-4141-b74b-20d2a593de18</errorID>
      <errorWord>政务处分</errorWord>
      <group>L1_AI</group>
      <groupName>深度校对</groupName>
      <ability>L2_AI_Grammar</ability>
      <abilityName>语法纠错</abilityName>
      <candidateList>
        <item>政务</item>
      </candidateList>
      <explain/>
      <paraID> 5BEDE17</paraID>
      <start>13</start>
      <end>15</end>
      <status>modified</status>
      <modifiedWord>政务</modifiedWord>
      <trackRevisions>false</trackRevisions>
    </reviewItem>
    <reviewItem>
      <errorID>fd3e9214-fa32-42f2-bb8e-f206ee1bdecf</errorID>
      <errorWord>教育警示</errorWord>
      <group>L1_AI</group>
      <groupName>深度校对</groupName>
      <ability>L2_AI_Word</ability>
      <abilityName>字词纠错</abilityName>
      <candidateList>
        <item>警示教育</item>
      </candidateList>
      <explain/>
      <paraID> 5BEDE17</paraID>
      <start>96</start>
      <end>100</end>
      <status>modified</status>
      <modifiedWord>警示教育</modifiedWord>
      <trackRevisions>false</trackRevisions>
    </reviewItem>
    <reviewItem>
      <errorID>fe965f6a-7a20-46b2-9c08-092963596fcb</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 38BEAC2</paraID>
      <start>71</start>
      <end>73</end>
      <status>ignored</status>
      <modifiedWord/>
      <trackRevisions>false</trackRevisions>
    </reviewItem>
    <reviewItem>
      <errorID>18fe7b7c-77f8-4a84-9b7e-4ae3d905ed0a</errorID>
      <errorWord>单人独自</errorWord>
      <group>L1_AI</group>
      <groupName>深度校对</groupName>
      <ability>L2_AI_Grammar</ability>
      <abilityName>语法纠错</abilityName>
      <candidateList>
        <item>单人</item>
      </candidateList>
      <explain/>
      <paraID>3FCA5F67</paraID>
      <start>154</start>
      <end>156</end>
      <status>modified</status>
      <modifiedWord>单人</modifiedWord>
      <trackRevisions>false</trackRevisions>
    </reviewItem>
    <reviewItem>
      <errorID>6a6a76b3-6b86-4cc9-9826-bb03755ca400</errorID>
      <errorWord>（</errorWord>
      <group>L1_Punc</group>
      <groupName>标点问题</groupName>
      <ability>L2_Punc</ability>
      <abilityName>标点符号检查</abilityName>
      <candidateList/>
      <explain>同一形式括号套用。</explain>
      <paraID>2A22010F</paraID>
      <start>58</start>
      <end>59</end>
      <status>ignored</status>
      <modifiedWord/>
      <trackRevisions>false</trackRevisions>
    </reviewItem>
    <reviewItem>
      <errorID>1fca0e5a-3024-46f0-af8f-8295af920a33</errorID>
      <errorWord>）</errorWord>
      <group>L1_Punc</group>
      <groupName>标点问题</groupName>
      <ability>L2_Punc</ability>
      <abilityName>标点符号检查</abilityName>
      <candidateList/>
      <explain>同一形式括号套用。</explain>
      <paraID>2A22010F</paraID>
      <start>61</start>
      <end>62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15ede1-8575-43ee-98c1-38538e3178ae}">
  <ds:schemaRefs/>
</ds:datastoreItem>
</file>

<file path=docProps/app.xml><?xml version="1.0" encoding="utf-8"?>
<Properties xmlns="http://schemas.openxmlformats.org/officeDocument/2006/extended-properties" xmlns:vt="http://schemas.openxmlformats.org/officeDocument/2006/docPropsVTypes">
  <Template>Normal</Template>
  <Pages>11</Pages>
  <Words>5055</Words>
  <Characters>5311</Characters>
  <Lines>33</Lines>
  <Paragraphs>9</Paragraphs>
  <TotalTime>0</TotalTime>
  <ScaleCrop>false</ScaleCrop>
  <LinksUpToDate>false</LinksUpToDate>
  <CharactersWithSpaces>5328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2025-07-22T16:45:00Z</dcterms:created>
  <dc:creator>格调</dc:creator>
  <cp:lastModifiedBy>杰克线</cp:lastModifiedBy>
  <cp:lastPrinted>2025-10-30T16:49:00Z</cp:lastPrinted>
  <dcterms:modified xsi:type="dcterms:W3CDTF">2025-11-10T07:50:37Z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DB54B892F6234F2FBD1A1CFA4C1BE823_13</vt:lpwstr>
  </property>
  <property fmtid="{D5CDD505-2E9C-101B-9397-08002B2CF9AE}" pid="4" name="KSOTemplateDocerSaveRecord">
    <vt:lpwstr>eyJoZGlkIjoiNzUzMmRlZThiNWY5YjE3NzMxNWFlMmNlZjM0ZjcxNWMiLCJ1c2VySWQiOiIyODI3OTg2NTUifQ==</vt:lpwstr>
  </property>
</Properties>
</file>