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04" w:rsidRDefault="00DE6A04">
      <w:pPr>
        <w:tabs>
          <w:tab w:val="left" w:pos="5985"/>
        </w:tabs>
        <w:spacing w:line="560" w:lineRule="exact"/>
        <w:ind w:firstLineChars="1700" w:firstLine="4760"/>
        <w:rPr>
          <w:rFonts w:ascii="Times New Roman" w:eastAsia="宋体" w:hAnsi="Times New Roman"/>
          <w:bCs/>
          <w:sz w:val="28"/>
          <w:szCs w:val="28"/>
        </w:rPr>
      </w:pPr>
    </w:p>
    <w:p w:rsidR="00DE6A04" w:rsidRDefault="00DE6A04">
      <w:pPr>
        <w:tabs>
          <w:tab w:val="left" w:pos="5985"/>
        </w:tabs>
        <w:spacing w:line="560" w:lineRule="exact"/>
        <w:ind w:firstLineChars="1700" w:firstLine="4760"/>
        <w:rPr>
          <w:rFonts w:ascii="Times New Roman" w:eastAsia="宋体" w:hAnsi="Times New Roman"/>
          <w:bCs/>
          <w:sz w:val="28"/>
          <w:szCs w:val="28"/>
        </w:rPr>
      </w:pPr>
    </w:p>
    <w:p w:rsidR="00DE6A04" w:rsidRDefault="00DE6A04">
      <w:pPr>
        <w:tabs>
          <w:tab w:val="left" w:pos="5985"/>
        </w:tabs>
        <w:spacing w:line="560" w:lineRule="exact"/>
        <w:jc w:val="right"/>
        <w:rPr>
          <w:rFonts w:ascii="Times New Roman" w:eastAsia="宋体" w:hAnsi="Times New Roman"/>
          <w:b/>
          <w:sz w:val="32"/>
          <w:szCs w:val="32"/>
        </w:rPr>
      </w:pPr>
    </w:p>
    <w:p w:rsidR="00B21E5A" w:rsidRPr="008301E8" w:rsidRDefault="00E6627E" w:rsidP="00B21E5A">
      <w:pPr>
        <w:pStyle w:val="a4"/>
        <w:spacing w:line="520" w:lineRule="exact"/>
        <w:jc w:val="right"/>
        <w:rPr>
          <w:rFonts w:asciiTheme="minorEastAsia" w:eastAsiaTheme="minorEastAsia" w:hAnsiTheme="minorEastAsia"/>
          <w:spacing w:val="-20"/>
          <w:sz w:val="32"/>
          <w:szCs w:val="32"/>
        </w:rPr>
      </w:pPr>
      <w:r>
        <w:rPr>
          <w:rFonts w:ascii="宋体" w:eastAsia="宋体" w:hAnsi="宋体" w:hint="eastAsia"/>
          <w:spacing w:val="-20"/>
          <w:kern w:val="2"/>
          <w:sz w:val="32"/>
          <w:szCs w:val="32"/>
        </w:rPr>
        <w:t xml:space="preserve">                             </w:t>
      </w:r>
      <w:r w:rsidRPr="00247739">
        <w:rPr>
          <w:rFonts w:asciiTheme="minorEastAsia" w:eastAsiaTheme="minorEastAsia" w:hAnsiTheme="minorEastAsia" w:hint="eastAsia"/>
          <w:spacing w:val="-20"/>
          <w:kern w:val="2"/>
          <w:sz w:val="32"/>
          <w:szCs w:val="32"/>
        </w:rPr>
        <w:t xml:space="preserve"> </w:t>
      </w:r>
      <w:r w:rsidR="00B21E5A" w:rsidRPr="008301E8">
        <w:rPr>
          <w:rFonts w:asciiTheme="minorEastAsia" w:eastAsiaTheme="minorEastAsia" w:hAnsiTheme="minorEastAsia" w:hint="eastAsia"/>
          <w:spacing w:val="-20"/>
          <w:sz w:val="32"/>
          <w:szCs w:val="32"/>
        </w:rPr>
        <w:t>益环审(表)</w:t>
      </w:r>
      <w:r w:rsidR="00B21E5A" w:rsidRPr="008301E8">
        <w:rPr>
          <w:rFonts w:ascii="宋体" w:hAnsi="宋体" w:hint="eastAsia"/>
          <w:sz w:val="32"/>
          <w:szCs w:val="32"/>
        </w:rPr>
        <w:t>〔</w:t>
      </w:r>
      <w:r w:rsidR="00B21E5A" w:rsidRPr="008301E8">
        <w:rPr>
          <w:rFonts w:ascii="宋体" w:hAnsi="宋体" w:hint="eastAsia"/>
          <w:sz w:val="32"/>
          <w:szCs w:val="32"/>
        </w:rPr>
        <w:t>2020</w:t>
      </w:r>
      <w:r w:rsidR="00B21E5A" w:rsidRPr="008301E8">
        <w:rPr>
          <w:rFonts w:ascii="宋体" w:hAnsi="宋体" w:hint="eastAsia"/>
          <w:sz w:val="32"/>
          <w:szCs w:val="32"/>
        </w:rPr>
        <w:t>〕</w:t>
      </w:r>
      <w:r w:rsidR="003D6D73">
        <w:rPr>
          <w:rFonts w:ascii="宋体" w:hAnsi="宋体" w:hint="eastAsia"/>
          <w:sz w:val="32"/>
          <w:szCs w:val="32"/>
        </w:rPr>
        <w:t>163</w:t>
      </w:r>
      <w:r w:rsidR="00B21E5A" w:rsidRPr="008301E8">
        <w:rPr>
          <w:rFonts w:asciiTheme="minorEastAsia" w:eastAsiaTheme="minorEastAsia" w:hAnsiTheme="minorEastAsia" w:hint="eastAsia"/>
          <w:spacing w:val="-20"/>
          <w:sz w:val="32"/>
          <w:szCs w:val="32"/>
        </w:rPr>
        <w:t>号</w:t>
      </w:r>
    </w:p>
    <w:p w:rsidR="00B21E5A" w:rsidRPr="00A8249E" w:rsidRDefault="00B21E5A" w:rsidP="00B21E5A">
      <w:pPr>
        <w:tabs>
          <w:tab w:val="left" w:pos="5985"/>
        </w:tabs>
        <w:spacing w:after="0" w:line="700" w:lineRule="exact"/>
        <w:jc w:val="center"/>
        <w:rPr>
          <w:rFonts w:ascii="方正小标宋简体" w:eastAsia="方正小标宋简体" w:hAnsi="宋体"/>
          <w:sz w:val="44"/>
          <w:szCs w:val="44"/>
        </w:rPr>
      </w:pPr>
      <w:r w:rsidRPr="00A8249E">
        <w:rPr>
          <w:rFonts w:ascii="方正小标宋简体" w:eastAsia="方正小标宋简体" w:hAnsi="宋体" w:hint="eastAsia"/>
          <w:sz w:val="44"/>
          <w:szCs w:val="44"/>
        </w:rPr>
        <w:t>益阳市生态环境局</w:t>
      </w:r>
    </w:p>
    <w:p w:rsidR="00B21E5A" w:rsidRPr="00A8249E" w:rsidRDefault="00B21E5A" w:rsidP="00B21E5A">
      <w:pPr>
        <w:spacing w:after="0" w:line="700" w:lineRule="exact"/>
        <w:jc w:val="center"/>
        <w:rPr>
          <w:rFonts w:ascii="方正小标宋简体" w:eastAsia="方正小标宋简体" w:hAnsiTheme="majorEastAsia"/>
          <w:sz w:val="44"/>
          <w:szCs w:val="44"/>
        </w:rPr>
      </w:pPr>
      <w:r w:rsidRPr="00A8249E">
        <w:rPr>
          <w:rFonts w:ascii="方正小标宋简体" w:eastAsia="方正小标宋简体" w:hAnsi="宋体" w:hint="eastAsia"/>
          <w:sz w:val="44"/>
          <w:szCs w:val="44"/>
        </w:rPr>
        <w:t>关于</w:t>
      </w:r>
      <w:r>
        <w:rPr>
          <w:rFonts w:ascii="方正小标宋简体" w:eastAsia="方正小标宋简体" w:hAnsiTheme="majorEastAsia" w:hint="eastAsia"/>
          <w:sz w:val="44"/>
          <w:szCs w:val="44"/>
        </w:rPr>
        <w:t>沅江市城区建筑垃圾消纳场</w:t>
      </w:r>
    </w:p>
    <w:p w:rsidR="00B21E5A" w:rsidRDefault="00B21E5A" w:rsidP="00B21E5A">
      <w:pPr>
        <w:pStyle w:val="a4"/>
        <w:widowControl w:val="0"/>
        <w:adjustRightInd/>
        <w:snapToGrid/>
        <w:spacing w:after="0" w:line="700" w:lineRule="exact"/>
        <w:jc w:val="center"/>
        <w:rPr>
          <w:rFonts w:ascii="方正小标宋简体" w:eastAsia="方正小标宋简体" w:hAnsi="宋体"/>
          <w:sz w:val="44"/>
          <w:szCs w:val="44"/>
        </w:rPr>
      </w:pPr>
      <w:r>
        <w:rPr>
          <w:rFonts w:ascii="方正小标宋简体" w:eastAsia="方正小标宋简体" w:hAnsiTheme="majorEastAsia" w:hint="eastAsia"/>
          <w:sz w:val="44"/>
          <w:szCs w:val="44"/>
        </w:rPr>
        <w:t>建设</w:t>
      </w:r>
      <w:r w:rsidRPr="00A8249E">
        <w:rPr>
          <w:rFonts w:ascii="方正小标宋简体" w:eastAsia="方正小标宋简体" w:hAnsi="宋体" w:hint="eastAsia"/>
          <w:sz w:val="44"/>
          <w:szCs w:val="44"/>
        </w:rPr>
        <w:t>项目环境影响报告表的</w:t>
      </w:r>
    </w:p>
    <w:p w:rsidR="00DE6A04" w:rsidRPr="00E6627E" w:rsidRDefault="00B21E5A" w:rsidP="00B21E5A">
      <w:pPr>
        <w:pStyle w:val="a4"/>
        <w:widowControl w:val="0"/>
        <w:adjustRightInd/>
        <w:snapToGrid/>
        <w:spacing w:after="0" w:line="700" w:lineRule="exact"/>
        <w:jc w:val="center"/>
        <w:rPr>
          <w:rFonts w:asciiTheme="majorEastAsia" w:eastAsiaTheme="majorEastAsia" w:hAnsiTheme="majorEastAsia" w:cstheme="minorBidi"/>
          <w:b/>
          <w:sz w:val="44"/>
          <w:szCs w:val="44"/>
        </w:rPr>
      </w:pPr>
      <w:r w:rsidRPr="00A8249E">
        <w:rPr>
          <w:rFonts w:ascii="方正小标宋简体" w:eastAsia="方正小标宋简体" w:hAnsi="宋体" w:hint="eastAsia"/>
          <w:sz w:val="44"/>
          <w:szCs w:val="44"/>
        </w:rPr>
        <w:t>批</w:t>
      </w:r>
      <w:r>
        <w:rPr>
          <w:rFonts w:ascii="方正小标宋简体" w:eastAsia="方正小标宋简体" w:hAnsi="宋体" w:hint="eastAsia"/>
          <w:sz w:val="44"/>
          <w:szCs w:val="44"/>
        </w:rPr>
        <w:t xml:space="preserve">  </w:t>
      </w:r>
      <w:r w:rsidRPr="00A8249E">
        <w:rPr>
          <w:rFonts w:ascii="方正小标宋简体" w:eastAsia="方正小标宋简体" w:hAnsi="宋体" w:hint="eastAsia"/>
          <w:sz w:val="44"/>
          <w:szCs w:val="44"/>
        </w:rPr>
        <w:t>复</w:t>
      </w:r>
    </w:p>
    <w:p w:rsidR="00200280" w:rsidRDefault="00200280" w:rsidP="00E6627E">
      <w:pPr>
        <w:spacing w:after="0" w:line="540" w:lineRule="exact"/>
        <w:jc w:val="both"/>
        <w:rPr>
          <w:rFonts w:ascii="仿宋" w:eastAsia="仿宋" w:hAnsi="仿宋"/>
          <w:kern w:val="2"/>
          <w:sz w:val="32"/>
          <w:szCs w:val="32"/>
        </w:rPr>
      </w:pPr>
    </w:p>
    <w:p w:rsidR="00DE6A04" w:rsidRPr="00247739" w:rsidRDefault="00200280" w:rsidP="00E6627E">
      <w:pPr>
        <w:spacing w:after="0" w:line="540" w:lineRule="exact"/>
        <w:jc w:val="both"/>
        <w:rPr>
          <w:rFonts w:ascii="仿宋" w:eastAsia="仿宋" w:hAnsi="仿宋"/>
          <w:kern w:val="2"/>
          <w:sz w:val="32"/>
          <w:szCs w:val="32"/>
        </w:rPr>
      </w:pPr>
      <w:r>
        <w:rPr>
          <w:rFonts w:ascii="仿宋" w:eastAsia="仿宋" w:hAnsi="仿宋" w:hint="eastAsia"/>
          <w:kern w:val="2"/>
          <w:sz w:val="32"/>
          <w:szCs w:val="32"/>
        </w:rPr>
        <w:t>沅江市城市管理和综合执法局</w:t>
      </w:r>
      <w:r w:rsidR="00AA4711" w:rsidRPr="00247739">
        <w:rPr>
          <w:rFonts w:ascii="仿宋" w:eastAsia="仿宋" w:hAnsi="仿宋" w:hint="eastAsia"/>
          <w:kern w:val="2"/>
          <w:sz w:val="32"/>
          <w:szCs w:val="32"/>
        </w:rPr>
        <w:t>：</w:t>
      </w:r>
    </w:p>
    <w:p w:rsidR="00DE6A04" w:rsidRPr="00247739" w:rsidRDefault="00AA4711" w:rsidP="00E6627E">
      <w:pPr>
        <w:spacing w:after="0" w:line="540" w:lineRule="exact"/>
        <w:ind w:firstLineChars="200" w:firstLine="640"/>
        <w:jc w:val="both"/>
        <w:rPr>
          <w:rFonts w:ascii="仿宋" w:eastAsia="仿宋" w:hAnsi="仿宋"/>
          <w:kern w:val="2"/>
          <w:sz w:val="32"/>
          <w:szCs w:val="32"/>
        </w:rPr>
      </w:pPr>
      <w:r w:rsidRPr="00247739">
        <w:rPr>
          <w:rFonts w:ascii="仿宋" w:eastAsia="仿宋" w:hAnsi="仿宋" w:hint="eastAsia"/>
          <w:kern w:val="2"/>
          <w:sz w:val="32"/>
          <w:szCs w:val="32"/>
        </w:rPr>
        <w:t>你</w:t>
      </w:r>
      <w:r w:rsidR="00200280">
        <w:rPr>
          <w:rFonts w:ascii="仿宋" w:eastAsia="仿宋" w:hAnsi="仿宋" w:hint="eastAsia"/>
          <w:kern w:val="2"/>
          <w:sz w:val="32"/>
          <w:szCs w:val="32"/>
        </w:rPr>
        <w:t>局</w:t>
      </w:r>
      <w:r w:rsidRPr="00247739">
        <w:rPr>
          <w:rFonts w:ascii="仿宋" w:eastAsia="仿宋" w:hAnsi="仿宋" w:hint="eastAsia"/>
          <w:kern w:val="2"/>
          <w:sz w:val="32"/>
          <w:szCs w:val="32"/>
        </w:rPr>
        <w:t>呈报的《关于请求对&lt;</w:t>
      </w:r>
      <w:r w:rsidR="00200280">
        <w:rPr>
          <w:rFonts w:ascii="仿宋" w:eastAsia="仿宋" w:hAnsi="仿宋" w:hint="eastAsia"/>
          <w:kern w:val="2"/>
          <w:sz w:val="32"/>
          <w:szCs w:val="32"/>
        </w:rPr>
        <w:t>沅江市城区建筑垃圾消纳场</w:t>
      </w:r>
      <w:r w:rsidR="00100635" w:rsidRPr="00247739">
        <w:rPr>
          <w:rFonts w:ascii="仿宋" w:eastAsia="仿宋" w:hAnsi="仿宋" w:hint="eastAsia"/>
          <w:kern w:val="2"/>
          <w:sz w:val="32"/>
          <w:szCs w:val="32"/>
        </w:rPr>
        <w:t>建设</w:t>
      </w:r>
      <w:r w:rsidRPr="00247739">
        <w:rPr>
          <w:rFonts w:ascii="仿宋" w:eastAsia="仿宋" w:hAnsi="仿宋" w:hint="eastAsia"/>
          <w:kern w:val="2"/>
          <w:sz w:val="32"/>
          <w:szCs w:val="32"/>
        </w:rPr>
        <w:t>项目环境影响报告表&gt;进行审批的报告》、益阳市生态环境局</w:t>
      </w:r>
      <w:r w:rsidR="00100635" w:rsidRPr="00247739">
        <w:rPr>
          <w:rFonts w:ascii="仿宋" w:eastAsia="仿宋" w:hAnsi="仿宋" w:hint="eastAsia"/>
          <w:kern w:val="2"/>
          <w:sz w:val="32"/>
          <w:szCs w:val="32"/>
        </w:rPr>
        <w:t>沅江</w:t>
      </w:r>
      <w:r w:rsidRPr="00247739">
        <w:rPr>
          <w:rFonts w:ascii="仿宋" w:eastAsia="仿宋" w:hAnsi="仿宋" w:hint="eastAsia"/>
          <w:kern w:val="2"/>
          <w:sz w:val="32"/>
          <w:szCs w:val="32"/>
        </w:rPr>
        <w:t>分局的预审意见及相关材料收悉。经审查、研究，批复如下：</w:t>
      </w:r>
    </w:p>
    <w:p w:rsidR="003869F6" w:rsidRPr="00247739" w:rsidRDefault="003869F6" w:rsidP="003869F6">
      <w:pPr>
        <w:spacing w:after="0" w:line="540" w:lineRule="exact"/>
        <w:ind w:firstLine="640"/>
        <w:jc w:val="both"/>
        <w:rPr>
          <w:rFonts w:ascii="仿宋" w:eastAsia="仿宋" w:hAnsi="仿宋"/>
          <w:sz w:val="32"/>
          <w:szCs w:val="32"/>
        </w:rPr>
      </w:pPr>
      <w:r w:rsidRPr="00247739">
        <w:rPr>
          <w:rFonts w:ascii="仿宋" w:eastAsia="仿宋" w:hAnsi="仿宋" w:hint="eastAsia"/>
          <w:kern w:val="2"/>
          <w:sz w:val="32"/>
          <w:szCs w:val="32"/>
        </w:rPr>
        <w:t>一、</w:t>
      </w:r>
      <w:r w:rsidR="00200280">
        <w:rPr>
          <w:rFonts w:ascii="仿宋" w:eastAsia="仿宋" w:hAnsi="仿宋" w:hint="eastAsia"/>
          <w:kern w:val="2"/>
          <w:sz w:val="32"/>
          <w:szCs w:val="32"/>
        </w:rPr>
        <w:t>沅江市城区建筑垃圾消纳场拟建</w:t>
      </w:r>
      <w:r w:rsidR="00956EF9" w:rsidRPr="00247739">
        <w:rPr>
          <w:rFonts w:ascii="仿宋" w:eastAsia="仿宋" w:hAnsi="仿宋" w:hint="eastAsia"/>
          <w:kern w:val="2"/>
          <w:sz w:val="32"/>
          <w:szCs w:val="32"/>
        </w:rPr>
        <w:t>于</w:t>
      </w:r>
      <w:r w:rsidR="00481A45" w:rsidRPr="00247739">
        <w:rPr>
          <w:rFonts w:ascii="仿宋" w:eastAsia="仿宋" w:hAnsi="仿宋" w:hint="eastAsia"/>
          <w:kern w:val="2"/>
          <w:sz w:val="32"/>
          <w:szCs w:val="32"/>
        </w:rPr>
        <w:t>沅江市</w:t>
      </w:r>
      <w:r w:rsidR="00200280">
        <w:rPr>
          <w:rFonts w:ascii="仿宋" w:eastAsia="仿宋" w:hAnsi="仿宋" w:hint="eastAsia"/>
          <w:kern w:val="2"/>
          <w:sz w:val="32"/>
          <w:szCs w:val="32"/>
        </w:rPr>
        <w:t>胭脂湖街道办事处杨梅山村于浩江湖村交界的高家湖汊沅江市垃圾卫生填埋场</w:t>
      </w:r>
      <w:r w:rsidR="00A00D5B">
        <w:rPr>
          <w:rFonts w:ascii="仿宋" w:eastAsia="仿宋" w:hAnsi="仿宋" w:hint="eastAsia"/>
          <w:kern w:val="2"/>
          <w:sz w:val="32"/>
          <w:szCs w:val="32"/>
        </w:rPr>
        <w:t>二期预留用地</w:t>
      </w:r>
      <w:r w:rsidR="00481A45" w:rsidRPr="00247739">
        <w:rPr>
          <w:rFonts w:ascii="仿宋" w:eastAsia="仿宋" w:hAnsi="仿宋" w:hint="eastAsia"/>
          <w:kern w:val="2"/>
          <w:sz w:val="32"/>
          <w:szCs w:val="32"/>
        </w:rPr>
        <w:t>，</w:t>
      </w:r>
      <w:r w:rsidR="00200280">
        <w:rPr>
          <w:rFonts w:ascii="仿宋" w:eastAsia="仿宋" w:hAnsi="仿宋" w:hint="eastAsia"/>
          <w:kern w:val="2"/>
          <w:sz w:val="32"/>
          <w:szCs w:val="32"/>
        </w:rPr>
        <w:t>项目占地80余亩，总</w:t>
      </w:r>
      <w:r w:rsidR="00E6627E" w:rsidRPr="00247739">
        <w:rPr>
          <w:rFonts w:ascii="仿宋" w:eastAsia="仿宋" w:hAnsi="仿宋" w:hint="eastAsia"/>
          <w:kern w:val="2"/>
          <w:sz w:val="32"/>
          <w:szCs w:val="32"/>
        </w:rPr>
        <w:t>投资</w:t>
      </w:r>
      <w:r w:rsidR="00200280">
        <w:rPr>
          <w:rFonts w:ascii="仿宋" w:eastAsia="仿宋" w:hAnsi="仿宋" w:hint="eastAsia"/>
          <w:kern w:val="2"/>
          <w:sz w:val="32"/>
          <w:szCs w:val="32"/>
        </w:rPr>
        <w:t>28</w:t>
      </w:r>
      <w:r w:rsidR="00E6627E" w:rsidRPr="00247739">
        <w:rPr>
          <w:rFonts w:ascii="仿宋" w:eastAsia="仿宋" w:hAnsi="仿宋" w:hint="eastAsia"/>
          <w:kern w:val="2"/>
          <w:sz w:val="32"/>
          <w:szCs w:val="32"/>
        </w:rPr>
        <w:t>00万元，</w:t>
      </w:r>
      <w:r w:rsidR="00481A45" w:rsidRPr="00247739">
        <w:rPr>
          <w:rFonts w:ascii="仿宋" w:eastAsia="仿宋" w:hAnsi="仿宋" w:hint="eastAsia"/>
          <w:kern w:val="2"/>
          <w:sz w:val="32"/>
          <w:szCs w:val="32"/>
        </w:rPr>
        <w:t>新</w:t>
      </w:r>
      <w:r w:rsidR="00E6627E" w:rsidRPr="00247739">
        <w:rPr>
          <w:rFonts w:ascii="仿宋" w:eastAsia="仿宋" w:hAnsi="仿宋" w:hint="eastAsia"/>
          <w:kern w:val="2"/>
          <w:sz w:val="32"/>
          <w:szCs w:val="32"/>
        </w:rPr>
        <w:t>建</w:t>
      </w:r>
      <w:r w:rsidR="00200280">
        <w:rPr>
          <w:rFonts w:ascii="仿宋" w:eastAsia="仿宋" w:hAnsi="仿宋" w:hint="eastAsia"/>
          <w:kern w:val="2"/>
          <w:sz w:val="32"/>
          <w:szCs w:val="32"/>
        </w:rPr>
        <w:t>一座年处理10万吨的建筑垃圾资源化利用处理场，</w:t>
      </w:r>
      <w:r w:rsidRPr="00247739">
        <w:rPr>
          <w:rFonts w:ascii="仿宋" w:eastAsia="仿宋" w:hAnsi="仿宋" w:hint="eastAsia"/>
          <w:sz w:val="32"/>
          <w:szCs w:val="32"/>
        </w:rPr>
        <w:t>主要建设内容包括</w:t>
      </w:r>
      <w:r w:rsidR="00200280">
        <w:rPr>
          <w:rFonts w:ascii="仿宋" w:eastAsia="仿宋" w:hAnsi="仿宋" w:hint="eastAsia"/>
          <w:sz w:val="32"/>
          <w:szCs w:val="32"/>
        </w:rPr>
        <w:t>两栋全封闭钢结构</w:t>
      </w:r>
      <w:r w:rsidR="005766AC" w:rsidRPr="00247739">
        <w:rPr>
          <w:rFonts w:ascii="仿宋" w:eastAsia="仿宋" w:hAnsi="仿宋" w:hint="eastAsia"/>
          <w:kern w:val="2"/>
          <w:sz w:val="32"/>
          <w:szCs w:val="32"/>
        </w:rPr>
        <w:t>标准化厂房</w:t>
      </w:r>
      <w:r w:rsidR="00200280">
        <w:rPr>
          <w:rFonts w:ascii="仿宋" w:eastAsia="仿宋" w:hAnsi="仿宋" w:hint="eastAsia"/>
          <w:kern w:val="2"/>
          <w:sz w:val="32"/>
          <w:szCs w:val="32"/>
        </w:rPr>
        <w:t>，分别布置一条</w:t>
      </w:r>
      <w:r w:rsidR="00F85370">
        <w:rPr>
          <w:rFonts w:ascii="仿宋" w:eastAsia="仿宋" w:hAnsi="仿宋" w:hint="eastAsia"/>
          <w:kern w:val="2"/>
          <w:sz w:val="32"/>
          <w:szCs w:val="32"/>
        </w:rPr>
        <w:t>破碎筛分生产线和一条环保砖生产线，</w:t>
      </w:r>
      <w:r w:rsidR="00185E01">
        <w:rPr>
          <w:rFonts w:ascii="仿宋" w:eastAsia="仿宋" w:hAnsi="仿宋" w:hint="eastAsia"/>
          <w:kern w:val="2"/>
          <w:sz w:val="32"/>
          <w:szCs w:val="32"/>
        </w:rPr>
        <w:t>分建筑垃圾分拣区、破碎筛分区、可回收垃圾处理区、再生骨料建材生产区、原材料及成品仓储区、综合办公区、机械暂存修理区、</w:t>
      </w:r>
      <w:r w:rsidR="00185E01" w:rsidRPr="008A21F6">
        <w:rPr>
          <w:rFonts w:ascii="仿宋" w:eastAsia="仿宋" w:hAnsi="仿宋" w:hint="eastAsia"/>
          <w:sz w:val="32"/>
          <w:szCs w:val="32"/>
        </w:rPr>
        <w:t>给排水、供配电</w:t>
      </w:r>
      <w:r w:rsidR="00185E01">
        <w:rPr>
          <w:rFonts w:ascii="仿宋" w:eastAsia="仿宋" w:hAnsi="仿宋" w:hint="eastAsia"/>
          <w:sz w:val="32"/>
          <w:szCs w:val="32"/>
        </w:rPr>
        <w:t>以及</w:t>
      </w:r>
      <w:r w:rsidR="00185E01" w:rsidRPr="008A21F6">
        <w:rPr>
          <w:rFonts w:ascii="仿宋" w:eastAsia="仿宋" w:hAnsi="仿宋" w:hint="eastAsia"/>
          <w:sz w:val="32"/>
          <w:szCs w:val="32"/>
        </w:rPr>
        <w:t>环保工程等相关公</w:t>
      </w:r>
      <w:r w:rsidR="00185E01" w:rsidRPr="008A21F6">
        <w:rPr>
          <w:rFonts w:ascii="仿宋" w:eastAsia="仿宋" w:hAnsi="仿宋" w:hint="eastAsia"/>
          <w:sz w:val="32"/>
          <w:szCs w:val="32"/>
        </w:rPr>
        <w:lastRenderedPageBreak/>
        <w:t>用辅助工程。</w:t>
      </w:r>
      <w:r w:rsidR="00185E01">
        <w:rPr>
          <w:rFonts w:ascii="仿宋" w:eastAsia="仿宋" w:hAnsi="仿宋" w:hint="eastAsia"/>
          <w:kern w:val="2"/>
          <w:sz w:val="32"/>
          <w:szCs w:val="32"/>
        </w:rPr>
        <w:t>项目建成后，年产砂石骨料8.5万吨、废料1.5万吨（废铁、废塑料、废木料、废玻璃等）、空心砌块7.5万吨、行道透水砖3.8万吨</w:t>
      </w:r>
      <w:r w:rsidRPr="00247739">
        <w:rPr>
          <w:rFonts w:ascii="仿宋" w:eastAsia="仿宋" w:hAnsi="仿宋" w:hint="eastAsia"/>
          <w:sz w:val="32"/>
          <w:szCs w:val="32"/>
        </w:rPr>
        <w:t>。</w:t>
      </w:r>
    </w:p>
    <w:p w:rsidR="00DE6A04" w:rsidRPr="00247739" w:rsidRDefault="00AA4711" w:rsidP="003869F6">
      <w:pPr>
        <w:spacing w:after="0" w:line="540" w:lineRule="exact"/>
        <w:ind w:firstLine="640"/>
        <w:jc w:val="both"/>
        <w:rPr>
          <w:rFonts w:ascii="仿宋" w:eastAsia="仿宋" w:hAnsi="仿宋"/>
          <w:kern w:val="2"/>
          <w:sz w:val="32"/>
          <w:szCs w:val="32"/>
        </w:rPr>
      </w:pPr>
      <w:r w:rsidRPr="00247739">
        <w:rPr>
          <w:rFonts w:ascii="仿宋" w:eastAsia="仿宋" w:hAnsi="仿宋" w:hint="eastAsia"/>
          <w:kern w:val="2"/>
          <w:sz w:val="32"/>
          <w:szCs w:val="32"/>
        </w:rPr>
        <w:t>项目符合国家产业政策，选址</w:t>
      </w:r>
      <w:r w:rsidR="003869F6" w:rsidRPr="00247739">
        <w:rPr>
          <w:rFonts w:ascii="仿宋" w:eastAsia="仿宋" w:hAnsi="仿宋" w:hint="eastAsia"/>
          <w:kern w:val="2"/>
          <w:sz w:val="32"/>
          <w:szCs w:val="32"/>
        </w:rPr>
        <w:t>基本</w:t>
      </w:r>
      <w:r w:rsidRPr="00247739">
        <w:rPr>
          <w:rFonts w:ascii="仿宋" w:eastAsia="仿宋" w:hAnsi="仿宋" w:hint="eastAsia"/>
          <w:kern w:val="2"/>
          <w:sz w:val="32"/>
          <w:szCs w:val="32"/>
        </w:rPr>
        <w:t>合理。根据</w:t>
      </w:r>
      <w:r w:rsidR="00D87AE6">
        <w:rPr>
          <w:rFonts w:ascii="仿宋" w:eastAsia="仿宋" w:hAnsi="仿宋" w:hint="eastAsia"/>
          <w:kern w:val="2"/>
          <w:sz w:val="32"/>
          <w:szCs w:val="32"/>
        </w:rPr>
        <w:t>黄冈翱翔环保科技</w:t>
      </w:r>
      <w:r w:rsidRPr="00247739">
        <w:rPr>
          <w:rFonts w:ascii="仿宋" w:eastAsia="仿宋" w:hAnsi="仿宋" w:hint="eastAsia"/>
          <w:kern w:val="2"/>
          <w:sz w:val="32"/>
          <w:szCs w:val="32"/>
        </w:rPr>
        <w:t>有限公司编制的环评报告表的分析结论和益阳市生态环境局</w:t>
      </w:r>
      <w:r w:rsidR="002C5AC4" w:rsidRPr="00247739">
        <w:rPr>
          <w:rFonts w:ascii="仿宋" w:eastAsia="仿宋" w:hAnsi="仿宋" w:hint="eastAsia"/>
          <w:kern w:val="2"/>
          <w:sz w:val="32"/>
          <w:szCs w:val="32"/>
        </w:rPr>
        <w:t>沅江</w:t>
      </w:r>
      <w:r w:rsidRPr="00247739">
        <w:rPr>
          <w:rFonts w:ascii="仿宋" w:eastAsia="仿宋" w:hAnsi="仿宋" w:hint="eastAsia"/>
          <w:kern w:val="2"/>
          <w:sz w:val="32"/>
          <w:szCs w:val="32"/>
        </w:rPr>
        <w:t>分局的预审意见，</w:t>
      </w:r>
      <w:r w:rsidR="00AB797C" w:rsidRPr="00247739">
        <w:rPr>
          <w:rFonts w:ascii="仿宋" w:eastAsia="仿宋" w:hAnsi="仿宋" w:hint="eastAsia"/>
          <w:sz w:val="32"/>
          <w:szCs w:val="32"/>
        </w:rPr>
        <w:t>在建设单位认真落实报告书和本批复提出的各项生态环境保护措施，确保各项污染物稳定达标排放的前提下，我局原则同意</w:t>
      </w:r>
      <w:r w:rsidR="0084155E">
        <w:rPr>
          <w:rFonts w:ascii="仿宋" w:eastAsia="仿宋" w:hAnsi="仿宋" w:hint="eastAsia"/>
          <w:kern w:val="2"/>
          <w:sz w:val="32"/>
          <w:szCs w:val="32"/>
        </w:rPr>
        <w:t>沅江市城市管理和综合执法局沅江市城区建筑垃圾消纳场</w:t>
      </w:r>
      <w:r w:rsidR="00AB797C" w:rsidRPr="00247739">
        <w:rPr>
          <w:rFonts w:ascii="仿宋" w:eastAsia="仿宋" w:hAnsi="仿宋" w:hint="eastAsia"/>
          <w:kern w:val="2"/>
          <w:sz w:val="32"/>
          <w:szCs w:val="32"/>
        </w:rPr>
        <w:t>建设项目</w:t>
      </w:r>
      <w:r w:rsidRPr="00247739">
        <w:rPr>
          <w:rFonts w:ascii="仿宋" w:eastAsia="仿宋" w:hAnsi="仿宋" w:hint="eastAsia"/>
          <w:kern w:val="2"/>
          <w:sz w:val="32"/>
          <w:szCs w:val="32"/>
        </w:rPr>
        <w:t>的</w:t>
      </w:r>
      <w:r w:rsidR="00AB797C" w:rsidRPr="00247739">
        <w:rPr>
          <w:rFonts w:ascii="仿宋" w:eastAsia="仿宋" w:hAnsi="仿宋" w:hint="eastAsia"/>
          <w:kern w:val="2"/>
          <w:sz w:val="32"/>
          <w:szCs w:val="32"/>
        </w:rPr>
        <w:t>选址并</w:t>
      </w:r>
      <w:r w:rsidR="003869F6" w:rsidRPr="00247739">
        <w:rPr>
          <w:rFonts w:ascii="仿宋" w:eastAsia="仿宋" w:hAnsi="仿宋" w:hint="eastAsia"/>
          <w:kern w:val="2"/>
          <w:sz w:val="32"/>
          <w:szCs w:val="32"/>
        </w:rPr>
        <w:t>建设</w:t>
      </w:r>
      <w:r w:rsidRPr="00247739">
        <w:rPr>
          <w:rFonts w:ascii="仿宋" w:eastAsia="仿宋" w:hAnsi="仿宋" w:hint="eastAsia"/>
          <w:kern w:val="2"/>
          <w:sz w:val="32"/>
          <w:szCs w:val="32"/>
        </w:rPr>
        <w:t>。</w:t>
      </w:r>
    </w:p>
    <w:p w:rsidR="00272957" w:rsidRPr="00247739" w:rsidRDefault="00272957" w:rsidP="000A0196">
      <w:pPr>
        <w:spacing w:after="0" w:line="540" w:lineRule="exact"/>
        <w:ind w:firstLineChars="200" w:firstLine="640"/>
        <w:jc w:val="both"/>
        <w:rPr>
          <w:rFonts w:ascii="仿宋" w:eastAsia="仿宋" w:hAnsi="仿宋"/>
          <w:kern w:val="2"/>
          <w:sz w:val="32"/>
          <w:szCs w:val="32"/>
        </w:rPr>
      </w:pPr>
      <w:r w:rsidRPr="00247739">
        <w:rPr>
          <w:rFonts w:ascii="仿宋" w:eastAsia="仿宋" w:hAnsi="仿宋" w:hint="eastAsia"/>
          <w:kern w:val="2"/>
          <w:sz w:val="32"/>
          <w:szCs w:val="32"/>
        </w:rPr>
        <w:t>二、</w:t>
      </w:r>
      <w:r w:rsidR="0084155E">
        <w:rPr>
          <w:rFonts w:ascii="仿宋" w:eastAsia="仿宋" w:hAnsi="仿宋" w:hint="eastAsia"/>
          <w:kern w:val="2"/>
          <w:sz w:val="32"/>
          <w:szCs w:val="32"/>
        </w:rPr>
        <w:t>你</w:t>
      </w:r>
      <w:r w:rsidRPr="00247739">
        <w:rPr>
          <w:rFonts w:ascii="仿宋" w:eastAsia="仿宋" w:hAnsi="仿宋" w:hint="eastAsia"/>
          <w:kern w:val="2"/>
          <w:sz w:val="32"/>
          <w:szCs w:val="32"/>
        </w:rPr>
        <w:t>单位在工程设计、建设和运营管理中，必须切实落实环评提出的各项污染防治和风险防范措施要求，着重做好以下工作：</w:t>
      </w:r>
    </w:p>
    <w:p w:rsidR="00DE6A04" w:rsidRPr="00247739" w:rsidRDefault="00AA4711" w:rsidP="000A0196">
      <w:pPr>
        <w:spacing w:after="0" w:line="540" w:lineRule="exact"/>
        <w:ind w:firstLineChars="200" w:firstLine="640"/>
        <w:jc w:val="both"/>
        <w:rPr>
          <w:rFonts w:ascii="仿宋" w:eastAsia="仿宋" w:hAnsi="仿宋"/>
          <w:kern w:val="2"/>
          <w:sz w:val="32"/>
          <w:szCs w:val="32"/>
        </w:rPr>
      </w:pPr>
      <w:r w:rsidRPr="00247739">
        <w:rPr>
          <w:rFonts w:ascii="仿宋" w:eastAsia="仿宋" w:hAnsi="仿宋" w:hint="eastAsia"/>
          <w:kern w:val="2"/>
          <w:sz w:val="32"/>
          <w:szCs w:val="32"/>
        </w:rPr>
        <w:t>(一）</w:t>
      </w:r>
      <w:r w:rsidR="00FC1B63" w:rsidRPr="00247739">
        <w:rPr>
          <w:rFonts w:ascii="仿宋" w:eastAsia="仿宋" w:hAnsi="仿宋" w:hint="eastAsia"/>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FC1B63" w:rsidRPr="00247739" w:rsidRDefault="00AA4711" w:rsidP="00FC1B63">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（二）</w:t>
      </w:r>
      <w:r w:rsidR="00FC1B63" w:rsidRPr="00247739">
        <w:rPr>
          <w:rFonts w:ascii="仿宋" w:eastAsia="仿宋" w:hAnsi="仿宋" w:hint="eastAsia"/>
          <w:kern w:val="2"/>
          <w:sz w:val="32"/>
          <w:szCs w:val="32"/>
        </w:rPr>
        <w:t>加强施工期的环境管理。</w:t>
      </w:r>
      <w:r w:rsidR="0082511E">
        <w:rPr>
          <w:rFonts w:ascii="仿宋" w:eastAsia="仿宋" w:hAnsi="仿宋" w:hint="eastAsia"/>
          <w:kern w:val="2"/>
          <w:sz w:val="32"/>
          <w:szCs w:val="32"/>
        </w:rPr>
        <w:t>严格</w:t>
      </w:r>
      <w:r w:rsidR="0082511E">
        <w:rPr>
          <w:rFonts w:ascii="仿宋" w:eastAsia="仿宋" w:hAnsi="仿宋" w:hint="eastAsia"/>
          <w:sz w:val="32"/>
          <w:szCs w:val="32"/>
        </w:rPr>
        <w:t>落实《</w:t>
      </w:r>
      <w:r w:rsidR="0082511E" w:rsidRPr="00D41FA1">
        <w:rPr>
          <w:rFonts w:ascii="仿宋" w:eastAsia="仿宋" w:hAnsi="仿宋"/>
          <w:bCs/>
          <w:sz w:val="32"/>
          <w:szCs w:val="32"/>
        </w:rPr>
        <w:t>益阳市扬尘污染防治条例》的要求，</w:t>
      </w:r>
      <w:r w:rsidR="0082511E" w:rsidRPr="00D41FA1">
        <w:rPr>
          <w:rFonts w:ascii="仿宋" w:eastAsia="仿宋" w:hAnsi="仿宋" w:hint="eastAsia"/>
          <w:sz w:val="32"/>
          <w:szCs w:val="32"/>
        </w:rPr>
        <w:t>防止扬尘污染环境</w:t>
      </w:r>
      <w:r w:rsidR="0082511E">
        <w:rPr>
          <w:rFonts w:ascii="仿宋" w:eastAsia="仿宋" w:hAnsi="仿宋" w:hint="eastAsia"/>
          <w:sz w:val="32"/>
          <w:szCs w:val="32"/>
        </w:rPr>
        <w:t>；</w:t>
      </w:r>
      <w:r w:rsidR="003D6D73">
        <w:rPr>
          <w:rFonts w:ascii="仿宋" w:eastAsia="仿宋" w:hAnsi="仿宋" w:hint="eastAsia"/>
          <w:kern w:val="2"/>
          <w:sz w:val="32"/>
          <w:szCs w:val="32"/>
        </w:rPr>
        <w:t>妥善处置建筑弃渣和施工垃圾；</w:t>
      </w:r>
      <w:r w:rsidR="00FC1B63" w:rsidRPr="00247739">
        <w:rPr>
          <w:rFonts w:ascii="仿宋" w:eastAsia="仿宋" w:hAnsi="仿宋" w:hint="eastAsia"/>
          <w:kern w:val="2"/>
          <w:sz w:val="32"/>
          <w:szCs w:val="32"/>
        </w:rPr>
        <w:t>施工废水必须集中进行处理</w:t>
      </w:r>
      <w:r w:rsidR="0082511E">
        <w:rPr>
          <w:rFonts w:ascii="仿宋" w:eastAsia="仿宋" w:hAnsi="仿宋" w:hint="eastAsia"/>
          <w:kern w:val="2"/>
          <w:sz w:val="32"/>
          <w:szCs w:val="32"/>
        </w:rPr>
        <w:t>达标</w:t>
      </w:r>
      <w:r w:rsidR="00FC1B63" w:rsidRPr="00247739">
        <w:rPr>
          <w:rFonts w:ascii="仿宋" w:eastAsia="仿宋" w:hAnsi="仿宋" w:hint="eastAsia"/>
          <w:kern w:val="2"/>
          <w:sz w:val="32"/>
          <w:szCs w:val="32"/>
        </w:rPr>
        <w:t>后方可外排；选用低噪声施工设备，合理安排工期，控制夜间作业时段，防止施工噪声扰民。</w:t>
      </w:r>
    </w:p>
    <w:p w:rsidR="00DE6A04" w:rsidRPr="00247739" w:rsidRDefault="00FC1B63" w:rsidP="00FC1B63">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lastRenderedPageBreak/>
        <w:t>（三）</w:t>
      </w:r>
      <w:r w:rsidRPr="00247739">
        <w:rPr>
          <w:rFonts w:ascii="仿宋" w:eastAsia="仿宋" w:hAnsi="仿宋" w:hint="eastAsia"/>
          <w:spacing w:val="-6"/>
          <w:sz w:val="32"/>
          <w:szCs w:val="32"/>
        </w:rPr>
        <w:t>落实废气污染防治措施</w:t>
      </w:r>
      <w:r w:rsidR="00AA4711" w:rsidRPr="00247739">
        <w:rPr>
          <w:rFonts w:ascii="仿宋" w:eastAsia="仿宋" w:hAnsi="仿宋" w:hint="eastAsia"/>
          <w:kern w:val="2"/>
          <w:sz w:val="32"/>
          <w:szCs w:val="32"/>
        </w:rPr>
        <w:t>。</w:t>
      </w:r>
      <w:r w:rsidR="00673EFC">
        <w:rPr>
          <w:rFonts w:ascii="仿宋" w:eastAsia="仿宋" w:hAnsi="仿宋" w:hint="eastAsia"/>
          <w:kern w:val="2"/>
          <w:sz w:val="32"/>
          <w:szCs w:val="32"/>
        </w:rPr>
        <w:t>建筑垃圾破碎、筛分采取“集气罩+布袋除尘器”措施处理，满足</w:t>
      </w:r>
      <w:r w:rsidR="00673EFC" w:rsidRPr="005D35DE">
        <w:rPr>
          <w:rFonts w:ascii="仿宋" w:eastAsia="仿宋" w:hAnsi="仿宋" w:hint="eastAsia"/>
          <w:kern w:val="2"/>
          <w:sz w:val="32"/>
          <w:szCs w:val="32"/>
        </w:rPr>
        <w:t>《大气污染物综合排放标准》(GB16297-1996)表2中二级标准</w:t>
      </w:r>
      <w:r w:rsidR="00673EFC">
        <w:rPr>
          <w:rFonts w:ascii="仿宋" w:eastAsia="仿宋" w:hAnsi="仿宋" w:hint="eastAsia"/>
          <w:kern w:val="2"/>
          <w:sz w:val="32"/>
          <w:szCs w:val="32"/>
        </w:rPr>
        <w:t>再通过15米高排气筒排放；环保砖生产配料搅拌工序采取“集气罩+布袋除尘器”措施处理</w:t>
      </w:r>
      <w:r w:rsidR="00CF5483">
        <w:rPr>
          <w:rFonts w:ascii="仿宋" w:eastAsia="仿宋" w:hAnsi="仿宋" w:hint="eastAsia"/>
          <w:kern w:val="2"/>
          <w:sz w:val="32"/>
          <w:szCs w:val="32"/>
        </w:rPr>
        <w:t>后再通过15米高排气筒排放</w:t>
      </w:r>
      <w:r w:rsidR="00673EFC">
        <w:rPr>
          <w:rFonts w:ascii="仿宋" w:eastAsia="仿宋" w:hAnsi="仿宋" w:hint="eastAsia"/>
          <w:kern w:val="2"/>
          <w:sz w:val="32"/>
          <w:szCs w:val="32"/>
        </w:rPr>
        <w:t>，</w:t>
      </w:r>
      <w:r w:rsidR="00CF5483">
        <w:rPr>
          <w:rFonts w:ascii="仿宋" w:eastAsia="仿宋" w:hAnsi="仿宋" w:hint="eastAsia"/>
          <w:kern w:val="2"/>
          <w:sz w:val="32"/>
          <w:szCs w:val="32"/>
        </w:rPr>
        <w:t>水泥筒仓设脉冲反吹布袋除尘器，外排废气须</w:t>
      </w:r>
      <w:r w:rsidR="00673EFC">
        <w:rPr>
          <w:rFonts w:ascii="仿宋" w:eastAsia="仿宋" w:hAnsi="仿宋" w:hint="eastAsia"/>
          <w:kern w:val="2"/>
          <w:sz w:val="32"/>
          <w:szCs w:val="32"/>
        </w:rPr>
        <w:t>满足《水泥工业大气污染物排放标准》（GB4915-2013）表2</w:t>
      </w:r>
      <w:r w:rsidR="00673EFC">
        <w:rPr>
          <w:rFonts w:ascii="仿宋" w:eastAsia="仿宋" w:hAnsi="仿宋" w:hint="eastAsia"/>
          <w:sz w:val="32"/>
          <w:szCs w:val="32"/>
        </w:rPr>
        <w:t>的特别排放限值要求</w:t>
      </w:r>
      <w:r w:rsidR="00673EFC">
        <w:rPr>
          <w:rFonts w:ascii="仿宋" w:eastAsia="仿宋" w:hAnsi="仿宋" w:hint="eastAsia"/>
          <w:kern w:val="2"/>
          <w:sz w:val="32"/>
          <w:szCs w:val="32"/>
        </w:rPr>
        <w:t>；</w:t>
      </w:r>
      <w:r w:rsidR="00AA4711" w:rsidRPr="00247739">
        <w:rPr>
          <w:rFonts w:ascii="仿宋" w:eastAsia="仿宋" w:hAnsi="仿宋" w:hint="eastAsia"/>
          <w:kern w:val="2"/>
          <w:sz w:val="32"/>
          <w:szCs w:val="32"/>
        </w:rPr>
        <w:t>运输</w:t>
      </w:r>
      <w:r w:rsidRPr="00247739">
        <w:rPr>
          <w:rFonts w:ascii="仿宋" w:eastAsia="仿宋" w:hAnsi="仿宋" w:hint="eastAsia"/>
          <w:kern w:val="2"/>
          <w:sz w:val="32"/>
          <w:szCs w:val="32"/>
        </w:rPr>
        <w:t>道路采取硬化及</w:t>
      </w:r>
      <w:r w:rsidR="00AA4711" w:rsidRPr="00247739">
        <w:rPr>
          <w:rFonts w:ascii="仿宋" w:eastAsia="仿宋" w:hAnsi="仿宋" w:hint="eastAsia"/>
          <w:kern w:val="2"/>
          <w:sz w:val="32"/>
          <w:szCs w:val="32"/>
        </w:rPr>
        <w:t>洒水降尘等</w:t>
      </w:r>
      <w:r w:rsidRPr="00247739">
        <w:rPr>
          <w:rFonts w:ascii="仿宋" w:eastAsia="仿宋" w:hAnsi="仿宋" w:hint="eastAsia"/>
          <w:kern w:val="2"/>
          <w:sz w:val="32"/>
          <w:szCs w:val="32"/>
        </w:rPr>
        <w:t>措施、</w:t>
      </w:r>
      <w:r w:rsidR="00AA4711" w:rsidRPr="00247739">
        <w:rPr>
          <w:rFonts w:ascii="仿宋" w:eastAsia="仿宋" w:hAnsi="仿宋" w:hint="eastAsia"/>
          <w:kern w:val="2"/>
          <w:sz w:val="32"/>
          <w:szCs w:val="32"/>
        </w:rPr>
        <w:t>原</w:t>
      </w:r>
      <w:r w:rsidR="00F91F34" w:rsidRPr="00247739">
        <w:rPr>
          <w:rFonts w:ascii="仿宋" w:eastAsia="仿宋" w:hAnsi="仿宋" w:hint="eastAsia"/>
          <w:kern w:val="2"/>
          <w:sz w:val="32"/>
          <w:szCs w:val="32"/>
        </w:rPr>
        <w:t>材料及产品仓储采取</w:t>
      </w:r>
      <w:r w:rsidR="00AA4711" w:rsidRPr="00247739">
        <w:rPr>
          <w:rFonts w:ascii="仿宋" w:eastAsia="仿宋" w:hAnsi="仿宋" w:hint="eastAsia"/>
          <w:kern w:val="2"/>
          <w:sz w:val="32"/>
          <w:szCs w:val="32"/>
        </w:rPr>
        <w:t>密闭、雾化系统降尘</w:t>
      </w:r>
      <w:r w:rsidR="00F91F34" w:rsidRPr="00247739">
        <w:rPr>
          <w:rFonts w:ascii="仿宋" w:eastAsia="仿宋" w:hAnsi="仿宋" w:hint="eastAsia"/>
          <w:kern w:val="2"/>
          <w:sz w:val="32"/>
          <w:szCs w:val="32"/>
        </w:rPr>
        <w:t>等措施</w:t>
      </w:r>
      <w:r w:rsidRPr="00247739">
        <w:rPr>
          <w:rFonts w:ascii="仿宋" w:eastAsia="仿宋" w:hAnsi="仿宋" w:hint="eastAsia"/>
          <w:kern w:val="2"/>
          <w:sz w:val="32"/>
          <w:szCs w:val="32"/>
        </w:rPr>
        <w:t>减少</w:t>
      </w:r>
      <w:r w:rsidR="00EB3A4D" w:rsidRPr="00247739">
        <w:rPr>
          <w:rFonts w:ascii="仿宋" w:eastAsia="仿宋" w:hAnsi="仿宋" w:hint="eastAsia"/>
          <w:kern w:val="2"/>
          <w:sz w:val="32"/>
          <w:szCs w:val="32"/>
        </w:rPr>
        <w:t>无组织排放</w:t>
      </w:r>
      <w:r w:rsidR="00CF5483">
        <w:rPr>
          <w:rFonts w:ascii="仿宋" w:eastAsia="仿宋" w:hAnsi="仿宋" w:hint="eastAsia"/>
          <w:kern w:val="2"/>
          <w:sz w:val="32"/>
          <w:szCs w:val="32"/>
        </w:rPr>
        <w:t>，无组织排放废气须满足《水泥工业大气污染物排放标准》（GB4915-2013）表3</w:t>
      </w:r>
      <w:r w:rsidR="00CF5483">
        <w:rPr>
          <w:rFonts w:ascii="仿宋" w:eastAsia="仿宋" w:hAnsi="仿宋" w:hint="eastAsia"/>
          <w:sz w:val="32"/>
          <w:szCs w:val="32"/>
        </w:rPr>
        <w:t>排放限值要求</w:t>
      </w:r>
      <w:r w:rsidR="00EB3A4D" w:rsidRPr="00247739">
        <w:rPr>
          <w:rFonts w:ascii="仿宋" w:eastAsia="仿宋" w:hAnsi="仿宋" w:hint="eastAsia"/>
          <w:kern w:val="2"/>
          <w:sz w:val="32"/>
          <w:szCs w:val="32"/>
        </w:rPr>
        <w:t>。</w:t>
      </w:r>
    </w:p>
    <w:p w:rsidR="00DE6A04" w:rsidRPr="00247739" w:rsidRDefault="00AA4711" w:rsidP="00F91F34">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w:t>
      </w:r>
      <w:r w:rsidR="00F91F34" w:rsidRPr="00247739">
        <w:rPr>
          <w:rFonts w:ascii="仿宋" w:eastAsia="仿宋" w:hAnsi="仿宋" w:hint="eastAsia"/>
          <w:kern w:val="2"/>
          <w:sz w:val="32"/>
          <w:szCs w:val="32"/>
        </w:rPr>
        <w:t>四</w:t>
      </w:r>
      <w:r w:rsidRPr="00247739">
        <w:rPr>
          <w:rFonts w:ascii="仿宋" w:eastAsia="仿宋" w:hAnsi="仿宋" w:hint="eastAsia"/>
          <w:kern w:val="2"/>
          <w:sz w:val="32"/>
          <w:szCs w:val="32"/>
        </w:rPr>
        <w:t>）</w:t>
      </w:r>
      <w:r w:rsidR="00F91F34" w:rsidRPr="00247739">
        <w:rPr>
          <w:rFonts w:ascii="仿宋" w:eastAsia="仿宋" w:hAnsi="仿宋" w:hint="eastAsia"/>
          <w:kern w:val="2"/>
          <w:sz w:val="32"/>
          <w:szCs w:val="32"/>
        </w:rPr>
        <w:t>落实废水污染防治措施。生产</w:t>
      </w:r>
      <w:r w:rsidR="00924027" w:rsidRPr="00247739">
        <w:rPr>
          <w:rFonts w:ascii="仿宋" w:eastAsia="仿宋" w:hAnsi="仿宋" w:hint="eastAsia"/>
          <w:kern w:val="2"/>
          <w:sz w:val="32"/>
          <w:szCs w:val="32"/>
        </w:rPr>
        <w:t>设备清洗</w:t>
      </w:r>
      <w:r w:rsidR="00F91F34" w:rsidRPr="00247739">
        <w:rPr>
          <w:rFonts w:ascii="仿宋" w:eastAsia="仿宋" w:hAnsi="仿宋" w:hint="eastAsia"/>
          <w:kern w:val="2"/>
          <w:sz w:val="32"/>
          <w:szCs w:val="32"/>
        </w:rPr>
        <w:t>废水</w:t>
      </w:r>
      <w:r w:rsidR="00924027" w:rsidRPr="00247739">
        <w:rPr>
          <w:rFonts w:ascii="仿宋" w:eastAsia="仿宋" w:hAnsi="仿宋" w:hint="eastAsia"/>
          <w:kern w:val="2"/>
          <w:sz w:val="32"/>
          <w:szCs w:val="32"/>
        </w:rPr>
        <w:t>、</w:t>
      </w:r>
      <w:r w:rsidR="00EF427F" w:rsidRPr="00247739">
        <w:rPr>
          <w:rFonts w:ascii="仿宋" w:eastAsia="仿宋" w:hAnsi="仿宋" w:hint="eastAsia"/>
          <w:kern w:val="2"/>
          <w:sz w:val="32"/>
          <w:szCs w:val="32"/>
        </w:rPr>
        <w:t>车辆冲洗废水</w:t>
      </w:r>
      <w:r w:rsidR="00924027" w:rsidRPr="00247739">
        <w:rPr>
          <w:rFonts w:ascii="仿宋" w:eastAsia="仿宋" w:hAnsi="仿宋" w:hint="eastAsia"/>
          <w:kern w:val="2"/>
          <w:sz w:val="32"/>
          <w:szCs w:val="32"/>
        </w:rPr>
        <w:t>和厂区收集的雨水</w:t>
      </w:r>
      <w:r w:rsidR="00F91F34" w:rsidRPr="00247739">
        <w:rPr>
          <w:rFonts w:ascii="仿宋" w:eastAsia="仿宋" w:hAnsi="仿宋" w:hint="eastAsia"/>
          <w:kern w:val="2"/>
          <w:sz w:val="32"/>
          <w:szCs w:val="32"/>
        </w:rPr>
        <w:t>经</w:t>
      </w:r>
      <w:r w:rsidR="00924027" w:rsidRPr="00247739">
        <w:rPr>
          <w:rFonts w:ascii="仿宋" w:eastAsia="仿宋" w:hAnsi="仿宋" w:hint="eastAsia"/>
          <w:kern w:val="2"/>
          <w:sz w:val="32"/>
          <w:szCs w:val="32"/>
        </w:rPr>
        <w:t>三</w:t>
      </w:r>
      <w:r w:rsidR="00EF427F" w:rsidRPr="00247739">
        <w:rPr>
          <w:rFonts w:ascii="仿宋" w:eastAsia="仿宋" w:hAnsi="仿宋" w:hint="eastAsia"/>
          <w:kern w:val="2"/>
          <w:sz w:val="32"/>
          <w:szCs w:val="32"/>
        </w:rPr>
        <w:t>级</w:t>
      </w:r>
      <w:r w:rsidR="00F91F34" w:rsidRPr="00247739">
        <w:rPr>
          <w:rFonts w:ascii="仿宋" w:eastAsia="仿宋" w:hAnsi="仿宋" w:hint="eastAsia"/>
          <w:kern w:val="2"/>
          <w:sz w:val="32"/>
          <w:szCs w:val="32"/>
        </w:rPr>
        <w:t>沉淀</w:t>
      </w:r>
      <w:r w:rsidR="00CF5483">
        <w:rPr>
          <w:rFonts w:ascii="仿宋" w:eastAsia="仿宋" w:hAnsi="仿宋" w:hint="eastAsia"/>
          <w:kern w:val="2"/>
          <w:sz w:val="32"/>
          <w:szCs w:val="32"/>
        </w:rPr>
        <w:t>处理</w:t>
      </w:r>
      <w:r w:rsidR="00F91F34" w:rsidRPr="00247739">
        <w:rPr>
          <w:rFonts w:ascii="仿宋" w:eastAsia="仿宋" w:hAnsi="仿宋" w:hint="eastAsia"/>
          <w:kern w:val="2"/>
          <w:sz w:val="32"/>
          <w:szCs w:val="32"/>
        </w:rPr>
        <w:t>后回用于生产，循环利用不外排</w:t>
      </w:r>
      <w:r w:rsidR="00EF427F" w:rsidRPr="00247739">
        <w:rPr>
          <w:rFonts w:ascii="仿宋" w:eastAsia="仿宋" w:hAnsi="仿宋" w:hint="eastAsia"/>
          <w:kern w:val="2"/>
          <w:sz w:val="32"/>
          <w:szCs w:val="32"/>
        </w:rPr>
        <w:t>，沉淀池需做好防渗</w:t>
      </w:r>
      <w:r w:rsidR="00CF5483">
        <w:rPr>
          <w:rFonts w:ascii="仿宋" w:eastAsia="仿宋" w:hAnsi="仿宋" w:hint="eastAsia"/>
          <w:kern w:val="2"/>
          <w:sz w:val="32"/>
          <w:szCs w:val="32"/>
        </w:rPr>
        <w:t>处理</w:t>
      </w:r>
      <w:r w:rsidR="00EF427F" w:rsidRPr="00247739">
        <w:rPr>
          <w:rFonts w:ascii="仿宋" w:eastAsia="仿宋" w:hAnsi="仿宋" w:hint="eastAsia"/>
          <w:kern w:val="2"/>
          <w:sz w:val="32"/>
          <w:szCs w:val="32"/>
        </w:rPr>
        <w:t>，防止地下水污染</w:t>
      </w:r>
      <w:r w:rsidR="00F91F34" w:rsidRPr="00247739">
        <w:rPr>
          <w:rFonts w:ascii="仿宋" w:eastAsia="仿宋" w:hAnsi="仿宋" w:hint="eastAsia"/>
          <w:kern w:val="2"/>
          <w:sz w:val="32"/>
          <w:szCs w:val="32"/>
        </w:rPr>
        <w:t>。</w:t>
      </w:r>
      <w:r w:rsidRPr="00247739">
        <w:rPr>
          <w:rFonts w:ascii="仿宋" w:eastAsia="仿宋" w:hAnsi="仿宋" w:hint="eastAsia"/>
          <w:kern w:val="2"/>
          <w:sz w:val="32"/>
          <w:szCs w:val="32"/>
        </w:rPr>
        <w:t>生活污水经隔油池＋化粪池处理后，</w:t>
      </w:r>
      <w:r w:rsidR="00CF5483" w:rsidRPr="00247739">
        <w:rPr>
          <w:rFonts w:ascii="仿宋" w:eastAsia="仿宋" w:hAnsi="仿宋" w:hint="eastAsia"/>
          <w:kern w:val="2"/>
          <w:sz w:val="32"/>
          <w:szCs w:val="32"/>
        </w:rPr>
        <w:t>综合利用</w:t>
      </w:r>
      <w:r w:rsidRPr="00247739">
        <w:rPr>
          <w:rFonts w:ascii="仿宋" w:eastAsia="仿宋" w:hAnsi="仿宋" w:hint="eastAsia"/>
          <w:kern w:val="2"/>
          <w:sz w:val="32"/>
          <w:szCs w:val="32"/>
        </w:rPr>
        <w:t>于周边</w:t>
      </w:r>
      <w:r w:rsidR="00CF5483">
        <w:rPr>
          <w:rFonts w:ascii="仿宋" w:eastAsia="仿宋" w:hAnsi="仿宋" w:hint="eastAsia"/>
          <w:kern w:val="2"/>
          <w:sz w:val="32"/>
          <w:szCs w:val="32"/>
        </w:rPr>
        <w:t>绿化灌溉</w:t>
      </w:r>
      <w:r w:rsidRPr="00247739">
        <w:rPr>
          <w:rFonts w:ascii="仿宋" w:eastAsia="仿宋" w:hAnsi="仿宋" w:hint="eastAsia"/>
          <w:kern w:val="2"/>
          <w:sz w:val="32"/>
          <w:szCs w:val="32"/>
        </w:rPr>
        <w:t>。</w:t>
      </w:r>
    </w:p>
    <w:p w:rsidR="00DE6A04" w:rsidRPr="00247739" w:rsidRDefault="00AA4711" w:rsidP="00EF427F">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w:t>
      </w:r>
      <w:r w:rsidR="00EF427F" w:rsidRPr="00247739">
        <w:rPr>
          <w:rFonts w:ascii="仿宋" w:eastAsia="仿宋" w:hAnsi="仿宋" w:hint="eastAsia"/>
          <w:kern w:val="2"/>
          <w:sz w:val="32"/>
          <w:szCs w:val="32"/>
        </w:rPr>
        <w:t>五</w:t>
      </w:r>
      <w:r w:rsidRPr="00247739">
        <w:rPr>
          <w:rFonts w:ascii="仿宋" w:eastAsia="仿宋" w:hAnsi="仿宋" w:hint="eastAsia"/>
          <w:kern w:val="2"/>
          <w:sz w:val="32"/>
          <w:szCs w:val="32"/>
        </w:rPr>
        <w:t>）</w:t>
      </w:r>
      <w:r w:rsidR="00BD291F" w:rsidRPr="00247739">
        <w:rPr>
          <w:rFonts w:ascii="仿宋" w:eastAsia="仿宋" w:hAnsi="仿宋" w:hint="eastAsia"/>
          <w:sz w:val="32"/>
          <w:szCs w:val="32"/>
        </w:rPr>
        <w:t>落实噪声污染防治措施</w:t>
      </w:r>
      <w:r w:rsidR="00931CA3" w:rsidRPr="00247739">
        <w:rPr>
          <w:rFonts w:ascii="仿宋" w:eastAsia="仿宋" w:hAnsi="仿宋" w:hint="eastAsia"/>
          <w:spacing w:val="-4"/>
          <w:sz w:val="32"/>
          <w:szCs w:val="32"/>
        </w:rPr>
        <w:t>。</w:t>
      </w:r>
      <w:r w:rsidR="0063080D">
        <w:rPr>
          <w:rFonts w:ascii="仿宋" w:eastAsia="仿宋" w:hAnsi="仿宋" w:hint="eastAsia"/>
          <w:sz w:val="32"/>
          <w:szCs w:val="32"/>
        </w:rPr>
        <w:t>合理布局并对高噪声设备采取隔声、减振降噪措施，</w:t>
      </w:r>
      <w:r w:rsidR="007E2D0B">
        <w:rPr>
          <w:rFonts w:ascii="仿宋" w:eastAsia="仿宋" w:hAnsi="仿宋" w:hint="eastAsia"/>
          <w:sz w:val="32"/>
          <w:szCs w:val="32"/>
        </w:rPr>
        <w:t>运输车辆禁鸣、限速，</w:t>
      </w:r>
      <w:r w:rsidR="0063080D">
        <w:rPr>
          <w:rFonts w:ascii="仿宋" w:eastAsia="仿宋" w:hAnsi="仿宋" w:hint="eastAsia"/>
          <w:sz w:val="32"/>
          <w:szCs w:val="32"/>
        </w:rPr>
        <w:t>以减少噪声对周围环境的影响。场界四周多植树木，形成绿化隔离带，使场界噪声达到《工业企业厂界环境噪声排放标准》（GB12348—2008）中的2类标准要求。</w:t>
      </w:r>
      <w:r w:rsidRPr="00247739">
        <w:rPr>
          <w:rFonts w:ascii="仿宋" w:eastAsia="仿宋" w:hAnsi="仿宋" w:hint="eastAsia"/>
          <w:kern w:val="2"/>
          <w:sz w:val="32"/>
          <w:szCs w:val="32"/>
        </w:rPr>
        <w:t xml:space="preserve">  </w:t>
      </w:r>
    </w:p>
    <w:p w:rsidR="00804C79" w:rsidRPr="0082511E" w:rsidRDefault="00AA4711" w:rsidP="00804C79">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w:t>
      </w:r>
      <w:r w:rsidR="00931CA3" w:rsidRPr="00247739">
        <w:rPr>
          <w:rFonts w:ascii="仿宋" w:eastAsia="仿宋" w:hAnsi="仿宋" w:hint="eastAsia"/>
          <w:kern w:val="2"/>
          <w:sz w:val="32"/>
          <w:szCs w:val="32"/>
        </w:rPr>
        <w:t>六</w:t>
      </w:r>
      <w:r w:rsidRPr="00247739">
        <w:rPr>
          <w:rFonts w:ascii="仿宋" w:eastAsia="仿宋" w:hAnsi="仿宋" w:hint="eastAsia"/>
          <w:kern w:val="2"/>
          <w:sz w:val="32"/>
          <w:szCs w:val="32"/>
        </w:rPr>
        <w:t>）</w:t>
      </w:r>
      <w:r w:rsidR="00BD291F" w:rsidRPr="00247739">
        <w:rPr>
          <w:rFonts w:ascii="仿宋" w:eastAsia="仿宋" w:hAnsi="仿宋" w:hint="eastAsia"/>
          <w:sz w:val="32"/>
          <w:szCs w:val="32"/>
        </w:rPr>
        <w:t>落实固废污染防治措施</w:t>
      </w:r>
      <w:r w:rsidR="00BD291F" w:rsidRPr="00247739">
        <w:rPr>
          <w:rFonts w:ascii="仿宋" w:eastAsia="仿宋" w:hAnsi="仿宋" w:hint="eastAsia"/>
          <w:kern w:val="2"/>
          <w:sz w:val="32"/>
          <w:szCs w:val="32"/>
        </w:rPr>
        <w:t>。</w:t>
      </w:r>
      <w:r w:rsidR="007E2D0B" w:rsidRPr="00247739">
        <w:rPr>
          <w:rFonts w:ascii="仿宋" w:eastAsia="仿宋" w:hAnsi="仿宋" w:hint="eastAsia"/>
          <w:kern w:val="2"/>
          <w:sz w:val="32"/>
          <w:szCs w:val="32"/>
        </w:rPr>
        <w:t>按照“无害化、资源化、减量化”的原则，</w:t>
      </w:r>
      <w:r w:rsidR="007E2D0B">
        <w:rPr>
          <w:rFonts w:ascii="仿宋" w:eastAsia="仿宋" w:hAnsi="仿宋" w:hint="eastAsia"/>
          <w:sz w:val="32"/>
          <w:szCs w:val="32"/>
        </w:rPr>
        <w:t>落实</w:t>
      </w:r>
      <w:r w:rsidR="0063080D" w:rsidRPr="00E538DC">
        <w:rPr>
          <w:rFonts w:ascii="仿宋" w:eastAsia="仿宋" w:hAnsi="仿宋" w:hint="eastAsia"/>
          <w:kern w:val="2"/>
          <w:sz w:val="32"/>
          <w:szCs w:val="32"/>
        </w:rPr>
        <w:t>《危险废物贮存污染控制标准》(GB18597－2001)</w:t>
      </w:r>
      <w:r w:rsidR="0063080D">
        <w:rPr>
          <w:rFonts w:ascii="仿宋" w:eastAsia="仿宋" w:hAnsi="仿宋" w:hint="eastAsia"/>
          <w:kern w:val="2"/>
          <w:sz w:val="32"/>
          <w:szCs w:val="32"/>
        </w:rPr>
        <w:t>及其修改单要求和</w:t>
      </w:r>
      <w:r w:rsidR="0063080D" w:rsidRPr="00E538DC">
        <w:rPr>
          <w:rFonts w:ascii="仿宋" w:eastAsia="仿宋" w:hAnsi="仿宋" w:hint="eastAsia"/>
          <w:kern w:val="2"/>
          <w:sz w:val="32"/>
          <w:szCs w:val="32"/>
        </w:rPr>
        <w:t>《一般工业固体废物贮存、处置场污染控制标准》（GB 18599-2001）及其修</w:t>
      </w:r>
      <w:r w:rsidR="0063080D" w:rsidRPr="00E538DC">
        <w:rPr>
          <w:rFonts w:ascii="仿宋" w:eastAsia="仿宋" w:hAnsi="仿宋" w:hint="eastAsia"/>
          <w:kern w:val="2"/>
          <w:sz w:val="32"/>
          <w:szCs w:val="32"/>
        </w:rPr>
        <w:lastRenderedPageBreak/>
        <w:t>改单要求</w:t>
      </w:r>
      <w:r w:rsidR="007E2D0B">
        <w:rPr>
          <w:rFonts w:ascii="仿宋" w:eastAsia="仿宋" w:hAnsi="仿宋" w:hint="eastAsia"/>
          <w:kern w:val="2"/>
          <w:sz w:val="32"/>
          <w:szCs w:val="32"/>
        </w:rPr>
        <w:t>，</w:t>
      </w:r>
      <w:r w:rsidR="0063080D" w:rsidRPr="00E538DC">
        <w:rPr>
          <w:rFonts w:ascii="仿宋" w:eastAsia="仿宋" w:hAnsi="仿宋" w:hint="eastAsia"/>
          <w:kern w:val="2"/>
          <w:sz w:val="32"/>
          <w:szCs w:val="32"/>
        </w:rPr>
        <w:t>做好固体废物</w:t>
      </w:r>
      <w:r w:rsidR="007E2D0B">
        <w:rPr>
          <w:rFonts w:ascii="仿宋" w:eastAsia="仿宋" w:hAnsi="仿宋" w:hint="eastAsia"/>
          <w:sz w:val="32"/>
          <w:szCs w:val="32"/>
        </w:rPr>
        <w:t>分类收集、暂存、安全处置和综合利用工作；</w:t>
      </w:r>
      <w:r w:rsidR="0063080D">
        <w:rPr>
          <w:rFonts w:ascii="仿宋" w:eastAsia="仿宋" w:hAnsi="仿宋"/>
          <w:sz w:val="32"/>
          <w:szCs w:val="32"/>
        </w:rPr>
        <w:t>废</w:t>
      </w:r>
      <w:r w:rsidR="007E2D0B">
        <w:rPr>
          <w:rFonts w:ascii="仿宋" w:eastAsia="仿宋" w:hAnsi="仿宋" w:hint="eastAsia"/>
          <w:sz w:val="32"/>
          <w:szCs w:val="32"/>
        </w:rPr>
        <w:t>机</w:t>
      </w:r>
      <w:r w:rsidR="0063080D">
        <w:rPr>
          <w:rFonts w:ascii="仿宋" w:eastAsia="仿宋" w:hAnsi="仿宋" w:hint="eastAsia"/>
          <w:sz w:val="32"/>
          <w:szCs w:val="32"/>
        </w:rPr>
        <w:t>油等危险废物按要求暂存后</w:t>
      </w:r>
      <w:r w:rsidR="0063080D">
        <w:rPr>
          <w:rFonts w:ascii="仿宋" w:eastAsia="仿宋" w:hAnsi="仿宋"/>
          <w:sz w:val="32"/>
          <w:szCs w:val="32"/>
        </w:rPr>
        <w:t>交由有资质单位</w:t>
      </w:r>
      <w:r w:rsidR="0063080D">
        <w:rPr>
          <w:rFonts w:ascii="仿宋" w:eastAsia="仿宋" w:hAnsi="仿宋" w:hint="eastAsia"/>
          <w:sz w:val="32"/>
          <w:szCs w:val="32"/>
        </w:rPr>
        <w:t>安全</w:t>
      </w:r>
      <w:r w:rsidR="0063080D">
        <w:rPr>
          <w:rFonts w:ascii="仿宋" w:eastAsia="仿宋" w:hAnsi="仿宋"/>
          <w:sz w:val="32"/>
          <w:szCs w:val="32"/>
        </w:rPr>
        <w:t>处置</w:t>
      </w:r>
      <w:r w:rsidR="0063080D">
        <w:rPr>
          <w:rFonts w:ascii="仿宋" w:eastAsia="仿宋" w:hAnsi="仿宋" w:hint="eastAsia"/>
          <w:sz w:val="32"/>
          <w:szCs w:val="32"/>
        </w:rPr>
        <w:t>；</w:t>
      </w:r>
      <w:r w:rsidR="0063080D">
        <w:rPr>
          <w:rFonts w:ascii="仿宋" w:eastAsia="仿宋" w:hAnsi="仿宋"/>
          <w:sz w:val="32"/>
          <w:szCs w:val="32"/>
        </w:rPr>
        <w:t>沉淀池沉渣</w:t>
      </w:r>
      <w:r w:rsidR="0063080D">
        <w:rPr>
          <w:rFonts w:ascii="仿宋" w:eastAsia="仿宋" w:hAnsi="仿宋" w:hint="eastAsia"/>
          <w:sz w:val="32"/>
          <w:szCs w:val="32"/>
        </w:rPr>
        <w:t>、布袋除尘</w:t>
      </w:r>
      <w:r w:rsidR="0063080D">
        <w:rPr>
          <w:rFonts w:ascii="仿宋" w:eastAsia="仿宋" w:hAnsi="仿宋"/>
          <w:sz w:val="32"/>
          <w:szCs w:val="32"/>
        </w:rPr>
        <w:t>器</w:t>
      </w:r>
      <w:r w:rsidR="0063080D">
        <w:rPr>
          <w:rFonts w:ascii="仿宋" w:eastAsia="仿宋" w:hAnsi="仿宋" w:hint="eastAsia"/>
          <w:sz w:val="32"/>
          <w:szCs w:val="32"/>
        </w:rPr>
        <w:t>粉料、</w:t>
      </w:r>
      <w:r w:rsidR="0063080D">
        <w:rPr>
          <w:rFonts w:ascii="仿宋" w:eastAsia="仿宋" w:hAnsi="仿宋"/>
          <w:sz w:val="32"/>
          <w:szCs w:val="32"/>
        </w:rPr>
        <w:t>不合格</w:t>
      </w:r>
      <w:r w:rsidR="007E2D0B">
        <w:rPr>
          <w:rFonts w:ascii="仿宋" w:eastAsia="仿宋" w:hAnsi="仿宋" w:hint="eastAsia"/>
          <w:sz w:val="32"/>
          <w:szCs w:val="32"/>
        </w:rPr>
        <w:t>砖块</w:t>
      </w:r>
      <w:r w:rsidR="0063080D">
        <w:rPr>
          <w:rFonts w:ascii="仿宋" w:eastAsia="仿宋" w:hAnsi="仿宋" w:hint="eastAsia"/>
          <w:sz w:val="32"/>
          <w:szCs w:val="32"/>
        </w:rPr>
        <w:t>、</w:t>
      </w:r>
      <w:r w:rsidR="007E2D0B">
        <w:rPr>
          <w:rFonts w:ascii="仿宋" w:eastAsia="仿宋" w:hAnsi="仿宋" w:hint="eastAsia"/>
          <w:sz w:val="32"/>
          <w:szCs w:val="32"/>
        </w:rPr>
        <w:t>废钢筋、废木材</w:t>
      </w:r>
      <w:r w:rsidR="0063080D">
        <w:rPr>
          <w:rFonts w:ascii="仿宋" w:eastAsia="仿宋" w:hAnsi="仿宋" w:hint="eastAsia"/>
          <w:sz w:val="32"/>
          <w:szCs w:val="32"/>
        </w:rPr>
        <w:t>等一般固废外售综合利用</w:t>
      </w:r>
      <w:r w:rsidR="007D34D9">
        <w:rPr>
          <w:rFonts w:ascii="仿宋" w:eastAsia="仿宋" w:hAnsi="仿宋" w:hint="eastAsia"/>
          <w:sz w:val="32"/>
          <w:szCs w:val="32"/>
        </w:rPr>
        <w:t>，</w:t>
      </w:r>
      <w:r w:rsidR="007D34D9" w:rsidRPr="0082511E">
        <w:rPr>
          <w:rFonts w:ascii="仿宋" w:eastAsia="仿宋" w:hAnsi="仿宋" w:hint="eastAsia"/>
          <w:sz w:val="32"/>
          <w:szCs w:val="32"/>
        </w:rPr>
        <w:t>不能回收利用的废弃建筑垃圾进行填埋处理</w:t>
      </w:r>
      <w:r w:rsidR="0063080D" w:rsidRPr="0082511E">
        <w:rPr>
          <w:rFonts w:ascii="仿宋" w:eastAsia="仿宋" w:hAnsi="仿宋" w:hint="eastAsia"/>
          <w:sz w:val="32"/>
          <w:szCs w:val="32"/>
        </w:rPr>
        <w:t>；</w:t>
      </w:r>
      <w:r w:rsidR="0063080D" w:rsidRPr="0082511E">
        <w:rPr>
          <w:rFonts w:ascii="仿宋" w:eastAsia="仿宋" w:hAnsi="仿宋"/>
          <w:sz w:val="32"/>
          <w:szCs w:val="32"/>
        </w:rPr>
        <w:t>生活垃圾由当地环卫部门统一及时清运</w:t>
      </w:r>
      <w:r w:rsidR="0063080D" w:rsidRPr="0082511E">
        <w:rPr>
          <w:rFonts w:ascii="仿宋" w:eastAsia="仿宋" w:hAnsi="仿宋" w:hint="eastAsia"/>
          <w:sz w:val="32"/>
          <w:szCs w:val="32"/>
        </w:rPr>
        <w:t>，禁止乱堆乱弃</w:t>
      </w:r>
      <w:r w:rsidR="0063080D" w:rsidRPr="0082511E">
        <w:rPr>
          <w:rFonts w:ascii="仿宋" w:eastAsia="仿宋" w:hAnsi="仿宋"/>
          <w:sz w:val="32"/>
          <w:szCs w:val="32"/>
        </w:rPr>
        <w:t>。</w:t>
      </w:r>
    </w:p>
    <w:p w:rsidR="006D0FC0" w:rsidRPr="00247739" w:rsidRDefault="006D0FC0" w:rsidP="006D0FC0">
      <w:pPr>
        <w:spacing w:after="0" w:line="560" w:lineRule="exact"/>
        <w:ind w:firstLineChars="200" w:firstLine="640"/>
        <w:jc w:val="both"/>
        <w:rPr>
          <w:rFonts w:ascii="仿宋" w:eastAsia="仿宋" w:hAnsi="仿宋"/>
          <w:sz w:val="32"/>
          <w:szCs w:val="32"/>
        </w:rPr>
      </w:pPr>
      <w:r w:rsidRPr="00247739">
        <w:rPr>
          <w:rFonts w:ascii="仿宋" w:eastAsia="仿宋" w:hAnsi="仿宋" w:hint="eastAsia"/>
          <w:sz w:val="32"/>
          <w:szCs w:val="32"/>
          <w:lang w:val="en-GB"/>
        </w:rPr>
        <w:t>三、</w:t>
      </w:r>
      <w:r w:rsidRPr="00247739">
        <w:rPr>
          <w:rFonts w:ascii="仿宋" w:eastAsia="仿宋" w:hAnsi="仿宋" w:hint="eastAsia"/>
          <w:spacing w:val="8"/>
          <w:sz w:val="32"/>
          <w:szCs w:val="32"/>
          <w:lang w:val="en-GB"/>
        </w:rPr>
        <w:t>项目批复后，</w:t>
      </w:r>
      <w:r w:rsidRPr="00247739">
        <w:rPr>
          <w:rFonts w:ascii="仿宋" w:eastAsia="仿宋" w:hAnsi="仿宋" w:hint="eastAsia"/>
          <w:sz w:val="32"/>
          <w:szCs w:val="32"/>
        </w:rPr>
        <w:t>须按照《固定污染源排污许可分类管理名录》(2019年版) 和《排污许可管理办法（试行）》（环保部令第48</w:t>
      </w:r>
      <w:r w:rsidR="007E2D0B">
        <w:rPr>
          <w:rFonts w:ascii="仿宋" w:eastAsia="仿宋" w:hAnsi="仿宋" w:hint="eastAsia"/>
          <w:sz w:val="32"/>
          <w:szCs w:val="32"/>
        </w:rPr>
        <w:t>号）的要求及时办理排污许可</w:t>
      </w:r>
      <w:r w:rsidRPr="00247739">
        <w:rPr>
          <w:rFonts w:ascii="仿宋" w:eastAsia="仿宋" w:hAnsi="仿宋" w:hint="eastAsia"/>
          <w:sz w:val="32"/>
          <w:szCs w:val="32"/>
        </w:rPr>
        <w:t>相关手续。同时，</w:t>
      </w:r>
      <w:r w:rsidRPr="00247739">
        <w:rPr>
          <w:rFonts w:ascii="仿宋" w:eastAsia="仿宋" w:hAnsi="仿宋" w:hint="eastAsia"/>
          <w:sz w:val="32"/>
          <w:szCs w:val="32"/>
          <w:lang w:val="en-GB"/>
        </w:rPr>
        <w:t>按</w:t>
      </w:r>
      <w:r w:rsidRPr="00247739">
        <w:rPr>
          <w:rFonts w:ascii="仿宋" w:eastAsia="仿宋" w:hAnsi="仿宋" w:hint="eastAsia"/>
          <w:sz w:val="32"/>
          <w:szCs w:val="32"/>
        </w:rPr>
        <w:t>《建设项目环境保护管理条例》</w:t>
      </w:r>
      <w:r w:rsidRPr="00247739">
        <w:rPr>
          <w:rFonts w:ascii="仿宋" w:eastAsia="仿宋" w:hAnsi="仿宋" w:hint="eastAsia"/>
          <w:sz w:val="32"/>
          <w:szCs w:val="32"/>
          <w:lang w:val="en-GB"/>
        </w:rPr>
        <w:t>的有关规定，及时办理</w:t>
      </w:r>
      <w:r w:rsidR="007E2D0B">
        <w:rPr>
          <w:rFonts w:ascii="仿宋" w:eastAsia="仿宋" w:hAnsi="仿宋" w:hint="eastAsia"/>
          <w:sz w:val="32"/>
          <w:szCs w:val="32"/>
          <w:lang w:val="en-GB"/>
        </w:rPr>
        <w:t>项目</w:t>
      </w:r>
      <w:r w:rsidRPr="00247739">
        <w:rPr>
          <w:rFonts w:ascii="仿宋" w:eastAsia="仿宋" w:hAnsi="仿宋" w:hint="eastAsia"/>
          <w:sz w:val="32"/>
          <w:szCs w:val="32"/>
          <w:lang w:val="en-GB"/>
        </w:rPr>
        <w:t>竣工环保验收手续，</w:t>
      </w:r>
      <w:r w:rsidRPr="00247739">
        <w:rPr>
          <w:rFonts w:ascii="仿宋" w:eastAsia="仿宋" w:hAnsi="仿宋" w:hint="eastAsia"/>
          <w:bCs/>
          <w:sz w:val="32"/>
          <w:szCs w:val="32"/>
        </w:rPr>
        <w:t>益阳市生态环境局</w:t>
      </w:r>
      <w:r w:rsidR="00910B64" w:rsidRPr="00247739">
        <w:rPr>
          <w:rFonts w:ascii="仿宋" w:eastAsia="仿宋" w:hAnsi="仿宋" w:hint="eastAsia"/>
          <w:bCs/>
          <w:sz w:val="32"/>
          <w:szCs w:val="32"/>
        </w:rPr>
        <w:t>沅江</w:t>
      </w:r>
      <w:r w:rsidRPr="00247739">
        <w:rPr>
          <w:rFonts w:ascii="仿宋" w:eastAsia="仿宋" w:hAnsi="仿宋" w:hint="eastAsia"/>
          <w:bCs/>
          <w:sz w:val="32"/>
          <w:szCs w:val="32"/>
        </w:rPr>
        <w:t>分局</w:t>
      </w:r>
      <w:r w:rsidRPr="00247739">
        <w:rPr>
          <w:rFonts w:ascii="仿宋" w:eastAsia="仿宋" w:hAnsi="仿宋" w:hint="eastAsia"/>
          <w:sz w:val="32"/>
          <w:szCs w:val="32"/>
        </w:rPr>
        <w:t>负责项目建设期间的“三同时”现场监督检查和日常环境管理。</w:t>
      </w:r>
    </w:p>
    <w:p w:rsidR="006D0FC0" w:rsidRPr="00247739" w:rsidRDefault="006D0FC0" w:rsidP="006D0FC0">
      <w:pPr>
        <w:spacing w:after="0" w:line="560" w:lineRule="exact"/>
        <w:ind w:firstLineChars="200" w:firstLine="640"/>
        <w:jc w:val="both"/>
        <w:rPr>
          <w:rFonts w:ascii="仿宋" w:eastAsia="仿宋" w:hAnsi="仿宋"/>
          <w:sz w:val="32"/>
          <w:szCs w:val="32"/>
          <w:lang w:val="en-GB"/>
        </w:rPr>
      </w:pPr>
      <w:r w:rsidRPr="00247739">
        <w:rPr>
          <w:rFonts w:ascii="仿宋" w:eastAsia="仿宋" w:hAnsi="仿宋" w:hint="eastAsia"/>
          <w:sz w:val="32"/>
          <w:szCs w:val="32"/>
        </w:rPr>
        <w:t>四、</w:t>
      </w:r>
      <w:r w:rsidRPr="00247739">
        <w:rPr>
          <w:rFonts w:ascii="仿宋" w:eastAsia="仿宋" w:hAnsi="仿宋" w:hint="eastAsia"/>
          <w:sz w:val="32"/>
          <w:szCs w:val="32"/>
          <w:lang w:val="en-GB"/>
        </w:rPr>
        <w:t>你公司须在收到本批复后 15 个工作日内，将本批复及项目环评报告书送</w:t>
      </w:r>
      <w:r w:rsidRPr="00247739">
        <w:rPr>
          <w:rFonts w:ascii="仿宋" w:eastAsia="仿宋" w:hAnsi="仿宋" w:hint="eastAsia"/>
          <w:bCs/>
          <w:sz w:val="32"/>
          <w:szCs w:val="32"/>
        </w:rPr>
        <w:t>益阳市生态环境局</w:t>
      </w:r>
      <w:r w:rsidR="00910B64" w:rsidRPr="00247739">
        <w:rPr>
          <w:rFonts w:ascii="仿宋" w:eastAsia="仿宋" w:hAnsi="仿宋" w:hint="eastAsia"/>
          <w:bCs/>
          <w:sz w:val="32"/>
          <w:szCs w:val="32"/>
        </w:rPr>
        <w:t>沅江</w:t>
      </w:r>
      <w:r w:rsidRPr="00247739">
        <w:rPr>
          <w:rFonts w:ascii="仿宋" w:eastAsia="仿宋" w:hAnsi="仿宋" w:hint="eastAsia"/>
          <w:bCs/>
          <w:sz w:val="32"/>
          <w:szCs w:val="32"/>
        </w:rPr>
        <w:t>分局</w:t>
      </w:r>
      <w:r w:rsidRPr="00247739">
        <w:rPr>
          <w:rFonts w:ascii="仿宋" w:eastAsia="仿宋" w:hAnsi="仿宋" w:hint="eastAsia"/>
          <w:sz w:val="32"/>
          <w:szCs w:val="32"/>
          <w:lang w:val="en-GB"/>
        </w:rPr>
        <w:t>。</w:t>
      </w:r>
    </w:p>
    <w:p w:rsidR="009E501C" w:rsidRPr="00247739" w:rsidRDefault="009E501C" w:rsidP="006D0FC0">
      <w:pPr>
        <w:spacing w:after="0" w:line="540" w:lineRule="exact"/>
        <w:ind w:firstLineChars="200" w:firstLine="640"/>
        <w:jc w:val="both"/>
        <w:rPr>
          <w:rFonts w:ascii="仿宋" w:eastAsia="仿宋" w:hAnsi="仿宋"/>
          <w:kern w:val="2"/>
          <w:sz w:val="32"/>
          <w:szCs w:val="32"/>
          <w:lang w:val="en-GB"/>
        </w:rPr>
      </w:pPr>
    </w:p>
    <w:p w:rsidR="009E501C" w:rsidRPr="00247739" w:rsidRDefault="009E501C" w:rsidP="009E501C">
      <w:pPr>
        <w:rPr>
          <w:rFonts w:ascii="仿宋" w:eastAsia="仿宋" w:hAnsi="仿宋"/>
          <w:sz w:val="32"/>
          <w:szCs w:val="32"/>
          <w:lang w:val="en-GB"/>
        </w:rPr>
      </w:pPr>
    </w:p>
    <w:p w:rsidR="00214F33" w:rsidRPr="00247739" w:rsidRDefault="009E501C" w:rsidP="009E501C">
      <w:pPr>
        <w:tabs>
          <w:tab w:val="left" w:pos="5610"/>
        </w:tabs>
        <w:rPr>
          <w:rFonts w:ascii="仿宋" w:eastAsia="仿宋" w:hAnsi="仿宋"/>
          <w:sz w:val="32"/>
          <w:szCs w:val="32"/>
          <w:lang w:val="en-GB"/>
        </w:rPr>
      </w:pPr>
      <w:r w:rsidRPr="00247739">
        <w:rPr>
          <w:rFonts w:ascii="仿宋" w:eastAsia="仿宋" w:hAnsi="仿宋"/>
          <w:sz w:val="32"/>
          <w:szCs w:val="32"/>
          <w:lang w:val="en-GB"/>
        </w:rPr>
        <w:tab/>
      </w:r>
    </w:p>
    <w:p w:rsidR="006508F3" w:rsidRDefault="006508F3" w:rsidP="00214F33">
      <w:pPr>
        <w:tabs>
          <w:tab w:val="left" w:pos="5610"/>
        </w:tabs>
        <w:ind w:firstLineChars="1650" w:firstLine="5280"/>
        <w:rPr>
          <w:rFonts w:ascii="仿宋" w:eastAsia="仿宋" w:hAnsi="仿宋"/>
          <w:sz w:val="32"/>
          <w:szCs w:val="32"/>
          <w:lang w:val="en-GB"/>
        </w:rPr>
      </w:pPr>
    </w:p>
    <w:p w:rsidR="00214F33" w:rsidRPr="00247739" w:rsidRDefault="00214F33" w:rsidP="00214F33">
      <w:pPr>
        <w:tabs>
          <w:tab w:val="left" w:pos="5610"/>
        </w:tabs>
        <w:ind w:firstLineChars="1650" w:firstLine="5280"/>
        <w:rPr>
          <w:rFonts w:ascii="仿宋" w:eastAsia="仿宋" w:hAnsi="仿宋"/>
          <w:sz w:val="32"/>
          <w:szCs w:val="32"/>
          <w:lang w:val="en-GB"/>
        </w:rPr>
      </w:pPr>
      <w:r w:rsidRPr="00247739">
        <w:rPr>
          <w:rFonts w:ascii="仿宋" w:eastAsia="仿宋" w:hAnsi="仿宋" w:hint="eastAsia"/>
          <w:sz w:val="32"/>
          <w:szCs w:val="32"/>
          <w:lang w:val="en-GB"/>
        </w:rPr>
        <w:t>益阳市生态环境局</w:t>
      </w:r>
    </w:p>
    <w:p w:rsidR="00DE6A04" w:rsidRPr="00247739" w:rsidRDefault="009E501C" w:rsidP="000577F4">
      <w:pPr>
        <w:tabs>
          <w:tab w:val="left" w:pos="5610"/>
        </w:tabs>
        <w:ind w:firstLineChars="1650" w:firstLine="5280"/>
        <w:rPr>
          <w:rFonts w:ascii="仿宋" w:eastAsia="仿宋" w:hAnsi="仿宋"/>
          <w:sz w:val="32"/>
          <w:szCs w:val="32"/>
          <w:lang w:val="en-GB"/>
        </w:rPr>
      </w:pPr>
      <w:r w:rsidRPr="00247739">
        <w:rPr>
          <w:rFonts w:ascii="仿宋" w:eastAsia="仿宋" w:hAnsi="仿宋" w:hint="eastAsia"/>
          <w:sz w:val="32"/>
          <w:szCs w:val="32"/>
        </w:rPr>
        <w:t>2020年</w:t>
      </w:r>
      <w:r w:rsidR="000577F4">
        <w:rPr>
          <w:rFonts w:ascii="仿宋" w:eastAsia="仿宋" w:hAnsi="仿宋" w:hint="eastAsia"/>
          <w:sz w:val="32"/>
          <w:szCs w:val="32"/>
        </w:rPr>
        <w:t>12</w:t>
      </w:r>
      <w:r w:rsidRPr="00247739">
        <w:rPr>
          <w:rFonts w:ascii="仿宋" w:eastAsia="仿宋" w:hAnsi="仿宋" w:hint="eastAsia"/>
          <w:sz w:val="32"/>
          <w:szCs w:val="32"/>
        </w:rPr>
        <w:t>月</w:t>
      </w:r>
      <w:r w:rsidR="000577F4">
        <w:rPr>
          <w:rFonts w:ascii="仿宋" w:eastAsia="仿宋" w:hAnsi="仿宋" w:hint="eastAsia"/>
          <w:sz w:val="32"/>
          <w:szCs w:val="32"/>
        </w:rPr>
        <w:t>23</w:t>
      </w:r>
      <w:r w:rsidRPr="00247739">
        <w:rPr>
          <w:rFonts w:ascii="仿宋" w:eastAsia="仿宋" w:hAnsi="仿宋" w:hint="eastAsia"/>
          <w:sz w:val="32"/>
          <w:szCs w:val="32"/>
        </w:rPr>
        <w:t>日</w:t>
      </w:r>
    </w:p>
    <w:sectPr w:rsidR="00DE6A04" w:rsidRPr="00247739" w:rsidSect="00DE6A04">
      <w:head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B21" w:rsidRDefault="002E2B21" w:rsidP="00DE6A04">
      <w:pPr>
        <w:spacing w:after="0"/>
      </w:pPr>
      <w:r>
        <w:separator/>
      </w:r>
    </w:p>
  </w:endnote>
  <w:endnote w:type="continuationSeparator" w:id="1">
    <w:p w:rsidR="002E2B21" w:rsidRDefault="002E2B21" w:rsidP="00DE6A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B21" w:rsidRDefault="002E2B21" w:rsidP="00DE6A04">
      <w:pPr>
        <w:spacing w:after="0"/>
      </w:pPr>
      <w:r>
        <w:separator/>
      </w:r>
    </w:p>
  </w:footnote>
  <w:footnote w:type="continuationSeparator" w:id="1">
    <w:p w:rsidR="002E2B21" w:rsidRDefault="002E2B21" w:rsidP="00DE6A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04" w:rsidRDefault="00DE6A0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442A8"/>
    <w:multiLevelType w:val="hybridMultilevel"/>
    <w:tmpl w:val="DE74C7A6"/>
    <w:lvl w:ilvl="0" w:tplc="CCB26C0E">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2560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A11"/>
    <w:rsid w:val="00024D52"/>
    <w:rsid w:val="00031547"/>
    <w:rsid w:val="000535C4"/>
    <w:rsid w:val="000577F4"/>
    <w:rsid w:val="00073B94"/>
    <w:rsid w:val="000A0196"/>
    <w:rsid w:val="000C430B"/>
    <w:rsid w:val="00100635"/>
    <w:rsid w:val="00100762"/>
    <w:rsid w:val="00142E89"/>
    <w:rsid w:val="00153701"/>
    <w:rsid w:val="001737F0"/>
    <w:rsid w:val="00185E01"/>
    <w:rsid w:val="00186BC9"/>
    <w:rsid w:val="001A24D2"/>
    <w:rsid w:val="001B2565"/>
    <w:rsid w:val="001C63D4"/>
    <w:rsid w:val="001D410B"/>
    <w:rsid w:val="00200280"/>
    <w:rsid w:val="00205C21"/>
    <w:rsid w:val="00206E20"/>
    <w:rsid w:val="00214F33"/>
    <w:rsid w:val="00247739"/>
    <w:rsid w:val="002539C1"/>
    <w:rsid w:val="00271B6C"/>
    <w:rsid w:val="00272957"/>
    <w:rsid w:val="00295C1F"/>
    <w:rsid w:val="002C5AC4"/>
    <w:rsid w:val="002E2B21"/>
    <w:rsid w:val="002F1972"/>
    <w:rsid w:val="002F20CF"/>
    <w:rsid w:val="00323B43"/>
    <w:rsid w:val="00325DA9"/>
    <w:rsid w:val="00341FEC"/>
    <w:rsid w:val="00344EE4"/>
    <w:rsid w:val="00363B46"/>
    <w:rsid w:val="003869F6"/>
    <w:rsid w:val="00392EF8"/>
    <w:rsid w:val="003D259E"/>
    <w:rsid w:val="003D37D8"/>
    <w:rsid w:val="003D6D73"/>
    <w:rsid w:val="003E5E59"/>
    <w:rsid w:val="003F4D30"/>
    <w:rsid w:val="00412875"/>
    <w:rsid w:val="00425410"/>
    <w:rsid w:val="00426133"/>
    <w:rsid w:val="004358AB"/>
    <w:rsid w:val="00481A45"/>
    <w:rsid w:val="004A6F9F"/>
    <w:rsid w:val="004B49B4"/>
    <w:rsid w:val="00547B28"/>
    <w:rsid w:val="0055058A"/>
    <w:rsid w:val="005728A8"/>
    <w:rsid w:val="00575381"/>
    <w:rsid w:val="005766AC"/>
    <w:rsid w:val="005A259B"/>
    <w:rsid w:val="005C5AA1"/>
    <w:rsid w:val="005D2F9C"/>
    <w:rsid w:val="00612746"/>
    <w:rsid w:val="00621C39"/>
    <w:rsid w:val="0062532D"/>
    <w:rsid w:val="0063080D"/>
    <w:rsid w:val="00642C25"/>
    <w:rsid w:val="006508F3"/>
    <w:rsid w:val="00663EC7"/>
    <w:rsid w:val="00672B2B"/>
    <w:rsid w:val="00673EFC"/>
    <w:rsid w:val="00676CB1"/>
    <w:rsid w:val="006A548A"/>
    <w:rsid w:val="006C1F86"/>
    <w:rsid w:val="006D0FC0"/>
    <w:rsid w:val="006D6D9E"/>
    <w:rsid w:val="006E2E1D"/>
    <w:rsid w:val="0070712E"/>
    <w:rsid w:val="007163FA"/>
    <w:rsid w:val="00754BD6"/>
    <w:rsid w:val="007C5210"/>
    <w:rsid w:val="007D34D9"/>
    <w:rsid w:val="007E144D"/>
    <w:rsid w:val="007E2D0B"/>
    <w:rsid w:val="00804C79"/>
    <w:rsid w:val="0082511E"/>
    <w:rsid w:val="0084155E"/>
    <w:rsid w:val="00867A46"/>
    <w:rsid w:val="008B7726"/>
    <w:rsid w:val="008D4F16"/>
    <w:rsid w:val="008E5759"/>
    <w:rsid w:val="008E7144"/>
    <w:rsid w:val="00902301"/>
    <w:rsid w:val="00906BA6"/>
    <w:rsid w:val="00910B64"/>
    <w:rsid w:val="00920004"/>
    <w:rsid w:val="00920A78"/>
    <w:rsid w:val="00924027"/>
    <w:rsid w:val="00931CA3"/>
    <w:rsid w:val="00956EF9"/>
    <w:rsid w:val="009704D4"/>
    <w:rsid w:val="00972494"/>
    <w:rsid w:val="0098162D"/>
    <w:rsid w:val="009A182D"/>
    <w:rsid w:val="009A1C84"/>
    <w:rsid w:val="009E501C"/>
    <w:rsid w:val="009E7358"/>
    <w:rsid w:val="00A00D5B"/>
    <w:rsid w:val="00A2613B"/>
    <w:rsid w:val="00A37820"/>
    <w:rsid w:val="00A565CA"/>
    <w:rsid w:val="00A6337E"/>
    <w:rsid w:val="00A9118E"/>
    <w:rsid w:val="00AA4711"/>
    <w:rsid w:val="00AB797C"/>
    <w:rsid w:val="00AE7897"/>
    <w:rsid w:val="00B12DD6"/>
    <w:rsid w:val="00B21E5A"/>
    <w:rsid w:val="00B35FF0"/>
    <w:rsid w:val="00B55796"/>
    <w:rsid w:val="00B76A8D"/>
    <w:rsid w:val="00BD291F"/>
    <w:rsid w:val="00BD4CF9"/>
    <w:rsid w:val="00BE6F95"/>
    <w:rsid w:val="00BF6F9E"/>
    <w:rsid w:val="00C62319"/>
    <w:rsid w:val="00CF2A53"/>
    <w:rsid w:val="00CF5483"/>
    <w:rsid w:val="00D13339"/>
    <w:rsid w:val="00D31D50"/>
    <w:rsid w:val="00D87AE6"/>
    <w:rsid w:val="00DB4FFF"/>
    <w:rsid w:val="00DD1C6A"/>
    <w:rsid w:val="00DE5970"/>
    <w:rsid w:val="00DE6A04"/>
    <w:rsid w:val="00E00366"/>
    <w:rsid w:val="00E0709B"/>
    <w:rsid w:val="00E2326F"/>
    <w:rsid w:val="00E6627E"/>
    <w:rsid w:val="00E85955"/>
    <w:rsid w:val="00EB1E7C"/>
    <w:rsid w:val="00EB3A4D"/>
    <w:rsid w:val="00EF427F"/>
    <w:rsid w:val="00F06FC8"/>
    <w:rsid w:val="00F23985"/>
    <w:rsid w:val="00F24DF5"/>
    <w:rsid w:val="00F5148D"/>
    <w:rsid w:val="00F65410"/>
    <w:rsid w:val="00F85370"/>
    <w:rsid w:val="00F90F7B"/>
    <w:rsid w:val="00F91F34"/>
    <w:rsid w:val="00FC0DF5"/>
    <w:rsid w:val="00FC1B63"/>
    <w:rsid w:val="0244104A"/>
    <w:rsid w:val="02F319D1"/>
    <w:rsid w:val="0FF47601"/>
    <w:rsid w:val="348B5781"/>
    <w:rsid w:val="372E18EF"/>
    <w:rsid w:val="387500C6"/>
    <w:rsid w:val="490D512B"/>
    <w:rsid w:val="6D4B1CE7"/>
    <w:rsid w:val="6ED91CC2"/>
    <w:rsid w:val="706C18DA"/>
    <w:rsid w:val="74A00563"/>
    <w:rsid w:val="754763C8"/>
    <w:rsid w:val="7C2B60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semiHidden="0" w:unhideWhenUsed="0" w:qFormat="1"/>
    <w:lsdException w:name="Default Paragraph Font" w:uiPriority="1"/>
    <w:lsdException w:name="Body Text"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6A04"/>
    <w:pPr>
      <w:adjustRightInd w:val="0"/>
      <w:snapToGrid w:val="0"/>
      <w:spacing w:after="200"/>
    </w:pPr>
    <w:rPr>
      <w:rFonts w:ascii="Tahoma" w:eastAsia="微软雅黑" w:hAnsi="Tahoma"/>
      <w:sz w:val="22"/>
      <w:szCs w:val="22"/>
    </w:rPr>
  </w:style>
  <w:style w:type="paragraph" w:styleId="1">
    <w:name w:val="heading 1"/>
    <w:basedOn w:val="a"/>
    <w:next w:val="a"/>
    <w:uiPriority w:val="9"/>
    <w:qFormat/>
    <w:locked/>
    <w:rsid w:val="00DE6A04"/>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E6A04"/>
    <w:pPr>
      <w:shd w:val="clear" w:color="auto" w:fill="000080"/>
    </w:pPr>
  </w:style>
  <w:style w:type="paragraph" w:styleId="a4">
    <w:name w:val="Body Text"/>
    <w:basedOn w:val="a"/>
    <w:link w:val="Char0"/>
    <w:uiPriority w:val="99"/>
    <w:qFormat/>
    <w:rsid w:val="00DE6A04"/>
    <w:pPr>
      <w:spacing w:after="120"/>
    </w:pPr>
  </w:style>
  <w:style w:type="paragraph" w:styleId="a5">
    <w:name w:val="footer"/>
    <w:basedOn w:val="a"/>
    <w:link w:val="Char1"/>
    <w:uiPriority w:val="99"/>
    <w:semiHidden/>
    <w:qFormat/>
    <w:rsid w:val="00DE6A04"/>
    <w:pPr>
      <w:tabs>
        <w:tab w:val="center" w:pos="4153"/>
        <w:tab w:val="right" w:pos="8306"/>
      </w:tabs>
    </w:pPr>
    <w:rPr>
      <w:sz w:val="18"/>
      <w:szCs w:val="18"/>
    </w:rPr>
  </w:style>
  <w:style w:type="paragraph" w:styleId="a6">
    <w:name w:val="header"/>
    <w:basedOn w:val="a"/>
    <w:link w:val="Char2"/>
    <w:uiPriority w:val="99"/>
    <w:semiHidden/>
    <w:qFormat/>
    <w:rsid w:val="00DE6A04"/>
    <w:pPr>
      <w:pBdr>
        <w:bottom w:val="single" w:sz="6" w:space="1" w:color="auto"/>
      </w:pBdr>
      <w:tabs>
        <w:tab w:val="center" w:pos="4153"/>
        <w:tab w:val="right" w:pos="8306"/>
      </w:tabs>
      <w:jc w:val="center"/>
    </w:pPr>
    <w:rPr>
      <w:sz w:val="18"/>
      <w:szCs w:val="18"/>
    </w:rPr>
  </w:style>
  <w:style w:type="paragraph" w:styleId="a7">
    <w:name w:val="Title"/>
    <w:basedOn w:val="a"/>
    <w:next w:val="a"/>
    <w:link w:val="Char3"/>
    <w:uiPriority w:val="99"/>
    <w:qFormat/>
    <w:rsid w:val="00DE6A04"/>
    <w:pPr>
      <w:spacing w:before="240" w:after="60"/>
      <w:jc w:val="center"/>
      <w:outlineLvl w:val="0"/>
    </w:pPr>
    <w:rPr>
      <w:rFonts w:ascii="Cambria" w:eastAsia="宋体" w:hAnsi="Cambria"/>
      <w:b/>
      <w:bCs/>
      <w:sz w:val="32"/>
      <w:szCs w:val="32"/>
    </w:rPr>
  </w:style>
  <w:style w:type="paragraph" w:styleId="a8">
    <w:name w:val="Body Text First Indent"/>
    <w:basedOn w:val="a4"/>
    <w:link w:val="Char4"/>
    <w:uiPriority w:val="99"/>
    <w:qFormat/>
    <w:rsid w:val="00DE6A04"/>
    <w:pPr>
      <w:widowControl w:val="0"/>
      <w:adjustRightInd/>
      <w:snapToGrid/>
      <w:ind w:firstLineChars="100" w:firstLine="420"/>
      <w:jc w:val="both"/>
    </w:pPr>
    <w:rPr>
      <w:rFonts w:ascii="Times New Roman" w:eastAsia="宋体" w:hAnsi="Times New Roman"/>
      <w:kern w:val="2"/>
      <w:sz w:val="21"/>
      <w:szCs w:val="24"/>
    </w:rPr>
  </w:style>
  <w:style w:type="character" w:customStyle="1" w:styleId="Char2">
    <w:name w:val="页眉 Char"/>
    <w:basedOn w:val="a0"/>
    <w:link w:val="a6"/>
    <w:uiPriority w:val="99"/>
    <w:semiHidden/>
    <w:qFormat/>
    <w:locked/>
    <w:rsid w:val="00DE6A04"/>
    <w:rPr>
      <w:rFonts w:ascii="Tahoma" w:hAnsi="Tahoma" w:cs="Times New Roman"/>
      <w:sz w:val="18"/>
      <w:szCs w:val="18"/>
    </w:rPr>
  </w:style>
  <w:style w:type="character" w:customStyle="1" w:styleId="Char1">
    <w:name w:val="页脚 Char"/>
    <w:basedOn w:val="a0"/>
    <w:link w:val="a5"/>
    <w:uiPriority w:val="99"/>
    <w:semiHidden/>
    <w:qFormat/>
    <w:locked/>
    <w:rsid w:val="00DE6A04"/>
    <w:rPr>
      <w:rFonts w:ascii="Tahoma" w:hAnsi="Tahoma" w:cs="Times New Roman"/>
      <w:sz w:val="18"/>
      <w:szCs w:val="18"/>
    </w:rPr>
  </w:style>
  <w:style w:type="character" w:customStyle="1" w:styleId="Char0">
    <w:name w:val="正文文本 Char"/>
    <w:basedOn w:val="a0"/>
    <w:link w:val="a4"/>
    <w:uiPriority w:val="99"/>
    <w:semiHidden/>
    <w:qFormat/>
    <w:locked/>
    <w:rsid w:val="00DE6A04"/>
    <w:rPr>
      <w:rFonts w:ascii="Tahoma" w:hAnsi="Tahoma" w:cs="Times New Roman"/>
    </w:rPr>
  </w:style>
  <w:style w:type="character" w:customStyle="1" w:styleId="Char4">
    <w:name w:val="正文首行缩进 Char"/>
    <w:basedOn w:val="Char0"/>
    <w:link w:val="a8"/>
    <w:uiPriority w:val="99"/>
    <w:qFormat/>
    <w:locked/>
    <w:rsid w:val="00DE6A04"/>
    <w:rPr>
      <w:rFonts w:ascii="Times New Roman" w:eastAsia="宋体" w:hAnsi="Times New Roman"/>
      <w:kern w:val="2"/>
      <w:sz w:val="24"/>
      <w:szCs w:val="24"/>
    </w:rPr>
  </w:style>
  <w:style w:type="character" w:customStyle="1" w:styleId="Char3">
    <w:name w:val="标题 Char"/>
    <w:basedOn w:val="a0"/>
    <w:link w:val="a7"/>
    <w:uiPriority w:val="99"/>
    <w:qFormat/>
    <w:locked/>
    <w:rsid w:val="00DE6A04"/>
    <w:rPr>
      <w:rFonts w:ascii="Cambria" w:eastAsia="宋体" w:hAnsi="Cambria" w:cs="Times New Roman"/>
      <w:b/>
      <w:bCs/>
      <w:sz w:val="32"/>
      <w:szCs w:val="32"/>
    </w:rPr>
  </w:style>
  <w:style w:type="character" w:customStyle="1" w:styleId="Char">
    <w:name w:val="文档结构图 Char"/>
    <w:basedOn w:val="a0"/>
    <w:link w:val="a3"/>
    <w:uiPriority w:val="99"/>
    <w:semiHidden/>
    <w:qFormat/>
    <w:locked/>
    <w:rsid w:val="00DE6A04"/>
    <w:rPr>
      <w:rFonts w:ascii="Times New Roman" w:hAnsi="Times New Roman" w:cs="Times New Roman"/>
      <w:kern w:val="0"/>
      <w:sz w:val="2"/>
    </w:rPr>
  </w:style>
  <w:style w:type="paragraph" w:customStyle="1" w:styleId="reader-word-layerreader-word-s1-5">
    <w:name w:val="reader-word-layer reader-word-s1-5"/>
    <w:basedOn w:val="a"/>
    <w:uiPriority w:val="99"/>
    <w:qFormat/>
    <w:rsid w:val="00DE6A04"/>
    <w:pPr>
      <w:adjustRightInd/>
      <w:snapToGrid/>
      <w:spacing w:before="100" w:beforeAutospacing="1" w:after="100" w:afterAutospacing="1"/>
    </w:pPr>
    <w:rPr>
      <w:rFonts w:ascii="宋体" w:eastAsia="宋体" w:hAnsi="宋体" w:cs="宋体"/>
      <w:sz w:val="24"/>
      <w:szCs w:val="24"/>
    </w:rPr>
  </w:style>
  <w:style w:type="paragraph" w:customStyle="1" w:styleId="reader-word-layerreader-word-s1-8">
    <w:name w:val="reader-word-layer reader-word-s1-8"/>
    <w:basedOn w:val="a"/>
    <w:uiPriority w:val="99"/>
    <w:qFormat/>
    <w:rsid w:val="00DE6A0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292</Words>
  <Characters>1665</Characters>
  <Application>Microsoft Office Word</Application>
  <DocSecurity>0</DocSecurity>
  <Lines>13</Lines>
  <Paragraphs>3</Paragraphs>
  <ScaleCrop>false</ScaleCrop>
  <Company>Microsoft</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益环预审(书)[2017] 号</dc:title>
  <dc:creator>Administrator</dc:creator>
  <cp:lastModifiedBy>行政审批科</cp:lastModifiedBy>
  <cp:revision>56</cp:revision>
  <cp:lastPrinted>2020-09-21T03:54:00Z</cp:lastPrinted>
  <dcterms:created xsi:type="dcterms:W3CDTF">2017-02-21T01:47:00Z</dcterms:created>
  <dcterms:modified xsi:type="dcterms:W3CDTF">2020-12-24T03:01:00Z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