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7A1" w:rsidRPr="006853EA" w:rsidRDefault="005507A1" w:rsidP="005507A1">
      <w:pPr>
        <w:tabs>
          <w:tab w:val="left" w:pos="5985"/>
        </w:tabs>
        <w:spacing w:line="560" w:lineRule="exact"/>
        <w:jc w:val="center"/>
        <w:rPr>
          <w:rFonts w:ascii="宋体" w:hAnsi="宋体"/>
          <w:bCs/>
          <w:sz w:val="32"/>
          <w:szCs w:val="32"/>
        </w:rPr>
      </w:pPr>
    </w:p>
    <w:p w:rsidR="005507A1" w:rsidRPr="006853EA" w:rsidRDefault="005507A1" w:rsidP="005507A1">
      <w:pPr>
        <w:pStyle w:val="a3"/>
        <w:spacing w:line="560" w:lineRule="exact"/>
        <w:jc w:val="center"/>
        <w:rPr>
          <w:rFonts w:ascii="仿宋_GB2312" w:eastAsia="仿宋_GB2312"/>
          <w:spacing w:val="-20"/>
        </w:rPr>
      </w:pPr>
    </w:p>
    <w:p w:rsidR="005507A1" w:rsidRPr="006853EA" w:rsidRDefault="005507A1" w:rsidP="005507A1">
      <w:pPr>
        <w:pStyle w:val="a3"/>
        <w:spacing w:line="560" w:lineRule="exact"/>
        <w:jc w:val="center"/>
        <w:rPr>
          <w:rFonts w:ascii="仿宋_GB2312" w:eastAsia="仿宋_GB2312"/>
          <w:spacing w:val="-20"/>
        </w:rPr>
      </w:pPr>
    </w:p>
    <w:p w:rsidR="00EA01E2" w:rsidRDefault="00EA01E2" w:rsidP="00EA01E2">
      <w:pPr>
        <w:pStyle w:val="a3"/>
        <w:spacing w:line="720" w:lineRule="exact"/>
        <w:ind w:left="440"/>
        <w:jc w:val="right"/>
        <w:rPr>
          <w:rFonts w:asciiTheme="minorEastAsia" w:eastAsiaTheme="minorEastAsia" w:hAnsiTheme="minorEastAsia" w:cs="仿宋_GB2312"/>
          <w:spacing w:val="-20"/>
          <w:sz w:val="32"/>
          <w:szCs w:val="32"/>
        </w:rPr>
      </w:pPr>
      <w:r>
        <w:rPr>
          <w:rFonts w:asciiTheme="minorEastAsia" w:eastAsiaTheme="minorEastAsia" w:hAnsiTheme="minorEastAsia"/>
          <w:spacing w:val="-20"/>
          <w:sz w:val="32"/>
          <w:szCs w:val="32"/>
        </w:rPr>
        <w:t>益环审(书)</w:t>
      </w:r>
      <w:r>
        <w:rPr>
          <w:rFonts w:asciiTheme="minorEastAsia" w:eastAsiaTheme="minorEastAsia" w:hAnsiTheme="minorEastAsia" w:hint="eastAsia"/>
          <w:spacing w:val="-20"/>
          <w:sz w:val="32"/>
          <w:szCs w:val="32"/>
        </w:rPr>
        <w:t>〔2020〕</w:t>
      </w:r>
      <w:r w:rsidR="00CC0E19">
        <w:rPr>
          <w:rFonts w:asciiTheme="minorEastAsia" w:eastAsiaTheme="minorEastAsia" w:hAnsiTheme="minorEastAsia" w:hint="eastAsia"/>
          <w:spacing w:val="-20"/>
          <w:sz w:val="32"/>
          <w:szCs w:val="32"/>
        </w:rPr>
        <w:t>37</w:t>
      </w:r>
      <w:r>
        <w:rPr>
          <w:rFonts w:asciiTheme="minorEastAsia" w:eastAsiaTheme="minorEastAsia" w:hAnsiTheme="minorEastAsia"/>
          <w:spacing w:val="-20"/>
          <w:sz w:val="32"/>
          <w:szCs w:val="32"/>
        </w:rPr>
        <w:t>号</w:t>
      </w:r>
    </w:p>
    <w:p w:rsidR="00EA01E2" w:rsidRPr="00776970" w:rsidRDefault="00EA01E2" w:rsidP="00EA01E2">
      <w:pPr>
        <w:tabs>
          <w:tab w:val="left" w:pos="1021"/>
        </w:tabs>
        <w:spacing w:after="0" w:line="700" w:lineRule="exact"/>
        <w:jc w:val="center"/>
        <w:rPr>
          <w:rFonts w:ascii="方正小标宋简体" w:eastAsia="方正小标宋简体" w:hAnsiTheme="majorEastAsia" w:cstheme="majorEastAsia"/>
          <w:sz w:val="44"/>
          <w:szCs w:val="44"/>
        </w:rPr>
      </w:pPr>
      <w:r w:rsidRPr="00776970">
        <w:rPr>
          <w:rFonts w:ascii="方正小标宋简体" w:eastAsia="方正小标宋简体" w:hAnsiTheme="majorEastAsia" w:cstheme="majorEastAsia" w:hint="eastAsia"/>
          <w:sz w:val="44"/>
          <w:szCs w:val="44"/>
        </w:rPr>
        <w:t>益阳市生态环境局</w:t>
      </w:r>
    </w:p>
    <w:p w:rsidR="00EA01E2" w:rsidRDefault="00EA01E2" w:rsidP="00EA01E2">
      <w:pPr>
        <w:tabs>
          <w:tab w:val="left" w:pos="1021"/>
        </w:tabs>
        <w:spacing w:after="0" w:line="700" w:lineRule="exact"/>
        <w:jc w:val="center"/>
        <w:rPr>
          <w:rFonts w:ascii="方正小标宋简体" w:eastAsia="方正小标宋简体" w:hAnsiTheme="majorEastAsia" w:cstheme="majorEastAsia"/>
          <w:sz w:val="44"/>
          <w:szCs w:val="44"/>
        </w:rPr>
      </w:pPr>
      <w:r w:rsidRPr="00776970">
        <w:rPr>
          <w:rFonts w:ascii="方正小标宋简体" w:eastAsia="方正小标宋简体" w:hAnsiTheme="majorEastAsia" w:cstheme="majorEastAsia" w:hint="eastAsia"/>
          <w:sz w:val="44"/>
          <w:szCs w:val="44"/>
        </w:rPr>
        <w:t>关于</w:t>
      </w:r>
      <w:r>
        <w:rPr>
          <w:rFonts w:ascii="方正小标宋简体" w:eastAsia="方正小标宋简体" w:hAnsiTheme="majorEastAsia" w:cstheme="majorEastAsia" w:hint="eastAsia"/>
          <w:sz w:val="44"/>
          <w:szCs w:val="44"/>
        </w:rPr>
        <w:t>沅江市城区餐厨垃圾处理厂</w:t>
      </w:r>
    </w:p>
    <w:p w:rsidR="005507A1" w:rsidRPr="00EA01E2" w:rsidRDefault="00EA01E2" w:rsidP="00EA01E2">
      <w:pPr>
        <w:tabs>
          <w:tab w:val="left" w:pos="1021"/>
        </w:tabs>
        <w:spacing w:after="0" w:line="700" w:lineRule="exact"/>
        <w:jc w:val="center"/>
        <w:rPr>
          <w:rFonts w:ascii="方正小标宋简体" w:eastAsia="方正小标宋简体" w:hAnsiTheme="majorEastAsia" w:cstheme="majorEastAsia"/>
          <w:sz w:val="44"/>
          <w:szCs w:val="44"/>
        </w:rPr>
      </w:pPr>
      <w:r w:rsidRPr="00776970">
        <w:rPr>
          <w:rFonts w:ascii="方正小标宋简体" w:eastAsia="方正小标宋简体" w:hAnsiTheme="majorEastAsia" w:cstheme="majorEastAsia" w:hint="eastAsia"/>
          <w:sz w:val="44"/>
          <w:szCs w:val="44"/>
        </w:rPr>
        <w:t>建设项目</w:t>
      </w:r>
      <w:r>
        <w:rPr>
          <w:rFonts w:ascii="方正小标宋简体" w:eastAsia="方正小标宋简体" w:hAnsiTheme="majorEastAsia" w:cstheme="majorEastAsia" w:hint="eastAsia"/>
          <w:sz w:val="44"/>
          <w:szCs w:val="44"/>
        </w:rPr>
        <w:t>环境影响报告书</w:t>
      </w:r>
      <w:r w:rsidRPr="00776970">
        <w:rPr>
          <w:rFonts w:ascii="方正小标宋简体" w:eastAsia="方正小标宋简体" w:hAnsiTheme="majorEastAsia" w:cstheme="majorEastAsia" w:hint="eastAsia"/>
          <w:sz w:val="44"/>
          <w:szCs w:val="44"/>
        </w:rPr>
        <w:t>的批复</w:t>
      </w:r>
    </w:p>
    <w:p w:rsidR="00EA01E2" w:rsidRDefault="00EA01E2" w:rsidP="005507A1">
      <w:pPr>
        <w:spacing w:after="0" w:line="520" w:lineRule="exact"/>
        <w:jc w:val="both"/>
        <w:rPr>
          <w:rFonts w:ascii="仿宋" w:eastAsia="仿宋" w:hAnsi="仿宋"/>
          <w:sz w:val="32"/>
          <w:szCs w:val="32"/>
        </w:rPr>
      </w:pPr>
    </w:p>
    <w:p w:rsidR="005507A1" w:rsidRPr="006853EA" w:rsidRDefault="00AF67FB" w:rsidP="00EA01E2">
      <w:pPr>
        <w:spacing w:after="0" w:line="540" w:lineRule="exact"/>
        <w:jc w:val="both"/>
        <w:rPr>
          <w:rFonts w:ascii="仿宋" w:eastAsia="仿宋" w:hAnsi="仿宋"/>
          <w:sz w:val="32"/>
          <w:szCs w:val="32"/>
        </w:rPr>
      </w:pPr>
      <w:r>
        <w:rPr>
          <w:rFonts w:ascii="仿宋" w:eastAsia="仿宋" w:hAnsi="仿宋" w:hint="eastAsia"/>
          <w:sz w:val="32"/>
          <w:szCs w:val="32"/>
        </w:rPr>
        <w:t>沅江</w:t>
      </w:r>
      <w:r w:rsidR="00284722" w:rsidRPr="006853EA">
        <w:rPr>
          <w:rFonts w:ascii="仿宋" w:eastAsia="仿宋" w:hAnsi="仿宋" w:hint="eastAsia"/>
          <w:sz w:val="32"/>
          <w:szCs w:val="32"/>
        </w:rPr>
        <w:t>市城市管理行政执法局</w:t>
      </w:r>
      <w:r w:rsidR="005507A1" w:rsidRPr="006853EA">
        <w:rPr>
          <w:rFonts w:ascii="仿宋" w:eastAsia="仿宋" w:hAnsi="仿宋" w:hint="eastAsia"/>
          <w:sz w:val="32"/>
          <w:szCs w:val="32"/>
        </w:rPr>
        <w:t>：</w:t>
      </w:r>
    </w:p>
    <w:p w:rsidR="005507A1" w:rsidRPr="006853EA" w:rsidRDefault="005507A1" w:rsidP="00EA01E2">
      <w:pPr>
        <w:pStyle w:val="a3"/>
        <w:spacing w:after="0" w:line="540" w:lineRule="exact"/>
        <w:ind w:firstLineChars="200" w:firstLine="640"/>
        <w:jc w:val="both"/>
        <w:rPr>
          <w:rFonts w:ascii="仿宋" w:eastAsia="仿宋" w:hAnsi="仿宋"/>
          <w:sz w:val="32"/>
          <w:szCs w:val="32"/>
        </w:rPr>
      </w:pPr>
      <w:r w:rsidRPr="006853EA">
        <w:rPr>
          <w:rFonts w:ascii="仿宋" w:eastAsia="仿宋" w:hAnsi="仿宋" w:hint="eastAsia"/>
          <w:sz w:val="32"/>
          <w:szCs w:val="32"/>
        </w:rPr>
        <w:t>你</w:t>
      </w:r>
      <w:r w:rsidR="00284722" w:rsidRPr="006853EA">
        <w:rPr>
          <w:rFonts w:ascii="仿宋" w:eastAsia="仿宋" w:hAnsi="仿宋" w:hint="eastAsia"/>
          <w:sz w:val="32"/>
          <w:szCs w:val="32"/>
        </w:rPr>
        <w:t>局</w:t>
      </w:r>
      <w:r w:rsidRPr="006853EA">
        <w:rPr>
          <w:rFonts w:ascii="仿宋" w:eastAsia="仿宋" w:hAnsi="仿宋" w:hint="eastAsia"/>
          <w:sz w:val="32"/>
          <w:szCs w:val="32"/>
        </w:rPr>
        <w:t>呈报的《关于请求</w:t>
      </w:r>
      <w:r w:rsidR="00AF67FB">
        <w:rPr>
          <w:rFonts w:ascii="仿宋" w:eastAsia="仿宋" w:hAnsi="仿宋" w:hint="eastAsia"/>
          <w:sz w:val="32"/>
          <w:szCs w:val="32"/>
        </w:rPr>
        <w:t>对</w:t>
      </w:r>
      <w:r w:rsidRPr="006853EA">
        <w:rPr>
          <w:rFonts w:ascii="仿宋" w:eastAsia="仿宋" w:hAnsi="仿宋" w:hint="eastAsia"/>
          <w:sz w:val="32"/>
          <w:szCs w:val="32"/>
        </w:rPr>
        <w:t>《</w:t>
      </w:r>
      <w:r w:rsidR="00AF67FB">
        <w:rPr>
          <w:rFonts w:ascii="仿宋" w:eastAsia="仿宋" w:hAnsi="仿宋" w:hint="eastAsia"/>
          <w:sz w:val="32"/>
          <w:szCs w:val="32"/>
        </w:rPr>
        <w:t>沅江</w:t>
      </w:r>
      <w:r w:rsidR="00284722" w:rsidRPr="006853EA">
        <w:rPr>
          <w:rFonts w:ascii="仿宋" w:eastAsia="仿宋" w:hAnsi="仿宋" w:hint="eastAsia"/>
          <w:sz w:val="32"/>
          <w:szCs w:val="32"/>
        </w:rPr>
        <w:t>市城市管理行政执法局</w:t>
      </w:r>
      <w:r w:rsidR="00AF67FB">
        <w:rPr>
          <w:rFonts w:ascii="仿宋" w:eastAsia="仿宋" w:hAnsi="仿宋" w:hint="eastAsia"/>
          <w:sz w:val="32"/>
          <w:szCs w:val="32"/>
        </w:rPr>
        <w:t>沅江</w:t>
      </w:r>
      <w:r w:rsidR="00284722" w:rsidRPr="006853EA">
        <w:rPr>
          <w:rFonts w:ascii="仿宋" w:eastAsia="仿宋" w:hAnsi="仿宋"/>
          <w:sz w:val="32"/>
          <w:szCs w:val="32"/>
        </w:rPr>
        <w:t>市</w:t>
      </w:r>
      <w:r w:rsidR="00AF67FB">
        <w:rPr>
          <w:rFonts w:ascii="仿宋" w:eastAsia="仿宋" w:hAnsi="仿宋"/>
          <w:sz w:val="32"/>
          <w:szCs w:val="32"/>
        </w:rPr>
        <w:t>城区</w:t>
      </w:r>
      <w:r w:rsidR="00284722" w:rsidRPr="006853EA">
        <w:rPr>
          <w:rFonts w:ascii="仿宋" w:eastAsia="仿宋" w:hAnsi="仿宋"/>
          <w:sz w:val="32"/>
          <w:szCs w:val="32"/>
        </w:rPr>
        <w:t>餐厨垃圾</w:t>
      </w:r>
      <w:r w:rsidR="00AF67FB">
        <w:rPr>
          <w:rFonts w:ascii="仿宋" w:eastAsia="仿宋" w:hAnsi="仿宋" w:hint="eastAsia"/>
          <w:sz w:val="32"/>
          <w:szCs w:val="32"/>
        </w:rPr>
        <w:t>处理厂</w:t>
      </w:r>
      <w:r w:rsidR="00AF67FB">
        <w:rPr>
          <w:rFonts w:ascii="仿宋" w:eastAsia="仿宋" w:hAnsi="仿宋"/>
          <w:sz w:val="32"/>
          <w:szCs w:val="32"/>
        </w:rPr>
        <w:t>建设项目</w:t>
      </w:r>
      <w:r w:rsidR="00284722" w:rsidRPr="006853EA">
        <w:rPr>
          <w:rFonts w:ascii="仿宋" w:eastAsia="仿宋" w:hAnsi="仿宋" w:hint="eastAsia"/>
          <w:sz w:val="32"/>
          <w:szCs w:val="32"/>
        </w:rPr>
        <w:t>环境影响报告书</w:t>
      </w:r>
      <w:r w:rsidRPr="006853EA">
        <w:rPr>
          <w:rFonts w:ascii="仿宋" w:eastAsia="仿宋" w:hAnsi="仿宋" w:hint="eastAsia"/>
          <w:sz w:val="32"/>
          <w:szCs w:val="32"/>
        </w:rPr>
        <w:t>》</w:t>
      </w:r>
      <w:r w:rsidR="00284722" w:rsidRPr="006853EA">
        <w:rPr>
          <w:rFonts w:ascii="仿宋" w:eastAsia="仿宋" w:hAnsi="仿宋" w:hint="eastAsia"/>
          <w:sz w:val="32"/>
          <w:szCs w:val="32"/>
        </w:rPr>
        <w:t>批复的函</w:t>
      </w:r>
      <w:r w:rsidRPr="006853EA">
        <w:rPr>
          <w:rFonts w:ascii="仿宋" w:eastAsia="仿宋" w:hAnsi="仿宋" w:hint="eastAsia"/>
          <w:sz w:val="32"/>
          <w:szCs w:val="32"/>
        </w:rPr>
        <w:t>》、</w:t>
      </w:r>
      <w:r w:rsidR="00AF67FB" w:rsidRPr="008B35EC">
        <w:rPr>
          <w:rFonts w:ascii="仿宋" w:eastAsia="仿宋" w:hAnsi="仿宋" w:hint="eastAsia"/>
          <w:sz w:val="32"/>
          <w:szCs w:val="32"/>
        </w:rPr>
        <w:t>益阳市生态环境局</w:t>
      </w:r>
      <w:r w:rsidR="00AF67FB">
        <w:rPr>
          <w:rFonts w:ascii="仿宋" w:eastAsia="仿宋" w:hAnsi="仿宋" w:hint="eastAsia"/>
          <w:sz w:val="32"/>
          <w:szCs w:val="32"/>
        </w:rPr>
        <w:t>沅江</w:t>
      </w:r>
      <w:r w:rsidR="00AF67FB" w:rsidRPr="008B35EC">
        <w:rPr>
          <w:rFonts w:ascii="仿宋" w:eastAsia="仿宋" w:hAnsi="仿宋" w:hint="eastAsia"/>
          <w:sz w:val="32"/>
          <w:szCs w:val="32"/>
        </w:rPr>
        <w:t>分局的预审意见及相关材料</w:t>
      </w:r>
      <w:r w:rsidR="00AF67FB">
        <w:rPr>
          <w:rFonts w:ascii="仿宋" w:eastAsia="仿宋" w:hAnsi="仿宋" w:hint="eastAsia"/>
          <w:sz w:val="32"/>
          <w:szCs w:val="32"/>
        </w:rPr>
        <w:t>收悉。经审查、研究，批复如下</w:t>
      </w:r>
      <w:r w:rsidRPr="006853EA">
        <w:rPr>
          <w:rFonts w:ascii="仿宋" w:eastAsia="仿宋" w:hAnsi="仿宋" w:hint="eastAsia"/>
          <w:sz w:val="32"/>
          <w:szCs w:val="32"/>
        </w:rPr>
        <w:t>：</w:t>
      </w:r>
    </w:p>
    <w:p w:rsidR="005D739A" w:rsidRDefault="001A4EAD" w:rsidP="00EA01E2">
      <w:pPr>
        <w:pStyle w:val="a6"/>
        <w:widowControl w:val="0"/>
        <w:spacing w:after="0" w:line="540" w:lineRule="exact"/>
        <w:ind w:firstLineChars="230" w:firstLine="736"/>
        <w:jc w:val="both"/>
        <w:rPr>
          <w:rFonts w:ascii="仿宋" w:eastAsia="仿宋" w:hAnsi="仿宋"/>
          <w:sz w:val="32"/>
          <w:szCs w:val="32"/>
        </w:rPr>
      </w:pPr>
      <w:r w:rsidRPr="006853EA">
        <w:rPr>
          <w:rFonts w:ascii="仿宋" w:eastAsia="仿宋" w:hAnsi="仿宋" w:hint="eastAsia"/>
          <w:sz w:val="32"/>
          <w:szCs w:val="32"/>
        </w:rPr>
        <w:t>一</w:t>
      </w:r>
      <w:r w:rsidR="001B5046" w:rsidRPr="006853EA">
        <w:rPr>
          <w:rFonts w:ascii="仿宋" w:eastAsia="仿宋" w:hAnsi="仿宋" w:hint="eastAsia"/>
          <w:sz w:val="32"/>
          <w:szCs w:val="32"/>
        </w:rPr>
        <w:t>、</w:t>
      </w:r>
      <w:r w:rsidR="00AF67FB">
        <w:rPr>
          <w:rFonts w:ascii="仿宋" w:eastAsia="仿宋" w:hAnsi="仿宋" w:hint="eastAsia"/>
          <w:sz w:val="32"/>
          <w:szCs w:val="32"/>
        </w:rPr>
        <w:t>沅江</w:t>
      </w:r>
      <w:r w:rsidRPr="006853EA">
        <w:rPr>
          <w:rFonts w:ascii="仿宋" w:eastAsia="仿宋" w:hAnsi="仿宋"/>
          <w:sz w:val="32"/>
          <w:szCs w:val="32"/>
        </w:rPr>
        <w:t>市</w:t>
      </w:r>
      <w:r w:rsidR="00AF67FB">
        <w:rPr>
          <w:rFonts w:ascii="仿宋" w:eastAsia="仿宋" w:hAnsi="仿宋"/>
          <w:sz w:val="32"/>
          <w:szCs w:val="32"/>
        </w:rPr>
        <w:t>城区</w:t>
      </w:r>
      <w:r w:rsidRPr="006853EA">
        <w:rPr>
          <w:rFonts w:ascii="仿宋" w:eastAsia="仿宋" w:hAnsi="仿宋"/>
          <w:sz w:val="32"/>
          <w:szCs w:val="32"/>
        </w:rPr>
        <w:t>餐厨垃圾</w:t>
      </w:r>
      <w:r w:rsidR="00AF67FB">
        <w:rPr>
          <w:rFonts w:ascii="仿宋" w:eastAsia="仿宋" w:hAnsi="仿宋" w:hint="eastAsia"/>
          <w:sz w:val="32"/>
          <w:szCs w:val="32"/>
        </w:rPr>
        <w:t>处理厂</w:t>
      </w:r>
      <w:r w:rsidR="00AF67FB">
        <w:rPr>
          <w:rFonts w:ascii="仿宋" w:eastAsia="仿宋" w:hAnsi="仿宋"/>
          <w:sz w:val="32"/>
          <w:szCs w:val="32"/>
        </w:rPr>
        <w:t>建设项目</w:t>
      </w:r>
      <w:r w:rsidR="00AF67FB">
        <w:rPr>
          <w:rFonts w:ascii="仿宋" w:eastAsia="仿宋" w:hAnsi="仿宋" w:hint="eastAsia"/>
          <w:sz w:val="32"/>
          <w:szCs w:val="32"/>
        </w:rPr>
        <w:t>拟建于</w:t>
      </w:r>
      <w:r w:rsidR="00AF67FB" w:rsidRPr="00247739">
        <w:rPr>
          <w:rFonts w:ascii="仿宋" w:eastAsia="仿宋" w:hAnsi="仿宋" w:hint="eastAsia"/>
          <w:kern w:val="2"/>
          <w:sz w:val="32"/>
          <w:szCs w:val="32"/>
        </w:rPr>
        <w:t>沅江市</w:t>
      </w:r>
      <w:r w:rsidR="00AF67FB">
        <w:rPr>
          <w:rFonts w:ascii="仿宋" w:eastAsia="仿宋" w:hAnsi="仿宋" w:hint="eastAsia"/>
          <w:kern w:val="2"/>
          <w:sz w:val="32"/>
          <w:szCs w:val="32"/>
        </w:rPr>
        <w:t>胭脂湖街道办事处杨梅山村于浩江湖村交界的高家湖汊沅江市垃圾卫生填埋场二期预留用地</w:t>
      </w:r>
      <w:r w:rsidR="00AF67FB" w:rsidRPr="00247739">
        <w:rPr>
          <w:rFonts w:ascii="仿宋" w:eastAsia="仿宋" w:hAnsi="仿宋" w:hint="eastAsia"/>
          <w:kern w:val="2"/>
          <w:sz w:val="32"/>
          <w:szCs w:val="32"/>
        </w:rPr>
        <w:t>，</w:t>
      </w:r>
      <w:r w:rsidR="00AF67FB">
        <w:rPr>
          <w:rFonts w:ascii="仿宋" w:eastAsia="仿宋" w:hAnsi="仿宋" w:hint="eastAsia"/>
          <w:kern w:val="2"/>
          <w:sz w:val="32"/>
          <w:szCs w:val="32"/>
        </w:rPr>
        <w:t>项目占地10亩，工程总</w:t>
      </w:r>
      <w:r w:rsidR="00AF67FB" w:rsidRPr="00247739">
        <w:rPr>
          <w:rFonts w:ascii="仿宋" w:eastAsia="仿宋" w:hAnsi="仿宋" w:hint="eastAsia"/>
          <w:kern w:val="2"/>
          <w:sz w:val="32"/>
          <w:szCs w:val="32"/>
        </w:rPr>
        <w:t>投资</w:t>
      </w:r>
      <w:r w:rsidR="00AF67FB">
        <w:rPr>
          <w:rFonts w:ascii="仿宋" w:eastAsia="仿宋" w:hAnsi="仿宋" w:hint="eastAsia"/>
          <w:kern w:val="2"/>
          <w:sz w:val="32"/>
          <w:szCs w:val="32"/>
        </w:rPr>
        <w:t>40</w:t>
      </w:r>
      <w:r w:rsidR="00AF67FB" w:rsidRPr="00247739">
        <w:rPr>
          <w:rFonts w:ascii="仿宋" w:eastAsia="仿宋" w:hAnsi="仿宋" w:hint="eastAsia"/>
          <w:kern w:val="2"/>
          <w:sz w:val="32"/>
          <w:szCs w:val="32"/>
        </w:rPr>
        <w:t>00万元，</w:t>
      </w:r>
      <w:r w:rsidRPr="006853EA">
        <w:rPr>
          <w:rFonts w:ascii="仿宋" w:eastAsia="仿宋" w:hAnsi="仿宋" w:hint="eastAsia"/>
          <w:sz w:val="32"/>
          <w:szCs w:val="32"/>
        </w:rPr>
        <w:t>主要建设内容</w:t>
      </w:r>
      <w:r w:rsidR="00AF67FB">
        <w:rPr>
          <w:rFonts w:ascii="仿宋" w:eastAsia="仿宋" w:hAnsi="仿宋" w:hint="eastAsia"/>
          <w:sz w:val="32"/>
          <w:szCs w:val="32"/>
        </w:rPr>
        <w:t>包括预</w:t>
      </w:r>
      <w:r w:rsidR="00F565E2" w:rsidRPr="006853EA">
        <w:rPr>
          <w:rFonts w:ascii="仿宋" w:eastAsia="仿宋" w:hAnsi="仿宋" w:hint="eastAsia"/>
          <w:sz w:val="32"/>
          <w:szCs w:val="32"/>
        </w:rPr>
        <w:t>处理车间</w:t>
      </w:r>
      <w:r w:rsidR="00AF67FB">
        <w:rPr>
          <w:rFonts w:ascii="仿宋" w:eastAsia="仿宋" w:hAnsi="仿宋" w:hint="eastAsia"/>
          <w:sz w:val="32"/>
          <w:szCs w:val="32"/>
        </w:rPr>
        <w:t>，主要工序有卸料、分拣、破碎、除杂、湿热处理等</w:t>
      </w:r>
      <w:r w:rsidR="00C36546">
        <w:rPr>
          <w:rFonts w:ascii="仿宋" w:eastAsia="仿宋" w:hAnsi="仿宋" w:hint="eastAsia"/>
          <w:sz w:val="32"/>
          <w:szCs w:val="32"/>
        </w:rPr>
        <w:t>；好氧发酵车间，主要工序有好氧发酵</w:t>
      </w:r>
      <w:r w:rsidR="00F565E2" w:rsidRPr="006853EA">
        <w:rPr>
          <w:rFonts w:ascii="仿宋" w:eastAsia="仿宋" w:hAnsi="仿宋" w:hint="eastAsia"/>
          <w:sz w:val="32"/>
          <w:szCs w:val="32"/>
        </w:rPr>
        <w:t>、</w:t>
      </w:r>
      <w:r w:rsidR="00C36546">
        <w:rPr>
          <w:rFonts w:ascii="仿宋" w:eastAsia="仿宋" w:hAnsi="仿宋" w:hint="eastAsia"/>
          <w:sz w:val="32"/>
          <w:szCs w:val="32"/>
        </w:rPr>
        <w:t>筛分、粉碎、计量包装等，</w:t>
      </w:r>
      <w:r w:rsidR="00F565E2" w:rsidRPr="006853EA">
        <w:rPr>
          <w:rFonts w:ascii="仿宋" w:eastAsia="仿宋" w:hAnsi="仿宋" w:hint="eastAsia"/>
          <w:sz w:val="32"/>
          <w:szCs w:val="32"/>
        </w:rPr>
        <w:t>配套建设</w:t>
      </w:r>
      <w:r w:rsidRPr="006853EA">
        <w:rPr>
          <w:rFonts w:ascii="仿宋" w:eastAsia="仿宋" w:hAnsi="仿宋" w:hint="eastAsia"/>
          <w:sz w:val="32"/>
          <w:szCs w:val="32"/>
        </w:rPr>
        <w:t>收运系统及其配套公用工程</w:t>
      </w:r>
      <w:r w:rsidR="00F565E2" w:rsidRPr="006853EA">
        <w:rPr>
          <w:rFonts w:ascii="仿宋" w:eastAsia="仿宋" w:hAnsi="仿宋" w:hint="eastAsia"/>
          <w:sz w:val="32"/>
          <w:szCs w:val="32"/>
        </w:rPr>
        <w:t>。</w:t>
      </w:r>
      <w:r w:rsidRPr="006853EA">
        <w:rPr>
          <w:rFonts w:ascii="仿宋" w:eastAsia="仿宋" w:hAnsi="仿宋" w:cs="Times New Roman"/>
          <w:sz w:val="32"/>
          <w:szCs w:val="32"/>
        </w:rPr>
        <w:t>项目建成后</w:t>
      </w:r>
      <w:r w:rsidR="00C36546">
        <w:rPr>
          <w:rFonts w:ascii="仿宋" w:eastAsia="仿宋" w:hAnsi="仿宋" w:cs="Times New Roman" w:hint="eastAsia"/>
          <w:sz w:val="32"/>
          <w:szCs w:val="32"/>
        </w:rPr>
        <w:t>日处理</w:t>
      </w:r>
      <w:r w:rsidRPr="006853EA">
        <w:rPr>
          <w:rFonts w:ascii="仿宋" w:eastAsia="仿宋" w:hAnsi="仿宋" w:hint="eastAsia"/>
          <w:sz w:val="32"/>
          <w:szCs w:val="32"/>
        </w:rPr>
        <w:t>餐厨垃圾</w:t>
      </w:r>
      <w:r w:rsidR="00C36546">
        <w:rPr>
          <w:rFonts w:ascii="仿宋" w:eastAsia="仿宋" w:hAnsi="仿宋" w:hint="eastAsia"/>
          <w:sz w:val="32"/>
          <w:szCs w:val="32"/>
        </w:rPr>
        <w:t>6</w:t>
      </w:r>
      <w:r w:rsidRPr="006853EA">
        <w:rPr>
          <w:rFonts w:ascii="仿宋" w:eastAsia="仿宋" w:hAnsi="仿宋" w:hint="eastAsia"/>
          <w:sz w:val="32"/>
          <w:szCs w:val="32"/>
        </w:rPr>
        <w:t>0</w:t>
      </w:r>
      <w:r w:rsidR="00C36546">
        <w:rPr>
          <w:rFonts w:ascii="仿宋" w:eastAsia="仿宋" w:hAnsi="仿宋" w:hint="eastAsia"/>
          <w:sz w:val="32"/>
          <w:szCs w:val="32"/>
        </w:rPr>
        <w:t>吨</w:t>
      </w:r>
      <w:r w:rsidRPr="006853EA">
        <w:rPr>
          <w:rFonts w:ascii="仿宋" w:eastAsia="仿宋" w:hAnsi="仿宋" w:hint="eastAsia"/>
          <w:sz w:val="32"/>
          <w:szCs w:val="32"/>
        </w:rPr>
        <w:t>，</w:t>
      </w:r>
      <w:r w:rsidR="00C36546">
        <w:rPr>
          <w:rFonts w:ascii="仿宋" w:eastAsia="仿宋" w:hAnsi="仿宋" w:hint="eastAsia"/>
          <w:sz w:val="32"/>
          <w:szCs w:val="32"/>
        </w:rPr>
        <w:t>日生产土壤调理剂10.7吨、粗油脂1.68吨。项目采用BOT模式，服务范围为近期（2020年）服务沅江市中心城区，远期（2030年）逐步扩展到沅江市辖区</w:t>
      </w:r>
      <w:r w:rsidR="00C36546">
        <w:rPr>
          <w:rFonts w:ascii="仿宋" w:eastAsia="仿宋" w:hAnsi="仿宋" w:hint="eastAsia"/>
          <w:sz w:val="32"/>
          <w:szCs w:val="32"/>
        </w:rPr>
        <w:lastRenderedPageBreak/>
        <w:t>的各乡镇</w:t>
      </w:r>
      <w:r w:rsidR="005D739A">
        <w:rPr>
          <w:rFonts w:ascii="仿宋" w:eastAsia="仿宋" w:hAnsi="仿宋" w:hint="eastAsia"/>
          <w:sz w:val="32"/>
          <w:szCs w:val="32"/>
        </w:rPr>
        <w:t>。</w:t>
      </w:r>
    </w:p>
    <w:p w:rsidR="005507A1" w:rsidRPr="006853EA" w:rsidRDefault="005507A1" w:rsidP="005D739A">
      <w:pPr>
        <w:pStyle w:val="a6"/>
        <w:widowControl w:val="0"/>
        <w:spacing w:after="0" w:line="540" w:lineRule="exact"/>
        <w:ind w:firstLineChars="230" w:firstLine="754"/>
        <w:jc w:val="both"/>
        <w:rPr>
          <w:rFonts w:ascii="仿宋" w:eastAsia="仿宋" w:hAnsi="仿宋"/>
          <w:sz w:val="32"/>
          <w:szCs w:val="32"/>
        </w:rPr>
      </w:pPr>
      <w:r w:rsidRPr="006853EA">
        <w:rPr>
          <w:rFonts w:ascii="仿宋" w:eastAsia="仿宋" w:hAnsi="仿宋" w:cs="Times New Roman" w:hint="eastAsia"/>
          <w:spacing w:val="8"/>
          <w:sz w:val="32"/>
          <w:szCs w:val="32"/>
        </w:rPr>
        <w:t>项目符合国家产业政策</w:t>
      </w:r>
      <w:r w:rsidR="0014708A">
        <w:rPr>
          <w:rFonts w:ascii="仿宋" w:eastAsia="仿宋" w:hAnsi="仿宋" w:cs="Times New Roman" w:hint="eastAsia"/>
          <w:spacing w:val="8"/>
          <w:sz w:val="32"/>
          <w:szCs w:val="32"/>
        </w:rPr>
        <w:t>，符合沅江市城市总体规划</w:t>
      </w:r>
      <w:r w:rsidRPr="006853EA">
        <w:rPr>
          <w:rFonts w:ascii="仿宋" w:eastAsia="仿宋" w:hAnsi="仿宋" w:cs="Times New Roman" w:hint="eastAsia"/>
          <w:spacing w:val="8"/>
          <w:sz w:val="32"/>
          <w:szCs w:val="32"/>
        </w:rPr>
        <w:t>，选址</w:t>
      </w:r>
      <w:r w:rsidR="00E825AA">
        <w:rPr>
          <w:rFonts w:ascii="仿宋" w:eastAsia="仿宋" w:hAnsi="仿宋" w:cs="Times New Roman" w:hint="eastAsia"/>
          <w:spacing w:val="8"/>
          <w:sz w:val="32"/>
          <w:szCs w:val="32"/>
        </w:rPr>
        <w:t>基本</w:t>
      </w:r>
      <w:r w:rsidRPr="006853EA">
        <w:rPr>
          <w:rFonts w:ascii="仿宋" w:eastAsia="仿宋" w:hAnsi="仿宋" w:cs="Times New Roman" w:hint="eastAsia"/>
          <w:spacing w:val="8"/>
          <w:sz w:val="32"/>
          <w:szCs w:val="32"/>
        </w:rPr>
        <w:t>合理。根据</w:t>
      </w:r>
      <w:r w:rsidR="00E825AA">
        <w:rPr>
          <w:rFonts w:ascii="仿宋" w:eastAsia="仿宋" w:hAnsi="仿宋" w:cs="Times New Roman" w:hint="eastAsia"/>
          <w:spacing w:val="8"/>
          <w:sz w:val="32"/>
          <w:szCs w:val="32"/>
        </w:rPr>
        <w:t>黄冈翱翔环保科技</w:t>
      </w:r>
      <w:r w:rsidR="00856801" w:rsidRPr="006853EA">
        <w:rPr>
          <w:rFonts w:ascii="仿宋" w:eastAsia="仿宋" w:hAnsi="仿宋" w:cs="Times New Roman" w:hint="eastAsia"/>
          <w:spacing w:val="8"/>
          <w:sz w:val="32"/>
          <w:szCs w:val="32"/>
        </w:rPr>
        <w:t>有限公司</w:t>
      </w:r>
      <w:r w:rsidRPr="006853EA">
        <w:rPr>
          <w:rFonts w:ascii="仿宋" w:eastAsia="仿宋" w:hAnsi="仿宋" w:cs="Times New Roman" w:hint="eastAsia"/>
          <w:spacing w:val="8"/>
          <w:sz w:val="32"/>
          <w:szCs w:val="32"/>
        </w:rPr>
        <w:t>编制的环评报告书的分析结论和</w:t>
      </w:r>
      <w:r w:rsidR="00E825AA" w:rsidRPr="00247739">
        <w:rPr>
          <w:rFonts w:ascii="仿宋" w:eastAsia="仿宋" w:hAnsi="仿宋" w:hint="eastAsia"/>
          <w:kern w:val="2"/>
          <w:sz w:val="32"/>
          <w:szCs w:val="32"/>
        </w:rPr>
        <w:t>益阳市生态环境局沅江分局</w:t>
      </w:r>
      <w:r w:rsidRPr="006853EA">
        <w:rPr>
          <w:rFonts w:ascii="仿宋" w:eastAsia="仿宋" w:hAnsi="仿宋" w:cs="Times New Roman" w:hint="eastAsia"/>
          <w:spacing w:val="8"/>
          <w:sz w:val="32"/>
          <w:szCs w:val="32"/>
        </w:rPr>
        <w:t>的预审意见，</w:t>
      </w:r>
      <w:r w:rsidR="00E825AA" w:rsidRPr="00247739">
        <w:rPr>
          <w:rFonts w:ascii="仿宋" w:eastAsia="仿宋" w:hAnsi="仿宋" w:hint="eastAsia"/>
          <w:sz w:val="32"/>
          <w:szCs w:val="32"/>
        </w:rPr>
        <w:t>在建设单位认真落实报告书和本批复提出的各项生态环境保护措施，确保各项污染物稳定达标排放的前提下，我局原则同意</w:t>
      </w:r>
      <w:r w:rsidR="00E825AA">
        <w:rPr>
          <w:rFonts w:ascii="仿宋" w:eastAsia="仿宋" w:hAnsi="仿宋" w:hint="eastAsia"/>
          <w:sz w:val="32"/>
          <w:szCs w:val="32"/>
        </w:rPr>
        <w:t>沅江</w:t>
      </w:r>
      <w:r w:rsidR="00E825AA" w:rsidRPr="006853EA">
        <w:rPr>
          <w:rFonts w:ascii="仿宋" w:eastAsia="仿宋" w:hAnsi="仿宋" w:hint="eastAsia"/>
          <w:sz w:val="32"/>
          <w:szCs w:val="32"/>
        </w:rPr>
        <w:t>市城市管理行政执法局</w:t>
      </w:r>
      <w:r w:rsidR="00E825AA">
        <w:rPr>
          <w:rFonts w:ascii="仿宋" w:eastAsia="仿宋" w:hAnsi="仿宋" w:hint="eastAsia"/>
          <w:sz w:val="32"/>
          <w:szCs w:val="32"/>
        </w:rPr>
        <w:t>沅江</w:t>
      </w:r>
      <w:r w:rsidR="00E825AA" w:rsidRPr="006853EA">
        <w:rPr>
          <w:rFonts w:ascii="仿宋" w:eastAsia="仿宋" w:hAnsi="仿宋"/>
          <w:sz w:val="32"/>
          <w:szCs w:val="32"/>
        </w:rPr>
        <w:t>市</w:t>
      </w:r>
      <w:r w:rsidR="00E825AA">
        <w:rPr>
          <w:rFonts w:ascii="仿宋" w:eastAsia="仿宋" w:hAnsi="仿宋"/>
          <w:sz w:val="32"/>
          <w:szCs w:val="32"/>
        </w:rPr>
        <w:t>城区</w:t>
      </w:r>
      <w:r w:rsidR="00E825AA" w:rsidRPr="006853EA">
        <w:rPr>
          <w:rFonts w:ascii="仿宋" w:eastAsia="仿宋" w:hAnsi="仿宋"/>
          <w:sz w:val="32"/>
          <w:szCs w:val="32"/>
        </w:rPr>
        <w:t>餐厨垃圾</w:t>
      </w:r>
      <w:r w:rsidR="00E825AA">
        <w:rPr>
          <w:rFonts w:ascii="仿宋" w:eastAsia="仿宋" w:hAnsi="仿宋" w:hint="eastAsia"/>
          <w:sz w:val="32"/>
          <w:szCs w:val="32"/>
        </w:rPr>
        <w:t>处理厂</w:t>
      </w:r>
      <w:r w:rsidR="00E825AA">
        <w:rPr>
          <w:rFonts w:ascii="仿宋" w:eastAsia="仿宋" w:hAnsi="仿宋"/>
          <w:sz w:val="32"/>
          <w:szCs w:val="32"/>
        </w:rPr>
        <w:t>建设项目</w:t>
      </w:r>
      <w:r w:rsidR="00E825AA" w:rsidRPr="00247739">
        <w:rPr>
          <w:rFonts w:ascii="仿宋" w:eastAsia="仿宋" w:hAnsi="仿宋" w:hint="eastAsia"/>
          <w:kern w:val="2"/>
          <w:sz w:val="32"/>
          <w:szCs w:val="32"/>
        </w:rPr>
        <w:t>的选址并建设。</w:t>
      </w:r>
    </w:p>
    <w:p w:rsidR="00E825AA" w:rsidRPr="00247739" w:rsidRDefault="00E825AA" w:rsidP="00E825AA">
      <w:pPr>
        <w:spacing w:after="0" w:line="540" w:lineRule="exact"/>
        <w:ind w:firstLineChars="200" w:firstLine="656"/>
        <w:jc w:val="both"/>
        <w:rPr>
          <w:rFonts w:ascii="仿宋" w:eastAsia="仿宋" w:hAnsi="仿宋"/>
          <w:kern w:val="2"/>
          <w:sz w:val="32"/>
          <w:szCs w:val="32"/>
        </w:rPr>
      </w:pPr>
      <w:r>
        <w:rPr>
          <w:rFonts w:ascii="仿宋" w:eastAsia="仿宋" w:hAnsi="仿宋" w:cs="Times New Roman" w:hint="eastAsia"/>
          <w:spacing w:val="8"/>
          <w:sz w:val="32"/>
          <w:szCs w:val="32"/>
        </w:rPr>
        <w:t>二、建设</w:t>
      </w:r>
      <w:r w:rsidR="005507A1" w:rsidRPr="006853EA">
        <w:rPr>
          <w:rFonts w:ascii="仿宋" w:eastAsia="仿宋" w:hAnsi="仿宋" w:cs="Times New Roman" w:hint="eastAsia"/>
          <w:spacing w:val="8"/>
          <w:sz w:val="32"/>
          <w:szCs w:val="32"/>
        </w:rPr>
        <w:t>单位在工程设计、建设和运营管理中，</w:t>
      </w:r>
      <w:r w:rsidRPr="00247739">
        <w:rPr>
          <w:rFonts w:ascii="仿宋" w:eastAsia="仿宋" w:hAnsi="仿宋" w:hint="eastAsia"/>
          <w:kern w:val="2"/>
          <w:sz w:val="32"/>
          <w:szCs w:val="32"/>
        </w:rPr>
        <w:t>必须切实落实环评提出的各项污染防治和风险防范措施要求，着重做好以下工作：</w:t>
      </w:r>
    </w:p>
    <w:p w:rsidR="005507A1" w:rsidRPr="006853EA" w:rsidRDefault="00E825AA" w:rsidP="00E825AA">
      <w:pPr>
        <w:pStyle w:val="a4"/>
        <w:spacing w:after="0" w:line="540" w:lineRule="exact"/>
        <w:ind w:leftChars="0" w:left="0" w:firstLineChars="200" w:firstLine="640"/>
        <w:jc w:val="both"/>
        <w:rPr>
          <w:rFonts w:ascii="仿宋" w:eastAsia="仿宋" w:hAnsi="仿宋" w:cs="Times New Roman"/>
          <w:spacing w:val="8"/>
          <w:sz w:val="32"/>
          <w:szCs w:val="32"/>
        </w:rPr>
      </w:pPr>
      <w:r w:rsidRPr="00247739">
        <w:rPr>
          <w:rFonts w:ascii="仿宋" w:eastAsia="仿宋" w:hAnsi="仿宋" w:hint="eastAsia"/>
          <w:kern w:val="2"/>
          <w:sz w:val="32"/>
          <w:szCs w:val="32"/>
        </w:rPr>
        <w:t>(一）</w:t>
      </w:r>
      <w:r w:rsidRPr="00247739">
        <w:rPr>
          <w:rFonts w:ascii="仿宋" w:eastAsia="仿宋" w:hAnsi="仿宋" w:hint="eastAsia"/>
          <w:sz w:val="32"/>
          <w:szCs w:val="32"/>
        </w:rPr>
        <w:t>严格履行建设单位的环保主体责任，加强环境管理。建立环保规章制度和岗位责任制，配备专职或兼职环保管理人员，定期对污染处理设施进行检查和维护，确保环保设施稳定正常运行和污染物的稳定达标排放。制定环境风险事故应急预案，落实事故应急防范措施，切实防范各类事故环境风险。</w:t>
      </w:r>
    </w:p>
    <w:p w:rsidR="005507A1" w:rsidRPr="006853EA" w:rsidRDefault="00E10FC3" w:rsidP="00EA01E2">
      <w:pPr>
        <w:spacing w:after="0" w:line="540" w:lineRule="exact"/>
        <w:ind w:firstLine="480"/>
        <w:jc w:val="both"/>
        <w:rPr>
          <w:rFonts w:ascii="仿宋" w:eastAsia="仿宋" w:hAnsi="仿宋"/>
          <w:sz w:val="32"/>
          <w:szCs w:val="32"/>
        </w:rPr>
      </w:pPr>
      <w:r w:rsidRPr="006853EA">
        <w:rPr>
          <w:rFonts w:ascii="仿宋" w:eastAsia="仿宋" w:hAnsi="仿宋" w:cs="Times New Roman" w:hint="eastAsia"/>
          <w:spacing w:val="8"/>
          <w:sz w:val="32"/>
          <w:szCs w:val="32"/>
        </w:rPr>
        <w:t>（二）</w:t>
      </w:r>
      <w:r w:rsidR="00174365" w:rsidRPr="00247739">
        <w:rPr>
          <w:rFonts w:ascii="仿宋" w:eastAsia="仿宋" w:hAnsi="仿宋" w:hint="eastAsia"/>
          <w:kern w:val="2"/>
          <w:sz w:val="32"/>
          <w:szCs w:val="32"/>
        </w:rPr>
        <w:t>加强施工期的环境管理。</w:t>
      </w:r>
      <w:r w:rsidR="008C2CB9">
        <w:rPr>
          <w:rFonts w:ascii="仿宋" w:eastAsia="仿宋" w:hAnsi="仿宋" w:hint="eastAsia"/>
          <w:kern w:val="2"/>
          <w:sz w:val="32"/>
          <w:szCs w:val="32"/>
        </w:rPr>
        <w:t>严格</w:t>
      </w:r>
      <w:r w:rsidR="008C2CB9">
        <w:rPr>
          <w:rFonts w:ascii="仿宋" w:eastAsia="仿宋" w:hAnsi="仿宋" w:hint="eastAsia"/>
          <w:sz w:val="32"/>
          <w:szCs w:val="32"/>
        </w:rPr>
        <w:t>落实《</w:t>
      </w:r>
      <w:r w:rsidR="008C2CB9" w:rsidRPr="00D41FA1">
        <w:rPr>
          <w:rFonts w:ascii="仿宋" w:eastAsia="仿宋" w:hAnsi="仿宋"/>
          <w:bCs/>
          <w:sz w:val="32"/>
          <w:szCs w:val="32"/>
        </w:rPr>
        <w:t>益阳市扬尘污染防治条例》的要求，</w:t>
      </w:r>
      <w:r w:rsidR="008C2CB9" w:rsidRPr="00D41FA1">
        <w:rPr>
          <w:rFonts w:ascii="仿宋" w:eastAsia="仿宋" w:hAnsi="仿宋" w:hint="eastAsia"/>
          <w:sz w:val="32"/>
          <w:szCs w:val="32"/>
        </w:rPr>
        <w:t>防止扬尘污染环境</w:t>
      </w:r>
      <w:r w:rsidR="008C2CB9">
        <w:rPr>
          <w:rFonts w:ascii="仿宋" w:eastAsia="仿宋" w:hAnsi="仿宋" w:hint="eastAsia"/>
          <w:sz w:val="32"/>
          <w:szCs w:val="32"/>
        </w:rPr>
        <w:t>；</w:t>
      </w:r>
      <w:r w:rsidR="00174365" w:rsidRPr="00247739">
        <w:rPr>
          <w:rFonts w:ascii="仿宋" w:eastAsia="仿宋" w:hAnsi="仿宋" w:hint="eastAsia"/>
          <w:kern w:val="2"/>
          <w:sz w:val="32"/>
          <w:szCs w:val="32"/>
        </w:rPr>
        <w:t>妥善处置建筑弃渣和施工垃圾，施工废水必须集中进行处理</w:t>
      </w:r>
      <w:r w:rsidR="008C2CB9">
        <w:rPr>
          <w:rFonts w:ascii="仿宋" w:eastAsia="仿宋" w:hAnsi="仿宋" w:hint="eastAsia"/>
          <w:kern w:val="2"/>
          <w:sz w:val="32"/>
          <w:szCs w:val="32"/>
        </w:rPr>
        <w:t>达标</w:t>
      </w:r>
      <w:r w:rsidR="00174365" w:rsidRPr="00247739">
        <w:rPr>
          <w:rFonts w:ascii="仿宋" w:eastAsia="仿宋" w:hAnsi="仿宋" w:hint="eastAsia"/>
          <w:kern w:val="2"/>
          <w:sz w:val="32"/>
          <w:szCs w:val="32"/>
        </w:rPr>
        <w:t>后方可外排；选用低噪声施工设备，合理安排工期，控制夜间作业时段，防止施工噪声扰民。</w:t>
      </w:r>
    </w:p>
    <w:p w:rsidR="00231145" w:rsidRDefault="00E10FC3" w:rsidP="00EA01E2">
      <w:pPr>
        <w:widowControl w:val="0"/>
        <w:spacing w:after="0" w:line="540" w:lineRule="exact"/>
        <w:ind w:firstLineChars="200" w:firstLine="640"/>
        <w:jc w:val="both"/>
        <w:rPr>
          <w:rFonts w:ascii="仿宋" w:eastAsia="仿宋" w:hAnsi="仿宋" w:cs="Times New Roman"/>
          <w:spacing w:val="8"/>
          <w:sz w:val="32"/>
          <w:szCs w:val="32"/>
        </w:rPr>
      </w:pPr>
      <w:r w:rsidRPr="006853EA">
        <w:rPr>
          <w:rFonts w:ascii="仿宋" w:eastAsia="仿宋" w:hAnsi="仿宋" w:hint="eastAsia"/>
          <w:sz w:val="32"/>
          <w:szCs w:val="32"/>
        </w:rPr>
        <w:t>（三）</w:t>
      </w:r>
      <w:r w:rsidR="00174365" w:rsidRPr="00247739">
        <w:rPr>
          <w:rFonts w:ascii="仿宋" w:eastAsia="仿宋" w:hAnsi="仿宋" w:hint="eastAsia"/>
          <w:spacing w:val="-6"/>
          <w:sz w:val="32"/>
          <w:szCs w:val="32"/>
        </w:rPr>
        <w:t>落实废气污染防治措施</w:t>
      </w:r>
      <w:r w:rsidR="006A68F3" w:rsidRPr="006853EA">
        <w:rPr>
          <w:rFonts w:ascii="仿宋" w:eastAsia="仿宋" w:hAnsi="仿宋" w:cs="Times New Roman" w:hint="eastAsia"/>
          <w:spacing w:val="8"/>
          <w:sz w:val="32"/>
          <w:szCs w:val="32"/>
        </w:rPr>
        <w:t>。本项目</w:t>
      </w:r>
      <w:r w:rsidR="0014708A">
        <w:rPr>
          <w:rFonts w:ascii="仿宋" w:eastAsia="仿宋" w:hAnsi="仿宋" w:cs="Times New Roman" w:hint="eastAsia"/>
          <w:spacing w:val="8"/>
          <w:sz w:val="32"/>
          <w:szCs w:val="32"/>
        </w:rPr>
        <w:t>生产</w:t>
      </w:r>
      <w:r w:rsidR="006A68F3" w:rsidRPr="006853EA">
        <w:rPr>
          <w:rFonts w:ascii="仿宋" w:eastAsia="仿宋" w:hAnsi="仿宋" w:cs="Times New Roman" w:hint="eastAsia"/>
          <w:spacing w:val="8"/>
          <w:sz w:val="32"/>
          <w:szCs w:val="32"/>
        </w:rPr>
        <w:t>产生的废气</w:t>
      </w:r>
      <w:r w:rsidR="0014708A">
        <w:rPr>
          <w:rFonts w:ascii="仿宋" w:eastAsia="仿宋" w:hAnsi="仿宋" w:cs="Times New Roman" w:hint="eastAsia"/>
          <w:spacing w:val="8"/>
          <w:sz w:val="32"/>
          <w:szCs w:val="32"/>
        </w:rPr>
        <w:t>经有效收集后采取“离子除臭+化学洗涤+植物液喷淋”处理工艺除臭，</w:t>
      </w:r>
      <w:r w:rsidR="00B869F1">
        <w:rPr>
          <w:rFonts w:ascii="仿宋" w:eastAsia="仿宋" w:hAnsi="仿宋" w:cs="Times New Roman" w:hint="eastAsia"/>
          <w:spacing w:val="8"/>
          <w:sz w:val="32"/>
          <w:szCs w:val="32"/>
        </w:rPr>
        <w:t>满足《恶臭污染物排放标准》（GB14554-</w:t>
      </w:r>
      <w:r w:rsidR="00B869F1">
        <w:rPr>
          <w:rFonts w:ascii="仿宋" w:eastAsia="仿宋" w:hAnsi="仿宋" w:cs="Times New Roman" w:hint="eastAsia"/>
          <w:spacing w:val="8"/>
          <w:sz w:val="32"/>
          <w:szCs w:val="32"/>
        </w:rPr>
        <w:lastRenderedPageBreak/>
        <w:t>93）中表2标准值要求，通过15米高排气筒（P1）排放；低温炭化炉产生的废气采取“水洗+高压静电捕集器”处理，满足《生活垃圾焚烧污染控制标准》（GB18485-2014）中表4限值</w:t>
      </w:r>
      <w:r w:rsidR="00231145">
        <w:rPr>
          <w:rFonts w:ascii="仿宋" w:eastAsia="仿宋" w:hAnsi="仿宋" w:cs="Times New Roman" w:hint="eastAsia"/>
          <w:spacing w:val="8"/>
          <w:sz w:val="32"/>
          <w:szCs w:val="32"/>
        </w:rPr>
        <w:t>要求，通过15米高排气筒（P2）排放；后处理工序中加料、粉碎、筛分以及装袋过程中产生的粉尘经负压收集后，采取布袋除尘器处理，满足《大气污染物综合排放标准》（GB16297-1996）中的二级排放标准，通过15米高排气筒（P3）排放；加强环境管理，减少无组织废气排放，采取植物液空间雾化除臭措施，无组织外排废气满足《恶臭污染物排放标准》（GB14554-93）中表1标准要求。</w:t>
      </w:r>
    </w:p>
    <w:p w:rsidR="00E3118A" w:rsidRDefault="00231145" w:rsidP="00231145">
      <w:pPr>
        <w:spacing w:after="0" w:line="540" w:lineRule="exact"/>
        <w:ind w:firstLineChars="150" w:firstLine="480"/>
        <w:jc w:val="both"/>
        <w:rPr>
          <w:rFonts w:ascii="仿宋" w:eastAsia="仿宋" w:hAnsi="仿宋"/>
          <w:kern w:val="2"/>
          <w:sz w:val="32"/>
          <w:szCs w:val="32"/>
        </w:rPr>
      </w:pPr>
      <w:r w:rsidRPr="00247739">
        <w:rPr>
          <w:rFonts w:ascii="仿宋" w:eastAsia="仿宋" w:hAnsi="仿宋" w:hint="eastAsia"/>
          <w:kern w:val="2"/>
          <w:sz w:val="32"/>
          <w:szCs w:val="32"/>
        </w:rPr>
        <w:t>（四）落实废水污染防治措施。</w:t>
      </w:r>
      <w:r w:rsidR="00E3118A">
        <w:rPr>
          <w:rFonts w:ascii="仿宋" w:eastAsia="仿宋" w:hAnsi="仿宋" w:hint="eastAsia"/>
          <w:kern w:val="2"/>
          <w:sz w:val="32"/>
          <w:szCs w:val="32"/>
        </w:rPr>
        <w:t>本项目产生的生产和生活废水经收集池收集后排入沅江市垃圾填埋场渗滤液处理站进行处理达到《生活垃圾填埋场污染控制标准》中表2标准要求，再送往沅江市污水处理厂深度处理达到《城镇污水处理厂污染物排放标准》一级A标准后外排。</w:t>
      </w:r>
    </w:p>
    <w:p w:rsidR="00231145" w:rsidRPr="00247739" w:rsidRDefault="00231145" w:rsidP="00231145">
      <w:pPr>
        <w:spacing w:after="0" w:line="540" w:lineRule="exact"/>
        <w:ind w:firstLineChars="150" w:firstLine="480"/>
        <w:jc w:val="both"/>
        <w:rPr>
          <w:rFonts w:ascii="仿宋" w:eastAsia="仿宋" w:hAnsi="仿宋"/>
          <w:kern w:val="2"/>
          <w:sz w:val="32"/>
          <w:szCs w:val="32"/>
        </w:rPr>
      </w:pPr>
      <w:r w:rsidRPr="00247739">
        <w:rPr>
          <w:rFonts w:ascii="仿宋" w:eastAsia="仿宋" w:hAnsi="仿宋" w:hint="eastAsia"/>
          <w:kern w:val="2"/>
          <w:sz w:val="32"/>
          <w:szCs w:val="32"/>
        </w:rPr>
        <w:t>（五）</w:t>
      </w:r>
      <w:r w:rsidRPr="00247739">
        <w:rPr>
          <w:rFonts w:ascii="仿宋" w:eastAsia="仿宋" w:hAnsi="仿宋" w:hint="eastAsia"/>
          <w:sz w:val="32"/>
          <w:szCs w:val="32"/>
        </w:rPr>
        <w:t>落实噪声污染防治措施</w:t>
      </w:r>
      <w:r w:rsidRPr="00247739">
        <w:rPr>
          <w:rFonts w:ascii="仿宋" w:eastAsia="仿宋" w:hAnsi="仿宋" w:hint="eastAsia"/>
          <w:spacing w:val="-4"/>
          <w:sz w:val="32"/>
          <w:szCs w:val="32"/>
        </w:rPr>
        <w:t>。</w:t>
      </w:r>
      <w:r>
        <w:rPr>
          <w:rFonts w:ascii="仿宋" w:eastAsia="仿宋" w:hAnsi="仿宋" w:hint="eastAsia"/>
          <w:sz w:val="32"/>
          <w:szCs w:val="32"/>
        </w:rPr>
        <w:t>合理布局</w:t>
      </w:r>
      <w:r w:rsidR="00101267">
        <w:rPr>
          <w:rFonts w:ascii="仿宋" w:eastAsia="仿宋" w:hAnsi="仿宋" w:hint="eastAsia"/>
          <w:sz w:val="32"/>
          <w:szCs w:val="32"/>
        </w:rPr>
        <w:t>、选用低噪声设备、</w:t>
      </w:r>
      <w:r>
        <w:rPr>
          <w:rFonts w:ascii="仿宋" w:eastAsia="仿宋" w:hAnsi="仿宋" w:hint="eastAsia"/>
          <w:sz w:val="32"/>
          <w:szCs w:val="32"/>
        </w:rPr>
        <w:t>对高噪声设备采取隔声、减振降噪</w:t>
      </w:r>
      <w:r w:rsidR="00101267">
        <w:rPr>
          <w:rFonts w:ascii="仿宋" w:eastAsia="仿宋" w:hAnsi="仿宋" w:hint="eastAsia"/>
          <w:sz w:val="32"/>
          <w:szCs w:val="32"/>
        </w:rPr>
        <w:t>等</w:t>
      </w:r>
      <w:r>
        <w:rPr>
          <w:rFonts w:ascii="仿宋" w:eastAsia="仿宋" w:hAnsi="仿宋" w:hint="eastAsia"/>
          <w:sz w:val="32"/>
          <w:szCs w:val="32"/>
        </w:rPr>
        <w:t>措施，减少噪声对周围环境的影响。场界四周多植树木，形成绿化隔离带，使场界噪声达到《工业企业厂界环境噪声排放标准》（GB12348—2008）中的2类标准要求。</w:t>
      </w:r>
      <w:r w:rsidRPr="00247739">
        <w:rPr>
          <w:rFonts w:ascii="仿宋" w:eastAsia="仿宋" w:hAnsi="仿宋" w:hint="eastAsia"/>
          <w:kern w:val="2"/>
          <w:sz w:val="32"/>
          <w:szCs w:val="32"/>
        </w:rPr>
        <w:t xml:space="preserve">  </w:t>
      </w:r>
    </w:p>
    <w:p w:rsidR="00231145" w:rsidRPr="00247739" w:rsidRDefault="00231145" w:rsidP="00231145">
      <w:pPr>
        <w:spacing w:after="0" w:line="540" w:lineRule="exact"/>
        <w:ind w:firstLineChars="150" w:firstLine="480"/>
        <w:jc w:val="both"/>
        <w:rPr>
          <w:rFonts w:ascii="仿宋" w:eastAsia="仿宋" w:hAnsi="仿宋"/>
          <w:kern w:val="2"/>
          <w:sz w:val="32"/>
          <w:szCs w:val="32"/>
        </w:rPr>
      </w:pPr>
      <w:r w:rsidRPr="00247739">
        <w:rPr>
          <w:rFonts w:ascii="仿宋" w:eastAsia="仿宋" w:hAnsi="仿宋" w:hint="eastAsia"/>
          <w:kern w:val="2"/>
          <w:sz w:val="32"/>
          <w:szCs w:val="32"/>
        </w:rPr>
        <w:t>（六）</w:t>
      </w:r>
      <w:r w:rsidRPr="00247739">
        <w:rPr>
          <w:rFonts w:ascii="仿宋" w:eastAsia="仿宋" w:hAnsi="仿宋" w:hint="eastAsia"/>
          <w:sz w:val="32"/>
          <w:szCs w:val="32"/>
        </w:rPr>
        <w:t>落实固</w:t>
      </w:r>
      <w:r w:rsidR="00113F38">
        <w:rPr>
          <w:rFonts w:ascii="仿宋" w:eastAsia="仿宋" w:hAnsi="仿宋" w:hint="eastAsia"/>
          <w:sz w:val="32"/>
          <w:szCs w:val="32"/>
        </w:rPr>
        <w:t>体废物</w:t>
      </w:r>
      <w:r w:rsidRPr="00247739">
        <w:rPr>
          <w:rFonts w:ascii="仿宋" w:eastAsia="仿宋" w:hAnsi="仿宋" w:hint="eastAsia"/>
          <w:sz w:val="32"/>
          <w:szCs w:val="32"/>
        </w:rPr>
        <w:t>污染防治措施</w:t>
      </w:r>
      <w:r w:rsidRPr="00247739">
        <w:rPr>
          <w:rFonts w:ascii="仿宋" w:eastAsia="仿宋" w:hAnsi="仿宋" w:hint="eastAsia"/>
          <w:kern w:val="2"/>
          <w:sz w:val="32"/>
          <w:szCs w:val="32"/>
        </w:rPr>
        <w:t>。按照“无害化、资源化、减量化”的原则，</w:t>
      </w:r>
      <w:r>
        <w:rPr>
          <w:rFonts w:ascii="仿宋" w:eastAsia="仿宋" w:hAnsi="仿宋" w:hint="eastAsia"/>
          <w:sz w:val="32"/>
          <w:szCs w:val="32"/>
        </w:rPr>
        <w:t>落实</w:t>
      </w:r>
      <w:r w:rsidRPr="00E538DC">
        <w:rPr>
          <w:rFonts w:ascii="仿宋" w:eastAsia="仿宋" w:hAnsi="仿宋" w:hint="eastAsia"/>
          <w:kern w:val="2"/>
          <w:sz w:val="32"/>
          <w:szCs w:val="32"/>
        </w:rPr>
        <w:t>《危险废物贮存污染控制标准》(GB18597－2001)</w:t>
      </w:r>
      <w:r w:rsidR="00113F38">
        <w:rPr>
          <w:rFonts w:ascii="仿宋" w:eastAsia="仿宋" w:hAnsi="仿宋" w:hint="eastAsia"/>
          <w:kern w:val="2"/>
          <w:sz w:val="32"/>
          <w:szCs w:val="32"/>
        </w:rPr>
        <w:t>及其修改单、</w:t>
      </w:r>
      <w:r w:rsidRPr="00E538DC">
        <w:rPr>
          <w:rFonts w:ascii="仿宋" w:eastAsia="仿宋" w:hAnsi="仿宋" w:hint="eastAsia"/>
          <w:kern w:val="2"/>
          <w:sz w:val="32"/>
          <w:szCs w:val="32"/>
        </w:rPr>
        <w:t>《一般工业固体废物贮存、处置场污染控制标准》（GB 18599-2001）及其修改单</w:t>
      </w:r>
      <w:r w:rsidR="00113F38">
        <w:rPr>
          <w:rFonts w:ascii="仿宋" w:eastAsia="仿宋" w:hAnsi="仿宋" w:hint="eastAsia"/>
          <w:kern w:val="2"/>
          <w:sz w:val="32"/>
          <w:szCs w:val="32"/>
        </w:rPr>
        <w:lastRenderedPageBreak/>
        <w:t>和</w:t>
      </w:r>
      <w:r w:rsidR="00113F38">
        <w:rPr>
          <w:rFonts w:ascii="仿宋" w:eastAsia="仿宋" w:hAnsi="仿宋" w:hint="eastAsia"/>
          <w:sz w:val="32"/>
          <w:szCs w:val="32"/>
        </w:rPr>
        <w:t>《餐厨垃圾处理技术规范》（CJJ184-2012）</w:t>
      </w:r>
      <w:r w:rsidRPr="00E538DC">
        <w:rPr>
          <w:rFonts w:ascii="仿宋" w:eastAsia="仿宋" w:hAnsi="仿宋" w:hint="eastAsia"/>
          <w:kern w:val="2"/>
          <w:sz w:val="32"/>
          <w:szCs w:val="32"/>
        </w:rPr>
        <w:t>要求</w:t>
      </w:r>
      <w:r>
        <w:rPr>
          <w:rFonts w:ascii="仿宋" w:eastAsia="仿宋" w:hAnsi="仿宋" w:hint="eastAsia"/>
          <w:kern w:val="2"/>
          <w:sz w:val="32"/>
          <w:szCs w:val="32"/>
        </w:rPr>
        <w:t>，</w:t>
      </w:r>
      <w:r w:rsidRPr="00E538DC">
        <w:rPr>
          <w:rFonts w:ascii="仿宋" w:eastAsia="仿宋" w:hAnsi="仿宋" w:hint="eastAsia"/>
          <w:kern w:val="2"/>
          <w:sz w:val="32"/>
          <w:szCs w:val="32"/>
        </w:rPr>
        <w:t>做好固体废物</w:t>
      </w:r>
      <w:r>
        <w:rPr>
          <w:rFonts w:ascii="仿宋" w:eastAsia="仿宋" w:hAnsi="仿宋" w:hint="eastAsia"/>
          <w:sz w:val="32"/>
          <w:szCs w:val="32"/>
        </w:rPr>
        <w:t>分类收集、</w:t>
      </w:r>
      <w:r w:rsidR="00113F38">
        <w:rPr>
          <w:rFonts w:ascii="仿宋" w:eastAsia="仿宋" w:hAnsi="仿宋" w:hint="eastAsia"/>
          <w:sz w:val="32"/>
          <w:szCs w:val="32"/>
        </w:rPr>
        <w:t>运输、</w:t>
      </w:r>
      <w:r>
        <w:rPr>
          <w:rFonts w:ascii="仿宋" w:eastAsia="仿宋" w:hAnsi="仿宋" w:hint="eastAsia"/>
          <w:sz w:val="32"/>
          <w:szCs w:val="32"/>
        </w:rPr>
        <w:t>暂存、安全处置和综合利用工作；</w:t>
      </w:r>
      <w:r>
        <w:rPr>
          <w:rFonts w:ascii="仿宋" w:eastAsia="仿宋" w:hAnsi="仿宋"/>
          <w:sz w:val="32"/>
          <w:szCs w:val="32"/>
        </w:rPr>
        <w:t>废</w:t>
      </w:r>
      <w:r>
        <w:rPr>
          <w:rFonts w:ascii="仿宋" w:eastAsia="仿宋" w:hAnsi="仿宋" w:hint="eastAsia"/>
          <w:sz w:val="32"/>
          <w:szCs w:val="32"/>
        </w:rPr>
        <w:t>机油等危险废物按要求暂存后</w:t>
      </w:r>
      <w:r>
        <w:rPr>
          <w:rFonts w:ascii="仿宋" w:eastAsia="仿宋" w:hAnsi="仿宋"/>
          <w:sz w:val="32"/>
          <w:szCs w:val="32"/>
        </w:rPr>
        <w:t>交由有资质单位</w:t>
      </w:r>
      <w:r>
        <w:rPr>
          <w:rFonts w:ascii="仿宋" w:eastAsia="仿宋" w:hAnsi="仿宋" w:hint="eastAsia"/>
          <w:sz w:val="32"/>
          <w:szCs w:val="32"/>
        </w:rPr>
        <w:t>安全</w:t>
      </w:r>
      <w:r>
        <w:rPr>
          <w:rFonts w:ascii="仿宋" w:eastAsia="仿宋" w:hAnsi="仿宋"/>
          <w:sz w:val="32"/>
          <w:szCs w:val="32"/>
        </w:rPr>
        <w:t>处置</w:t>
      </w:r>
      <w:r>
        <w:rPr>
          <w:rFonts w:ascii="仿宋" w:eastAsia="仿宋" w:hAnsi="仿宋" w:hint="eastAsia"/>
          <w:sz w:val="32"/>
          <w:szCs w:val="32"/>
        </w:rPr>
        <w:t>；</w:t>
      </w:r>
      <w:r w:rsidR="00113F38">
        <w:rPr>
          <w:rFonts w:ascii="仿宋" w:eastAsia="仿宋" w:hAnsi="仿宋" w:hint="eastAsia"/>
          <w:sz w:val="32"/>
          <w:szCs w:val="32"/>
        </w:rPr>
        <w:t>低温炭化炉炉渣、分选的无机杂质</w:t>
      </w:r>
      <w:r>
        <w:rPr>
          <w:rFonts w:ascii="仿宋" w:eastAsia="仿宋" w:hAnsi="仿宋" w:hint="eastAsia"/>
          <w:sz w:val="32"/>
          <w:szCs w:val="32"/>
        </w:rPr>
        <w:t>等一般固废</w:t>
      </w:r>
      <w:r w:rsidR="00113F38">
        <w:rPr>
          <w:rFonts w:ascii="仿宋" w:eastAsia="仿宋" w:hAnsi="仿宋" w:hint="eastAsia"/>
          <w:sz w:val="32"/>
          <w:szCs w:val="32"/>
        </w:rPr>
        <w:t>和</w:t>
      </w:r>
      <w:r>
        <w:rPr>
          <w:rFonts w:ascii="仿宋" w:eastAsia="仿宋" w:hAnsi="仿宋"/>
          <w:sz w:val="32"/>
          <w:szCs w:val="32"/>
        </w:rPr>
        <w:t>生活垃圾</w:t>
      </w:r>
      <w:r w:rsidR="00113F38">
        <w:rPr>
          <w:rFonts w:ascii="仿宋" w:eastAsia="仿宋" w:hAnsi="仿宋" w:hint="eastAsia"/>
          <w:sz w:val="32"/>
          <w:szCs w:val="32"/>
        </w:rPr>
        <w:t>近期</w:t>
      </w:r>
      <w:r w:rsidR="00113F38">
        <w:rPr>
          <w:rFonts w:ascii="仿宋" w:eastAsia="仿宋" w:hAnsi="仿宋"/>
          <w:sz w:val="32"/>
          <w:szCs w:val="32"/>
        </w:rPr>
        <w:t>送至垃圾填埋场填埋处理</w:t>
      </w:r>
      <w:r w:rsidR="00113F38">
        <w:rPr>
          <w:rFonts w:ascii="仿宋" w:eastAsia="仿宋" w:hAnsi="仿宋" w:hint="eastAsia"/>
          <w:sz w:val="32"/>
          <w:szCs w:val="32"/>
        </w:rPr>
        <w:t>，</w:t>
      </w:r>
      <w:r w:rsidR="00113F38">
        <w:rPr>
          <w:rFonts w:ascii="仿宋" w:eastAsia="仿宋" w:hAnsi="仿宋"/>
          <w:sz w:val="32"/>
          <w:szCs w:val="32"/>
        </w:rPr>
        <w:t>待益阳市北部生活垃圾焚烧厂建成后进行</w:t>
      </w:r>
      <w:r w:rsidR="00113F38">
        <w:rPr>
          <w:rFonts w:ascii="仿宋" w:eastAsia="仿宋" w:hAnsi="仿宋" w:hint="eastAsia"/>
          <w:sz w:val="32"/>
          <w:szCs w:val="32"/>
        </w:rPr>
        <w:t>焚烧处置。</w:t>
      </w:r>
    </w:p>
    <w:p w:rsidR="00B4173E" w:rsidRDefault="00B4173E" w:rsidP="00231145">
      <w:pPr>
        <w:spacing w:after="0" w:line="560" w:lineRule="exact"/>
        <w:ind w:firstLineChars="200" w:firstLine="640"/>
        <w:jc w:val="both"/>
        <w:rPr>
          <w:rFonts w:ascii="仿宋" w:eastAsia="仿宋" w:hAnsi="仿宋"/>
          <w:sz w:val="32"/>
          <w:szCs w:val="32"/>
          <w:lang w:val="en-GB"/>
        </w:rPr>
      </w:pPr>
      <w:r>
        <w:rPr>
          <w:rFonts w:ascii="仿宋" w:eastAsia="仿宋" w:hAnsi="仿宋" w:hint="eastAsia"/>
          <w:sz w:val="32"/>
          <w:szCs w:val="32"/>
          <w:lang w:val="en-GB"/>
        </w:rPr>
        <w:t>（七）</w:t>
      </w:r>
      <w:r>
        <w:rPr>
          <w:rFonts w:ascii="仿宋" w:eastAsia="仿宋" w:hAnsi="仿宋" w:hint="eastAsia"/>
          <w:sz w:val="32"/>
          <w:szCs w:val="32"/>
        </w:rPr>
        <w:t>本项目污染物总量控制指标为：COD</w:t>
      </w:r>
      <w:r w:rsidRPr="00BD3B03">
        <w:rPr>
          <w:rFonts w:ascii="仿宋" w:eastAsia="仿宋" w:hAnsi="仿宋" w:hint="eastAsia"/>
          <w:sz w:val="32"/>
          <w:szCs w:val="32"/>
        </w:rPr>
        <w:t>≤</w:t>
      </w:r>
      <w:r>
        <w:rPr>
          <w:rFonts w:ascii="仿宋" w:eastAsia="仿宋" w:hAnsi="仿宋" w:hint="eastAsia"/>
          <w:sz w:val="32"/>
          <w:szCs w:val="32"/>
        </w:rPr>
        <w:t>1.646</w:t>
      </w:r>
      <w:r w:rsidRPr="00BD3B03">
        <w:rPr>
          <w:rFonts w:ascii="仿宋" w:eastAsia="仿宋" w:hAnsi="仿宋" w:hint="eastAsia"/>
          <w:sz w:val="32"/>
          <w:szCs w:val="32"/>
        </w:rPr>
        <w:t>t/a，</w:t>
      </w:r>
      <w:r>
        <w:rPr>
          <w:rFonts w:ascii="仿宋" w:eastAsia="仿宋" w:hAnsi="仿宋" w:hint="eastAsia"/>
          <w:sz w:val="32"/>
          <w:szCs w:val="32"/>
        </w:rPr>
        <w:t>NH</w:t>
      </w:r>
      <w:r w:rsidRPr="00B4173E">
        <w:rPr>
          <w:rFonts w:ascii="仿宋" w:eastAsia="仿宋" w:hAnsi="仿宋" w:hint="eastAsia"/>
          <w:sz w:val="32"/>
          <w:szCs w:val="32"/>
          <w:vertAlign w:val="subscript"/>
        </w:rPr>
        <w:t>3</w:t>
      </w:r>
      <w:r>
        <w:rPr>
          <w:rFonts w:ascii="仿宋" w:eastAsia="仿宋" w:hAnsi="仿宋" w:hint="eastAsia"/>
          <w:sz w:val="32"/>
          <w:szCs w:val="32"/>
        </w:rPr>
        <w:t>-N</w:t>
      </w:r>
      <w:r w:rsidRPr="00BD3B03">
        <w:rPr>
          <w:rFonts w:ascii="仿宋" w:eastAsia="仿宋" w:hAnsi="仿宋" w:hint="eastAsia"/>
          <w:sz w:val="32"/>
          <w:szCs w:val="32"/>
        </w:rPr>
        <w:t>≤</w:t>
      </w:r>
      <w:r>
        <w:rPr>
          <w:rFonts w:ascii="仿宋" w:eastAsia="仿宋" w:hAnsi="仿宋" w:hint="eastAsia"/>
          <w:sz w:val="32"/>
          <w:szCs w:val="32"/>
        </w:rPr>
        <w:t>0.411</w:t>
      </w:r>
      <w:r w:rsidRPr="00BD3B03">
        <w:rPr>
          <w:rFonts w:ascii="仿宋" w:eastAsia="仿宋" w:hAnsi="仿宋" w:hint="eastAsia"/>
          <w:sz w:val="32"/>
          <w:szCs w:val="32"/>
        </w:rPr>
        <w:t>t/a，指标纳入益阳市生态环境局</w:t>
      </w:r>
      <w:r>
        <w:rPr>
          <w:rFonts w:ascii="仿宋" w:eastAsia="仿宋" w:hAnsi="仿宋" w:hint="eastAsia"/>
          <w:sz w:val="32"/>
          <w:szCs w:val="32"/>
        </w:rPr>
        <w:t>沅江</w:t>
      </w:r>
      <w:r w:rsidRPr="00BD3B03">
        <w:rPr>
          <w:rFonts w:ascii="仿宋" w:eastAsia="仿宋" w:hAnsi="仿宋" w:hint="eastAsia"/>
          <w:sz w:val="32"/>
          <w:szCs w:val="32"/>
        </w:rPr>
        <w:t>分局的总量</w:t>
      </w:r>
      <w:r>
        <w:rPr>
          <w:rFonts w:ascii="仿宋" w:eastAsia="仿宋" w:hAnsi="仿宋" w:hint="eastAsia"/>
          <w:sz w:val="32"/>
          <w:szCs w:val="32"/>
        </w:rPr>
        <w:t>控制</w:t>
      </w:r>
      <w:r w:rsidRPr="00BD3B03">
        <w:rPr>
          <w:rFonts w:ascii="仿宋" w:eastAsia="仿宋" w:hAnsi="仿宋" w:hint="eastAsia"/>
          <w:sz w:val="32"/>
          <w:szCs w:val="32"/>
        </w:rPr>
        <w:t>管理</w:t>
      </w:r>
      <w:r>
        <w:rPr>
          <w:rFonts w:ascii="仿宋" w:eastAsia="仿宋" w:hAnsi="仿宋" w:hint="eastAsia"/>
          <w:sz w:val="32"/>
          <w:szCs w:val="32"/>
        </w:rPr>
        <w:t>，本项目须进行排污权交易获取总量排放指标</w:t>
      </w:r>
      <w:r w:rsidRPr="00BD3B03">
        <w:rPr>
          <w:rFonts w:ascii="仿宋" w:eastAsia="仿宋" w:hAnsi="仿宋" w:hint="eastAsia"/>
          <w:sz w:val="32"/>
          <w:szCs w:val="32"/>
        </w:rPr>
        <w:t>。</w:t>
      </w:r>
    </w:p>
    <w:p w:rsidR="00231145" w:rsidRPr="00247739" w:rsidRDefault="00231145" w:rsidP="00231145">
      <w:pPr>
        <w:spacing w:after="0" w:line="560" w:lineRule="exact"/>
        <w:ind w:firstLineChars="200" w:firstLine="640"/>
        <w:jc w:val="both"/>
        <w:rPr>
          <w:rFonts w:ascii="仿宋" w:eastAsia="仿宋" w:hAnsi="仿宋"/>
          <w:sz w:val="32"/>
          <w:szCs w:val="32"/>
        </w:rPr>
      </w:pPr>
      <w:r w:rsidRPr="00247739">
        <w:rPr>
          <w:rFonts w:ascii="仿宋" w:eastAsia="仿宋" w:hAnsi="仿宋" w:hint="eastAsia"/>
          <w:sz w:val="32"/>
          <w:szCs w:val="32"/>
          <w:lang w:val="en-GB"/>
        </w:rPr>
        <w:t>三、</w:t>
      </w:r>
      <w:r w:rsidRPr="00247739">
        <w:rPr>
          <w:rFonts w:ascii="仿宋" w:eastAsia="仿宋" w:hAnsi="仿宋" w:hint="eastAsia"/>
          <w:spacing w:val="8"/>
          <w:sz w:val="32"/>
          <w:szCs w:val="32"/>
          <w:lang w:val="en-GB"/>
        </w:rPr>
        <w:t>项目批复后，</w:t>
      </w:r>
      <w:r w:rsidRPr="00247739">
        <w:rPr>
          <w:rFonts w:ascii="仿宋" w:eastAsia="仿宋" w:hAnsi="仿宋" w:hint="eastAsia"/>
          <w:sz w:val="32"/>
          <w:szCs w:val="32"/>
        </w:rPr>
        <w:t>须按照《固定污染源排污许可分类管理名录》(2019年版) 和《排污许可管理办法（试行）》（环保部令第48</w:t>
      </w:r>
      <w:r>
        <w:rPr>
          <w:rFonts w:ascii="仿宋" w:eastAsia="仿宋" w:hAnsi="仿宋" w:hint="eastAsia"/>
          <w:sz w:val="32"/>
          <w:szCs w:val="32"/>
        </w:rPr>
        <w:t>号）的要求及时办理排污许可</w:t>
      </w:r>
      <w:r w:rsidRPr="00247739">
        <w:rPr>
          <w:rFonts w:ascii="仿宋" w:eastAsia="仿宋" w:hAnsi="仿宋" w:hint="eastAsia"/>
          <w:sz w:val="32"/>
          <w:szCs w:val="32"/>
        </w:rPr>
        <w:t>相关手续。同时，</w:t>
      </w:r>
      <w:r w:rsidRPr="00247739">
        <w:rPr>
          <w:rFonts w:ascii="仿宋" w:eastAsia="仿宋" w:hAnsi="仿宋" w:hint="eastAsia"/>
          <w:sz w:val="32"/>
          <w:szCs w:val="32"/>
          <w:lang w:val="en-GB"/>
        </w:rPr>
        <w:t>按</w:t>
      </w:r>
      <w:r w:rsidRPr="00247739">
        <w:rPr>
          <w:rFonts w:ascii="仿宋" w:eastAsia="仿宋" w:hAnsi="仿宋" w:hint="eastAsia"/>
          <w:sz w:val="32"/>
          <w:szCs w:val="32"/>
        </w:rPr>
        <w:t>《建设项目环境保护管理条例》</w:t>
      </w:r>
      <w:r w:rsidRPr="00247739">
        <w:rPr>
          <w:rFonts w:ascii="仿宋" w:eastAsia="仿宋" w:hAnsi="仿宋" w:hint="eastAsia"/>
          <w:sz w:val="32"/>
          <w:szCs w:val="32"/>
          <w:lang w:val="en-GB"/>
        </w:rPr>
        <w:t>的有关规定，及时办理</w:t>
      </w:r>
      <w:r>
        <w:rPr>
          <w:rFonts w:ascii="仿宋" w:eastAsia="仿宋" w:hAnsi="仿宋" w:hint="eastAsia"/>
          <w:sz w:val="32"/>
          <w:szCs w:val="32"/>
          <w:lang w:val="en-GB"/>
        </w:rPr>
        <w:t>项目</w:t>
      </w:r>
      <w:r w:rsidRPr="00247739">
        <w:rPr>
          <w:rFonts w:ascii="仿宋" w:eastAsia="仿宋" w:hAnsi="仿宋" w:hint="eastAsia"/>
          <w:sz w:val="32"/>
          <w:szCs w:val="32"/>
          <w:lang w:val="en-GB"/>
        </w:rPr>
        <w:t>竣工环保验收手续，</w:t>
      </w:r>
      <w:r w:rsidRPr="00247739">
        <w:rPr>
          <w:rFonts w:ascii="仿宋" w:eastAsia="仿宋" w:hAnsi="仿宋" w:hint="eastAsia"/>
          <w:bCs/>
          <w:sz w:val="32"/>
          <w:szCs w:val="32"/>
        </w:rPr>
        <w:t>益阳市生态环境局沅江分局</w:t>
      </w:r>
      <w:r w:rsidRPr="00247739">
        <w:rPr>
          <w:rFonts w:ascii="仿宋" w:eastAsia="仿宋" w:hAnsi="仿宋" w:hint="eastAsia"/>
          <w:sz w:val="32"/>
          <w:szCs w:val="32"/>
        </w:rPr>
        <w:t>负责项目建设期间的“三同时”现场监督检查和日常环境管理。</w:t>
      </w:r>
    </w:p>
    <w:p w:rsidR="00231145" w:rsidRPr="00B4173E" w:rsidRDefault="00231145" w:rsidP="00B4173E">
      <w:pPr>
        <w:widowControl w:val="0"/>
        <w:spacing w:after="0" w:line="540" w:lineRule="exact"/>
        <w:ind w:firstLineChars="200" w:firstLine="656"/>
        <w:jc w:val="both"/>
        <w:rPr>
          <w:rFonts w:ascii="仿宋" w:eastAsia="仿宋" w:hAnsi="仿宋" w:cs="Times New Roman"/>
          <w:spacing w:val="8"/>
          <w:sz w:val="32"/>
          <w:szCs w:val="32"/>
        </w:rPr>
      </w:pPr>
      <w:r w:rsidRPr="00B4173E">
        <w:rPr>
          <w:rFonts w:ascii="仿宋" w:eastAsia="仿宋" w:hAnsi="仿宋" w:cs="Times New Roman" w:hint="eastAsia"/>
          <w:spacing w:val="8"/>
          <w:sz w:val="32"/>
          <w:szCs w:val="32"/>
        </w:rPr>
        <w:t>四、你公司须在收到本批复后 15 个工作日内，将本批复及项目环评报告书送益阳市生态环境局沅江分局。</w:t>
      </w:r>
    </w:p>
    <w:p w:rsidR="005507A1" w:rsidRPr="00B4173E" w:rsidRDefault="005507A1" w:rsidP="00B4173E">
      <w:pPr>
        <w:widowControl w:val="0"/>
        <w:spacing w:after="0" w:line="540" w:lineRule="exact"/>
        <w:ind w:firstLineChars="200" w:firstLine="656"/>
        <w:jc w:val="both"/>
        <w:rPr>
          <w:rFonts w:ascii="仿宋" w:eastAsia="仿宋" w:hAnsi="仿宋" w:cs="Times New Roman"/>
          <w:spacing w:val="8"/>
          <w:sz w:val="32"/>
          <w:szCs w:val="32"/>
        </w:rPr>
      </w:pPr>
    </w:p>
    <w:p w:rsidR="00B4173E" w:rsidRDefault="00B4173E" w:rsidP="00B4173E">
      <w:pPr>
        <w:widowControl w:val="0"/>
        <w:spacing w:after="0" w:line="540" w:lineRule="exact"/>
        <w:ind w:firstLineChars="200" w:firstLine="656"/>
        <w:jc w:val="both"/>
        <w:rPr>
          <w:rFonts w:ascii="仿宋" w:eastAsia="仿宋" w:hAnsi="仿宋" w:cs="Times New Roman"/>
          <w:spacing w:val="8"/>
          <w:sz w:val="32"/>
          <w:szCs w:val="32"/>
        </w:rPr>
      </w:pPr>
    </w:p>
    <w:p w:rsidR="00CC0E19" w:rsidRDefault="00CC0E19" w:rsidP="00B4173E">
      <w:pPr>
        <w:widowControl w:val="0"/>
        <w:spacing w:after="0" w:line="540" w:lineRule="exact"/>
        <w:ind w:firstLineChars="1450" w:firstLine="4756"/>
        <w:jc w:val="both"/>
        <w:rPr>
          <w:rFonts w:ascii="仿宋" w:eastAsia="仿宋" w:hAnsi="仿宋" w:cs="Times New Roman" w:hint="eastAsia"/>
          <w:spacing w:val="8"/>
          <w:sz w:val="32"/>
          <w:szCs w:val="32"/>
        </w:rPr>
      </w:pPr>
    </w:p>
    <w:p w:rsidR="00B4173E" w:rsidRPr="00B4173E" w:rsidRDefault="00B4173E" w:rsidP="00B4173E">
      <w:pPr>
        <w:widowControl w:val="0"/>
        <w:spacing w:after="0" w:line="540" w:lineRule="exact"/>
        <w:ind w:firstLineChars="1450" w:firstLine="4756"/>
        <w:jc w:val="both"/>
        <w:rPr>
          <w:rFonts w:ascii="仿宋" w:eastAsia="仿宋" w:hAnsi="仿宋" w:cs="Times New Roman"/>
          <w:spacing w:val="8"/>
          <w:sz w:val="32"/>
          <w:szCs w:val="32"/>
        </w:rPr>
      </w:pPr>
      <w:r w:rsidRPr="00B4173E">
        <w:rPr>
          <w:rFonts w:ascii="仿宋" w:eastAsia="仿宋" w:hAnsi="仿宋" w:cs="Times New Roman" w:hint="eastAsia"/>
          <w:spacing w:val="8"/>
          <w:sz w:val="32"/>
          <w:szCs w:val="32"/>
        </w:rPr>
        <w:t>益阳市生态环境局</w:t>
      </w:r>
    </w:p>
    <w:p w:rsidR="005507A1" w:rsidRPr="00B4173E" w:rsidRDefault="005507A1" w:rsidP="00B4173E">
      <w:pPr>
        <w:widowControl w:val="0"/>
        <w:spacing w:after="0" w:line="540" w:lineRule="exact"/>
        <w:ind w:firstLineChars="1450" w:firstLine="4756"/>
        <w:jc w:val="both"/>
        <w:rPr>
          <w:rFonts w:ascii="仿宋" w:eastAsia="仿宋" w:hAnsi="仿宋" w:cs="Times New Roman"/>
          <w:spacing w:val="8"/>
          <w:sz w:val="32"/>
          <w:szCs w:val="32"/>
        </w:rPr>
      </w:pPr>
      <w:r w:rsidRPr="00B4173E">
        <w:rPr>
          <w:rFonts w:ascii="仿宋" w:eastAsia="仿宋" w:hAnsi="仿宋" w:cs="Times New Roman" w:hint="eastAsia"/>
          <w:spacing w:val="8"/>
          <w:sz w:val="32"/>
          <w:szCs w:val="32"/>
        </w:rPr>
        <w:t>20</w:t>
      </w:r>
      <w:r w:rsidR="00B4173E" w:rsidRPr="00B4173E">
        <w:rPr>
          <w:rFonts w:ascii="仿宋" w:eastAsia="仿宋" w:hAnsi="仿宋" w:cs="Times New Roman" w:hint="eastAsia"/>
          <w:spacing w:val="8"/>
          <w:sz w:val="32"/>
          <w:szCs w:val="32"/>
        </w:rPr>
        <w:t>20</w:t>
      </w:r>
      <w:r w:rsidRPr="00B4173E">
        <w:rPr>
          <w:rFonts w:ascii="仿宋" w:eastAsia="仿宋" w:hAnsi="仿宋" w:cs="Times New Roman" w:hint="eastAsia"/>
          <w:spacing w:val="8"/>
          <w:sz w:val="32"/>
          <w:szCs w:val="32"/>
        </w:rPr>
        <w:t>年</w:t>
      </w:r>
      <w:r w:rsidR="00CC0E19">
        <w:rPr>
          <w:rFonts w:ascii="仿宋" w:eastAsia="仿宋" w:hAnsi="仿宋" w:cs="Times New Roman" w:hint="eastAsia"/>
          <w:spacing w:val="8"/>
          <w:sz w:val="32"/>
          <w:szCs w:val="32"/>
        </w:rPr>
        <w:t>12</w:t>
      </w:r>
      <w:r w:rsidRPr="00B4173E">
        <w:rPr>
          <w:rFonts w:ascii="仿宋" w:eastAsia="仿宋" w:hAnsi="仿宋" w:cs="Times New Roman" w:hint="eastAsia"/>
          <w:spacing w:val="8"/>
          <w:sz w:val="32"/>
          <w:szCs w:val="32"/>
        </w:rPr>
        <w:t>月</w:t>
      </w:r>
      <w:r w:rsidR="00CC0E19">
        <w:rPr>
          <w:rFonts w:ascii="仿宋" w:eastAsia="仿宋" w:hAnsi="仿宋" w:cs="Times New Roman" w:hint="eastAsia"/>
          <w:spacing w:val="8"/>
          <w:sz w:val="32"/>
          <w:szCs w:val="32"/>
        </w:rPr>
        <w:t>23</w:t>
      </w:r>
      <w:r w:rsidRPr="00B4173E">
        <w:rPr>
          <w:rFonts w:ascii="仿宋" w:eastAsia="仿宋" w:hAnsi="仿宋" w:cs="Times New Roman" w:hint="eastAsia"/>
          <w:spacing w:val="8"/>
          <w:sz w:val="32"/>
          <w:szCs w:val="32"/>
        </w:rPr>
        <w:t>日</w:t>
      </w:r>
    </w:p>
    <w:sectPr w:rsidR="005507A1" w:rsidRPr="00B4173E"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7C0" w:rsidRDefault="00CF77C0" w:rsidP="00EA01E2">
      <w:pPr>
        <w:spacing w:after="0"/>
      </w:pPr>
      <w:r>
        <w:separator/>
      </w:r>
    </w:p>
  </w:endnote>
  <w:endnote w:type="continuationSeparator" w:id="1">
    <w:p w:rsidR="00CF77C0" w:rsidRDefault="00CF77C0" w:rsidP="00EA01E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7C0" w:rsidRDefault="00CF77C0" w:rsidP="00EA01E2">
      <w:pPr>
        <w:spacing w:after="0"/>
      </w:pPr>
      <w:r>
        <w:separator/>
      </w:r>
    </w:p>
  </w:footnote>
  <w:footnote w:type="continuationSeparator" w:id="1">
    <w:p w:rsidR="00CF77C0" w:rsidRDefault="00CF77C0" w:rsidP="00EA01E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A7DA6"/>
    <w:multiLevelType w:val="multilevel"/>
    <w:tmpl w:val="259E9C00"/>
    <w:lvl w:ilvl="0">
      <w:start w:val="1"/>
      <w:numFmt w:val="decimal"/>
      <w:lvlText w:val="(%1)"/>
      <w:lvlJc w:val="left"/>
      <w:pPr>
        <w:tabs>
          <w:tab w:val="num" w:pos="839"/>
        </w:tabs>
        <w:ind w:left="0" w:firstLine="420"/>
      </w:pPr>
      <w:rPr>
        <w:rFonts w:hint="eastAsia"/>
      </w:rPr>
    </w:lvl>
    <w:lvl w:ilvl="1">
      <w:start w:val="1"/>
      <w:numFmt w:val="decimal"/>
      <w:lvlText w:val="(%2)"/>
      <w:lvlJc w:val="left"/>
      <w:pPr>
        <w:tabs>
          <w:tab w:val="num" w:pos="0"/>
        </w:tabs>
        <w:ind w:left="0" w:firstLine="420"/>
      </w:pPr>
      <w:rPr>
        <w:rFonts w:hAnsi="Times New Roman" w:hint="default"/>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4338"/>
  </w:hdrShapeDefaults>
  <w:footnotePr>
    <w:footnote w:id="0"/>
    <w:footnote w:id="1"/>
  </w:footnotePr>
  <w:endnotePr>
    <w:endnote w:id="0"/>
    <w:endnote w:id="1"/>
  </w:endnotePr>
  <w:compat>
    <w:useFELayout/>
  </w:compat>
  <w:rsids>
    <w:rsidRoot w:val="00D31D50"/>
    <w:rsid w:val="0001469E"/>
    <w:rsid w:val="0005231B"/>
    <w:rsid w:val="000D39AD"/>
    <w:rsid w:val="00101267"/>
    <w:rsid w:val="00113F38"/>
    <w:rsid w:val="0014708A"/>
    <w:rsid w:val="00174365"/>
    <w:rsid w:val="001A4EAD"/>
    <w:rsid w:val="001B5046"/>
    <w:rsid w:val="001C1644"/>
    <w:rsid w:val="00231145"/>
    <w:rsid w:val="00284722"/>
    <w:rsid w:val="00323B43"/>
    <w:rsid w:val="003D37D8"/>
    <w:rsid w:val="00426133"/>
    <w:rsid w:val="004358AB"/>
    <w:rsid w:val="00454032"/>
    <w:rsid w:val="004919E3"/>
    <w:rsid w:val="00505998"/>
    <w:rsid w:val="005507A1"/>
    <w:rsid w:val="005D739A"/>
    <w:rsid w:val="006853EA"/>
    <w:rsid w:val="006A68F3"/>
    <w:rsid w:val="008439DB"/>
    <w:rsid w:val="00850789"/>
    <w:rsid w:val="00856801"/>
    <w:rsid w:val="00863DDC"/>
    <w:rsid w:val="008B7726"/>
    <w:rsid w:val="008C2CB9"/>
    <w:rsid w:val="00A11BF8"/>
    <w:rsid w:val="00AF1AB5"/>
    <w:rsid w:val="00AF67FB"/>
    <w:rsid w:val="00B4173E"/>
    <w:rsid w:val="00B869F1"/>
    <w:rsid w:val="00C36546"/>
    <w:rsid w:val="00CB3ACE"/>
    <w:rsid w:val="00CC0E19"/>
    <w:rsid w:val="00CF77C0"/>
    <w:rsid w:val="00D31D50"/>
    <w:rsid w:val="00D93A0B"/>
    <w:rsid w:val="00E10FC3"/>
    <w:rsid w:val="00E3118A"/>
    <w:rsid w:val="00E825AA"/>
    <w:rsid w:val="00EA01E2"/>
    <w:rsid w:val="00EB480E"/>
    <w:rsid w:val="00F565E2"/>
    <w:rsid w:val="00FA16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rsid w:val="005507A1"/>
    <w:pPr>
      <w:spacing w:after="120"/>
    </w:pPr>
  </w:style>
  <w:style w:type="character" w:customStyle="1" w:styleId="Char">
    <w:name w:val="正文文本 Char"/>
    <w:basedOn w:val="a0"/>
    <w:link w:val="a3"/>
    <w:uiPriority w:val="99"/>
    <w:qFormat/>
    <w:rsid w:val="005507A1"/>
    <w:rPr>
      <w:rFonts w:ascii="Tahoma" w:hAnsi="Tahoma"/>
    </w:rPr>
  </w:style>
  <w:style w:type="paragraph" w:styleId="a4">
    <w:name w:val="Body Text Indent"/>
    <w:basedOn w:val="a"/>
    <w:link w:val="Char0"/>
    <w:uiPriority w:val="99"/>
    <w:unhideWhenUsed/>
    <w:rsid w:val="005507A1"/>
    <w:pPr>
      <w:spacing w:after="120"/>
      <w:ind w:leftChars="200" w:left="420"/>
    </w:pPr>
  </w:style>
  <w:style w:type="character" w:customStyle="1" w:styleId="Char0">
    <w:name w:val="正文文本缩进 Char"/>
    <w:basedOn w:val="a0"/>
    <w:link w:val="a4"/>
    <w:uiPriority w:val="99"/>
    <w:rsid w:val="005507A1"/>
    <w:rPr>
      <w:rFonts w:ascii="Tahoma" w:hAnsi="Tahoma"/>
    </w:rPr>
  </w:style>
  <w:style w:type="character" w:customStyle="1" w:styleId="Char1">
    <w:name w:val="表文字 Char"/>
    <w:link w:val="a5"/>
    <w:rsid w:val="005507A1"/>
    <w:rPr>
      <w:rFonts w:ascii="Times New Roman" w:eastAsia="宋体" w:hAnsi="Times New Roman" w:cs="Times New Roman"/>
      <w:sz w:val="21"/>
      <w:szCs w:val="20"/>
    </w:rPr>
  </w:style>
  <w:style w:type="paragraph" w:customStyle="1" w:styleId="a5">
    <w:name w:val="表文字"/>
    <w:basedOn w:val="a"/>
    <w:link w:val="Char1"/>
    <w:rsid w:val="005507A1"/>
    <w:pPr>
      <w:widowControl w:val="0"/>
      <w:overflowPunct w:val="0"/>
      <w:topLinePunct/>
      <w:spacing w:after="0"/>
      <w:jc w:val="center"/>
      <w:textAlignment w:val="baseline"/>
    </w:pPr>
    <w:rPr>
      <w:rFonts w:ascii="Times New Roman" w:eastAsia="宋体" w:hAnsi="Times New Roman" w:cs="Times New Roman"/>
      <w:sz w:val="21"/>
      <w:szCs w:val="20"/>
    </w:rPr>
  </w:style>
  <w:style w:type="paragraph" w:styleId="a6">
    <w:name w:val="Body Text First Indent"/>
    <w:basedOn w:val="a3"/>
    <w:link w:val="Char2"/>
    <w:uiPriority w:val="99"/>
    <w:unhideWhenUsed/>
    <w:rsid w:val="001A4EAD"/>
    <w:pPr>
      <w:ind w:firstLineChars="100" w:firstLine="420"/>
    </w:pPr>
  </w:style>
  <w:style w:type="character" w:customStyle="1" w:styleId="Char2">
    <w:name w:val="正文首行缩进 Char"/>
    <w:basedOn w:val="Char"/>
    <w:link w:val="a6"/>
    <w:uiPriority w:val="99"/>
    <w:rsid w:val="001A4EAD"/>
  </w:style>
  <w:style w:type="paragraph" w:styleId="a7">
    <w:name w:val="header"/>
    <w:basedOn w:val="a"/>
    <w:link w:val="Char3"/>
    <w:uiPriority w:val="99"/>
    <w:semiHidden/>
    <w:unhideWhenUsed/>
    <w:rsid w:val="00EA01E2"/>
    <w:pPr>
      <w:pBdr>
        <w:bottom w:val="single" w:sz="6" w:space="1" w:color="auto"/>
      </w:pBdr>
      <w:tabs>
        <w:tab w:val="center" w:pos="4153"/>
        <w:tab w:val="right" w:pos="8306"/>
      </w:tabs>
      <w:jc w:val="center"/>
    </w:pPr>
    <w:rPr>
      <w:sz w:val="18"/>
      <w:szCs w:val="18"/>
    </w:rPr>
  </w:style>
  <w:style w:type="character" w:customStyle="1" w:styleId="Char3">
    <w:name w:val="页眉 Char"/>
    <w:basedOn w:val="a0"/>
    <w:link w:val="a7"/>
    <w:uiPriority w:val="99"/>
    <w:semiHidden/>
    <w:rsid w:val="00EA01E2"/>
    <w:rPr>
      <w:rFonts w:ascii="Tahoma" w:hAnsi="Tahoma"/>
      <w:sz w:val="18"/>
      <w:szCs w:val="18"/>
    </w:rPr>
  </w:style>
  <w:style w:type="paragraph" w:styleId="a8">
    <w:name w:val="footer"/>
    <w:basedOn w:val="a"/>
    <w:link w:val="Char4"/>
    <w:uiPriority w:val="99"/>
    <w:semiHidden/>
    <w:unhideWhenUsed/>
    <w:qFormat/>
    <w:rsid w:val="00EA01E2"/>
    <w:pPr>
      <w:tabs>
        <w:tab w:val="center" w:pos="4153"/>
        <w:tab w:val="right" w:pos="8306"/>
      </w:tabs>
    </w:pPr>
    <w:rPr>
      <w:sz w:val="18"/>
      <w:szCs w:val="18"/>
    </w:rPr>
  </w:style>
  <w:style w:type="character" w:customStyle="1" w:styleId="Char4">
    <w:name w:val="页脚 Char"/>
    <w:basedOn w:val="a0"/>
    <w:link w:val="a8"/>
    <w:uiPriority w:val="99"/>
    <w:semiHidden/>
    <w:qFormat/>
    <w:rsid w:val="00EA01E2"/>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4</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行政审批科</cp:lastModifiedBy>
  <cp:revision>22</cp:revision>
  <dcterms:created xsi:type="dcterms:W3CDTF">2008-09-11T17:20:00Z</dcterms:created>
  <dcterms:modified xsi:type="dcterms:W3CDTF">2020-12-23T07:51:00Z</dcterms:modified>
</cp:coreProperties>
</file>