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977" w:rsidRDefault="00DC2977" w:rsidP="00DC2977">
      <w:pPr>
        <w:pStyle w:val="a5"/>
        <w:spacing w:line="560" w:lineRule="exact"/>
        <w:jc w:val="center"/>
        <w:rPr>
          <w:rFonts w:ascii="宋体" w:hAnsi="宋体"/>
          <w:spacing w:val="-20"/>
        </w:rPr>
      </w:pPr>
      <w:r w:rsidRPr="00A176FE">
        <w:rPr>
          <w:rFonts w:ascii="宋体" w:hAnsi="宋体" w:hint="eastAsia"/>
          <w:spacing w:val="-20"/>
        </w:rPr>
        <w:t xml:space="preserve">    </w:t>
      </w:r>
      <w:r w:rsidRPr="00AC430D">
        <w:rPr>
          <w:rFonts w:ascii="宋体" w:hAnsi="宋体" w:hint="eastAsia"/>
          <w:spacing w:val="-20"/>
        </w:rPr>
        <w:t xml:space="preserve"> </w:t>
      </w:r>
    </w:p>
    <w:p w:rsidR="00DC2977" w:rsidRDefault="00DC2977" w:rsidP="00DC2977">
      <w:pPr>
        <w:pStyle w:val="a5"/>
        <w:spacing w:line="560" w:lineRule="exact"/>
        <w:jc w:val="center"/>
        <w:rPr>
          <w:rFonts w:ascii="宋体" w:hAnsi="宋体"/>
          <w:spacing w:val="-20"/>
        </w:rPr>
      </w:pPr>
    </w:p>
    <w:p w:rsidR="00DC2977" w:rsidRDefault="00DC2977" w:rsidP="00DC2977">
      <w:pPr>
        <w:pStyle w:val="a5"/>
        <w:spacing w:line="560" w:lineRule="exact"/>
        <w:jc w:val="center"/>
        <w:rPr>
          <w:rFonts w:ascii="宋体" w:hAnsi="宋体"/>
          <w:spacing w:val="-20"/>
        </w:rPr>
      </w:pPr>
    </w:p>
    <w:p w:rsidR="00E30FD8" w:rsidRDefault="00214EC5" w:rsidP="00DC2977">
      <w:pPr>
        <w:pStyle w:val="a5"/>
        <w:spacing w:line="560" w:lineRule="exact"/>
        <w:jc w:val="center"/>
        <w:rPr>
          <w:rFonts w:asciiTheme="minorEastAsia" w:eastAsiaTheme="minorEastAsia" w:hAnsiTheme="minorEastAsia" w:hint="eastAsia"/>
          <w:spacing w:val="-20"/>
          <w:sz w:val="32"/>
          <w:szCs w:val="32"/>
        </w:rPr>
      </w:pPr>
      <w:r>
        <w:rPr>
          <w:rFonts w:ascii="宋体" w:hAnsi="宋体" w:hint="eastAsia"/>
          <w:color w:val="FF0000"/>
          <w:spacing w:val="-20"/>
          <w:sz w:val="30"/>
          <w:szCs w:val="30"/>
        </w:rPr>
        <w:t xml:space="preserve">                               </w:t>
      </w:r>
      <w:r w:rsidRPr="00E804AC">
        <w:rPr>
          <w:rFonts w:asciiTheme="minorEastAsia" w:eastAsiaTheme="minorEastAsia" w:hAnsiTheme="minorEastAsia" w:hint="eastAsia"/>
          <w:spacing w:val="-20"/>
          <w:sz w:val="32"/>
          <w:szCs w:val="32"/>
        </w:rPr>
        <w:t xml:space="preserve"> </w:t>
      </w:r>
    </w:p>
    <w:p w:rsidR="00DC2977" w:rsidRPr="00E804AC" w:rsidRDefault="00DC2977" w:rsidP="00E30FD8">
      <w:pPr>
        <w:pStyle w:val="a5"/>
        <w:spacing w:line="560" w:lineRule="exact"/>
        <w:jc w:val="right"/>
        <w:rPr>
          <w:rFonts w:asciiTheme="minorEastAsia" w:eastAsiaTheme="minorEastAsia" w:hAnsiTheme="minorEastAsia"/>
          <w:spacing w:val="-20"/>
          <w:sz w:val="32"/>
          <w:szCs w:val="32"/>
        </w:rPr>
      </w:pPr>
      <w:r w:rsidRPr="00E30FD8">
        <w:rPr>
          <w:rFonts w:ascii="仿宋" w:eastAsia="仿宋" w:hAnsi="仿宋" w:cstheme="minorBidi" w:hint="eastAsia"/>
          <w:kern w:val="0"/>
          <w:sz w:val="32"/>
          <w:szCs w:val="32"/>
        </w:rPr>
        <w:t>益环审(书)</w:t>
      </w:r>
      <w:r w:rsidR="00DD407C" w:rsidRPr="00E30FD8">
        <w:rPr>
          <w:rFonts w:ascii="仿宋" w:eastAsia="仿宋" w:hAnsi="仿宋" w:cstheme="minorBidi" w:hint="eastAsia"/>
          <w:kern w:val="0"/>
          <w:sz w:val="32"/>
          <w:szCs w:val="32"/>
        </w:rPr>
        <w:t>〔2020〕</w:t>
      </w:r>
      <w:r w:rsidR="00817435" w:rsidRPr="00E30FD8">
        <w:rPr>
          <w:rFonts w:ascii="仿宋" w:eastAsia="仿宋" w:hAnsi="仿宋" w:cstheme="minorBidi" w:hint="eastAsia"/>
          <w:kern w:val="0"/>
          <w:sz w:val="32"/>
          <w:szCs w:val="32"/>
        </w:rPr>
        <w:t>25</w:t>
      </w:r>
      <w:r w:rsidRPr="00E30FD8">
        <w:rPr>
          <w:rFonts w:ascii="仿宋" w:eastAsia="仿宋" w:hAnsi="仿宋" w:cstheme="minorBidi" w:hint="eastAsia"/>
          <w:kern w:val="0"/>
          <w:sz w:val="32"/>
          <w:szCs w:val="32"/>
        </w:rPr>
        <w:t>号</w:t>
      </w:r>
    </w:p>
    <w:p w:rsidR="00817435" w:rsidRPr="00817435" w:rsidRDefault="00817435" w:rsidP="002648A1">
      <w:pPr>
        <w:tabs>
          <w:tab w:val="left" w:pos="1021"/>
        </w:tabs>
        <w:spacing w:after="0" w:line="640" w:lineRule="exact"/>
        <w:jc w:val="center"/>
        <w:rPr>
          <w:rFonts w:ascii="方正小标宋简体" w:eastAsia="方正小标宋简体" w:hAnsiTheme="majorEastAsia" w:hint="eastAsia"/>
          <w:sz w:val="44"/>
          <w:szCs w:val="44"/>
        </w:rPr>
      </w:pPr>
      <w:r w:rsidRPr="00817435">
        <w:rPr>
          <w:rFonts w:ascii="方正小标宋简体" w:eastAsia="方正小标宋简体" w:hAnsiTheme="majorEastAsia" w:hint="eastAsia"/>
          <w:sz w:val="44"/>
          <w:szCs w:val="44"/>
        </w:rPr>
        <w:t>益阳市生态环境局</w:t>
      </w:r>
    </w:p>
    <w:p w:rsidR="00DC2977" w:rsidRPr="00817435" w:rsidRDefault="00DC2977" w:rsidP="002648A1">
      <w:pPr>
        <w:tabs>
          <w:tab w:val="left" w:pos="1021"/>
        </w:tabs>
        <w:spacing w:after="0" w:line="640" w:lineRule="exact"/>
        <w:jc w:val="center"/>
        <w:rPr>
          <w:rFonts w:ascii="方正小标宋简体" w:eastAsia="方正小标宋简体" w:hAnsiTheme="majorEastAsia" w:hint="eastAsia"/>
          <w:sz w:val="44"/>
          <w:szCs w:val="44"/>
        </w:rPr>
      </w:pPr>
      <w:r w:rsidRPr="00817435">
        <w:rPr>
          <w:rFonts w:ascii="方正小标宋简体" w:eastAsia="方正小标宋简体" w:hAnsiTheme="majorEastAsia" w:hint="eastAsia"/>
          <w:sz w:val="44"/>
          <w:szCs w:val="44"/>
        </w:rPr>
        <w:t>关于</w:t>
      </w:r>
      <w:r w:rsidR="00DD407C" w:rsidRPr="00817435">
        <w:rPr>
          <w:rFonts w:ascii="方正小标宋简体" w:eastAsia="方正小标宋简体" w:hAnsiTheme="majorEastAsia" w:hint="eastAsia"/>
          <w:sz w:val="44"/>
          <w:szCs w:val="44"/>
        </w:rPr>
        <w:t>湖南省金博新材料科技</w:t>
      </w:r>
      <w:r w:rsidRPr="00817435">
        <w:rPr>
          <w:rFonts w:ascii="方正小标宋简体" w:eastAsia="方正小标宋简体" w:hAnsiTheme="majorEastAsia" w:hint="eastAsia"/>
          <w:sz w:val="44"/>
          <w:szCs w:val="44"/>
        </w:rPr>
        <w:t>有限公司</w:t>
      </w:r>
    </w:p>
    <w:p w:rsidR="00DC2977" w:rsidRPr="00817435" w:rsidRDefault="00DD407C" w:rsidP="002648A1">
      <w:pPr>
        <w:tabs>
          <w:tab w:val="left" w:pos="1021"/>
        </w:tabs>
        <w:spacing w:after="0" w:line="640" w:lineRule="exact"/>
        <w:jc w:val="center"/>
        <w:rPr>
          <w:rFonts w:ascii="方正小标宋简体" w:eastAsia="方正小标宋简体" w:hAnsiTheme="majorEastAsia" w:hint="eastAsia"/>
          <w:sz w:val="44"/>
          <w:szCs w:val="44"/>
        </w:rPr>
      </w:pPr>
      <w:r w:rsidRPr="00817435">
        <w:rPr>
          <w:rFonts w:ascii="方正小标宋简体" w:eastAsia="方正小标宋简体" w:hAnsiTheme="majorEastAsia" w:hint="eastAsia"/>
          <w:sz w:val="44"/>
          <w:szCs w:val="44"/>
        </w:rPr>
        <w:t>5</w:t>
      </w:r>
      <w:r w:rsidR="00DC2977" w:rsidRPr="00817435">
        <w:rPr>
          <w:rFonts w:ascii="方正小标宋简体" w:eastAsia="方正小标宋简体" w:hAnsiTheme="majorEastAsia" w:hint="eastAsia"/>
          <w:sz w:val="44"/>
          <w:szCs w:val="44"/>
        </w:rPr>
        <w:t>000</w:t>
      </w:r>
      <w:r w:rsidRPr="00817435">
        <w:rPr>
          <w:rFonts w:ascii="方正小标宋简体" w:eastAsia="方正小标宋简体" w:hAnsiTheme="majorEastAsia" w:hint="eastAsia"/>
          <w:sz w:val="44"/>
          <w:szCs w:val="44"/>
        </w:rPr>
        <w:t>t/a精</w:t>
      </w:r>
      <w:r w:rsidR="00DC2977" w:rsidRPr="00817435">
        <w:rPr>
          <w:rFonts w:ascii="方正小标宋简体" w:eastAsia="方正小标宋简体" w:hAnsiTheme="majorEastAsia" w:hint="eastAsia"/>
          <w:sz w:val="44"/>
          <w:szCs w:val="44"/>
        </w:rPr>
        <w:t>锑</w:t>
      </w:r>
      <w:r w:rsidRPr="00817435">
        <w:rPr>
          <w:rFonts w:ascii="方正小标宋简体" w:eastAsia="方正小标宋简体" w:hAnsiTheme="majorEastAsia" w:hint="eastAsia"/>
          <w:sz w:val="44"/>
          <w:szCs w:val="44"/>
        </w:rPr>
        <w:t>深加工</w:t>
      </w:r>
      <w:r w:rsidR="00DC2977" w:rsidRPr="00817435">
        <w:rPr>
          <w:rFonts w:ascii="方正小标宋简体" w:eastAsia="方正小标宋简体" w:hAnsiTheme="majorEastAsia" w:hint="eastAsia"/>
          <w:sz w:val="44"/>
          <w:szCs w:val="44"/>
        </w:rPr>
        <w:t>项目环境影响报告书的批</w:t>
      </w:r>
      <w:r w:rsidRPr="00817435">
        <w:rPr>
          <w:rFonts w:ascii="方正小标宋简体" w:eastAsia="方正小标宋简体" w:hAnsiTheme="majorEastAsia" w:hint="eastAsia"/>
          <w:sz w:val="44"/>
          <w:szCs w:val="44"/>
        </w:rPr>
        <w:t xml:space="preserve">  </w:t>
      </w:r>
      <w:r w:rsidR="00DC2977" w:rsidRPr="00817435">
        <w:rPr>
          <w:rFonts w:ascii="方正小标宋简体" w:eastAsia="方正小标宋简体" w:hAnsiTheme="majorEastAsia" w:hint="eastAsia"/>
          <w:sz w:val="44"/>
          <w:szCs w:val="44"/>
        </w:rPr>
        <w:t>复</w:t>
      </w:r>
    </w:p>
    <w:p w:rsidR="00DC2977" w:rsidRPr="00290D39" w:rsidRDefault="00DC2977" w:rsidP="00DC2977">
      <w:pPr>
        <w:spacing w:line="520" w:lineRule="exact"/>
        <w:jc w:val="both"/>
        <w:rPr>
          <w:rFonts w:ascii="仿宋" w:eastAsia="仿宋" w:hAnsi="仿宋"/>
          <w:sz w:val="32"/>
          <w:szCs w:val="32"/>
        </w:rPr>
      </w:pPr>
    </w:p>
    <w:p w:rsidR="00DC2977" w:rsidRPr="005E43E4" w:rsidRDefault="00DD407C" w:rsidP="005E43E4">
      <w:pPr>
        <w:spacing w:after="0" w:line="540" w:lineRule="exact"/>
        <w:jc w:val="both"/>
        <w:rPr>
          <w:rFonts w:ascii="仿宋" w:eastAsia="仿宋" w:hAnsi="仿宋"/>
          <w:sz w:val="32"/>
          <w:szCs w:val="32"/>
        </w:rPr>
      </w:pPr>
      <w:r>
        <w:rPr>
          <w:rFonts w:ascii="仿宋" w:eastAsia="仿宋" w:hAnsi="仿宋" w:hint="eastAsia"/>
          <w:sz w:val="32"/>
          <w:szCs w:val="32"/>
        </w:rPr>
        <w:t>湖南省金博新材料科技</w:t>
      </w:r>
      <w:r w:rsidR="00DC2977" w:rsidRPr="005E43E4">
        <w:rPr>
          <w:rFonts w:ascii="仿宋" w:eastAsia="仿宋" w:hAnsi="仿宋" w:hint="eastAsia"/>
          <w:sz w:val="32"/>
          <w:szCs w:val="32"/>
        </w:rPr>
        <w:t>有限公司：</w:t>
      </w:r>
    </w:p>
    <w:p w:rsidR="00DC2977" w:rsidRPr="005E43E4" w:rsidRDefault="00DC2977" w:rsidP="005E43E4">
      <w:pPr>
        <w:tabs>
          <w:tab w:val="left" w:pos="1021"/>
        </w:tabs>
        <w:spacing w:after="0" w:line="540" w:lineRule="exact"/>
        <w:ind w:firstLineChars="200" w:firstLine="640"/>
        <w:jc w:val="both"/>
        <w:rPr>
          <w:rFonts w:ascii="仿宋" w:eastAsia="仿宋" w:hAnsi="仿宋"/>
          <w:sz w:val="32"/>
          <w:szCs w:val="32"/>
        </w:rPr>
      </w:pPr>
      <w:r w:rsidRPr="005E43E4">
        <w:rPr>
          <w:rFonts w:ascii="仿宋" w:eastAsia="仿宋" w:hAnsi="仿宋" w:hint="eastAsia"/>
          <w:sz w:val="32"/>
          <w:szCs w:val="32"/>
        </w:rPr>
        <w:t>你公司呈报的《关于请求对&lt;</w:t>
      </w:r>
      <w:r w:rsidR="00DD407C">
        <w:rPr>
          <w:rFonts w:ascii="仿宋" w:eastAsia="仿宋" w:hAnsi="仿宋" w:hint="eastAsia"/>
          <w:sz w:val="32"/>
          <w:szCs w:val="32"/>
        </w:rPr>
        <w:t>湖南省金博新材料科技</w:t>
      </w:r>
      <w:r w:rsidRPr="005E43E4">
        <w:rPr>
          <w:rFonts w:ascii="仿宋" w:eastAsia="仿宋" w:hAnsi="仿宋" w:hint="eastAsia"/>
          <w:sz w:val="32"/>
          <w:szCs w:val="32"/>
        </w:rPr>
        <w:t>有限公司</w:t>
      </w:r>
      <w:r w:rsidR="00DD407C">
        <w:rPr>
          <w:rFonts w:ascii="仿宋" w:eastAsia="仿宋" w:hAnsi="仿宋" w:hint="eastAsia"/>
          <w:sz w:val="32"/>
          <w:szCs w:val="32"/>
        </w:rPr>
        <w:t>5</w:t>
      </w:r>
      <w:r w:rsidRPr="005E43E4">
        <w:rPr>
          <w:rFonts w:ascii="仿宋" w:eastAsia="仿宋" w:hAnsi="仿宋" w:hint="eastAsia"/>
          <w:sz w:val="32"/>
          <w:szCs w:val="32"/>
        </w:rPr>
        <w:t>000</w:t>
      </w:r>
      <w:r w:rsidR="00DD407C">
        <w:rPr>
          <w:rFonts w:ascii="仿宋" w:eastAsia="仿宋" w:hAnsi="仿宋" w:hint="eastAsia"/>
          <w:sz w:val="32"/>
          <w:szCs w:val="32"/>
        </w:rPr>
        <w:t>t/a精</w:t>
      </w:r>
      <w:r w:rsidRPr="005E43E4">
        <w:rPr>
          <w:rFonts w:ascii="仿宋" w:eastAsia="仿宋" w:hAnsi="仿宋" w:hint="eastAsia"/>
          <w:sz w:val="32"/>
          <w:szCs w:val="32"/>
        </w:rPr>
        <w:t>锑</w:t>
      </w:r>
      <w:r w:rsidR="00DD407C">
        <w:rPr>
          <w:rFonts w:ascii="仿宋" w:eastAsia="仿宋" w:hAnsi="仿宋" w:hint="eastAsia"/>
          <w:sz w:val="32"/>
          <w:szCs w:val="32"/>
        </w:rPr>
        <w:t>深加工</w:t>
      </w:r>
      <w:r w:rsidRPr="005E43E4">
        <w:rPr>
          <w:rFonts w:ascii="仿宋" w:eastAsia="仿宋" w:hAnsi="仿宋" w:hint="eastAsia"/>
          <w:sz w:val="32"/>
          <w:szCs w:val="32"/>
        </w:rPr>
        <w:t>项目环境影响报告书&gt;进行审批的报告</w:t>
      </w:r>
      <w:r w:rsidRPr="005E43E4">
        <w:rPr>
          <w:rFonts w:ascii="仿宋" w:eastAsia="仿宋" w:hAnsi="仿宋" w:hint="eastAsia"/>
          <w:bCs/>
          <w:sz w:val="32"/>
          <w:szCs w:val="32"/>
        </w:rPr>
        <w:t>》、</w:t>
      </w:r>
      <w:r w:rsidRPr="005E43E4">
        <w:rPr>
          <w:rFonts w:ascii="仿宋" w:eastAsia="仿宋" w:hAnsi="仿宋" w:hint="eastAsia"/>
          <w:sz w:val="32"/>
          <w:szCs w:val="32"/>
        </w:rPr>
        <w:t>益阳市生态环境局</w:t>
      </w:r>
      <w:r w:rsidR="00DD407C">
        <w:rPr>
          <w:rFonts w:ascii="仿宋" w:eastAsia="仿宋" w:hAnsi="仿宋" w:hint="eastAsia"/>
          <w:sz w:val="32"/>
          <w:szCs w:val="32"/>
        </w:rPr>
        <w:t>桃江</w:t>
      </w:r>
      <w:r w:rsidRPr="005E43E4">
        <w:rPr>
          <w:rFonts w:ascii="仿宋" w:eastAsia="仿宋" w:hAnsi="仿宋" w:hint="eastAsia"/>
          <w:sz w:val="32"/>
          <w:szCs w:val="32"/>
        </w:rPr>
        <w:t>分局</w:t>
      </w:r>
      <w:r w:rsidRPr="005E43E4">
        <w:rPr>
          <w:rFonts w:ascii="仿宋" w:eastAsia="仿宋" w:hAnsi="仿宋" w:hint="eastAsia"/>
          <w:bCs/>
          <w:sz w:val="32"/>
          <w:szCs w:val="32"/>
        </w:rPr>
        <w:t>的预审意见及相关材料</w:t>
      </w:r>
      <w:r w:rsidRPr="005E43E4">
        <w:rPr>
          <w:rFonts w:ascii="仿宋" w:eastAsia="仿宋" w:hAnsi="仿宋" w:hint="eastAsia"/>
          <w:sz w:val="32"/>
          <w:szCs w:val="32"/>
        </w:rPr>
        <w:t>收悉。经审查、研究，批复如下：</w:t>
      </w:r>
    </w:p>
    <w:p w:rsidR="00214EC5" w:rsidRPr="005E43E4" w:rsidRDefault="00790ADA" w:rsidP="00133440">
      <w:pPr>
        <w:spacing w:after="0" w:line="540" w:lineRule="exact"/>
        <w:ind w:firstLineChars="196" w:firstLine="630"/>
        <w:jc w:val="both"/>
        <w:rPr>
          <w:rFonts w:ascii="仿宋" w:eastAsia="仿宋" w:hAnsi="仿宋"/>
          <w:sz w:val="32"/>
          <w:szCs w:val="32"/>
        </w:rPr>
      </w:pPr>
      <w:r>
        <w:rPr>
          <w:rFonts w:ascii="仿宋" w:eastAsia="仿宋" w:hAnsi="仿宋" w:hint="eastAsia"/>
          <w:b/>
          <w:bCs/>
          <w:sz w:val="32"/>
          <w:szCs w:val="32"/>
        </w:rPr>
        <w:t>一</w:t>
      </w:r>
      <w:r w:rsidR="00214EC5" w:rsidRPr="005E43E4">
        <w:rPr>
          <w:rFonts w:ascii="仿宋" w:eastAsia="仿宋" w:hAnsi="仿宋" w:hint="eastAsia"/>
          <w:sz w:val="32"/>
          <w:szCs w:val="32"/>
        </w:rPr>
        <w:t>、</w:t>
      </w:r>
      <w:r w:rsidR="001641F5">
        <w:rPr>
          <w:rFonts w:ascii="仿宋" w:eastAsia="仿宋" w:hAnsi="仿宋" w:hint="eastAsia"/>
          <w:sz w:val="32"/>
          <w:szCs w:val="32"/>
        </w:rPr>
        <w:t>湖南省金博新材料科技</w:t>
      </w:r>
      <w:r w:rsidR="00DC2977" w:rsidRPr="005E43E4">
        <w:rPr>
          <w:rFonts w:ascii="仿宋" w:eastAsia="仿宋" w:hAnsi="仿宋" w:hint="eastAsia"/>
          <w:sz w:val="32"/>
          <w:szCs w:val="32"/>
        </w:rPr>
        <w:t>有限公司是</w:t>
      </w:r>
      <w:r w:rsidR="00133440">
        <w:rPr>
          <w:rFonts w:ascii="仿宋" w:eastAsia="仿宋" w:hAnsi="仿宋" w:hint="eastAsia"/>
          <w:sz w:val="32"/>
          <w:szCs w:val="32"/>
        </w:rPr>
        <w:t>根据</w:t>
      </w:r>
      <w:r w:rsidR="001641F5" w:rsidRPr="001641F5">
        <w:rPr>
          <w:rFonts w:ascii="仿宋" w:eastAsia="仿宋" w:hAnsi="仿宋" w:hint="eastAsia"/>
          <w:sz w:val="32"/>
          <w:szCs w:val="32"/>
        </w:rPr>
        <w:t>桃江县人民政府与湖南省重金属污染和湘江流域水污染综合防治委员会</w:t>
      </w:r>
      <w:r w:rsidR="00133440">
        <w:rPr>
          <w:rFonts w:ascii="仿宋" w:eastAsia="仿宋" w:hAnsi="仿宋" w:hint="eastAsia"/>
          <w:sz w:val="32"/>
          <w:szCs w:val="32"/>
        </w:rPr>
        <w:t>签订</w:t>
      </w:r>
      <w:r w:rsidR="001641F5" w:rsidRPr="001641F5">
        <w:rPr>
          <w:rFonts w:ascii="仿宋" w:eastAsia="仿宋" w:hAnsi="仿宋" w:hint="eastAsia"/>
          <w:sz w:val="32"/>
          <w:szCs w:val="32"/>
        </w:rPr>
        <w:t>《桃江县锑冶炼行业整治整合项目目标责任状》的相关要求，</w:t>
      </w:r>
      <w:r>
        <w:rPr>
          <w:rFonts w:ascii="仿宋" w:eastAsia="仿宋" w:hAnsi="仿宋" w:hint="eastAsia"/>
          <w:sz w:val="32"/>
          <w:szCs w:val="32"/>
        </w:rPr>
        <w:t>由桃江县1</w:t>
      </w:r>
      <w:r w:rsidR="00AE7A70">
        <w:rPr>
          <w:rFonts w:ascii="仿宋" w:eastAsia="仿宋" w:hAnsi="仿宋" w:hint="eastAsia"/>
          <w:sz w:val="32"/>
          <w:szCs w:val="32"/>
        </w:rPr>
        <w:t>5</w:t>
      </w:r>
      <w:r>
        <w:rPr>
          <w:rFonts w:ascii="仿宋" w:eastAsia="仿宋" w:hAnsi="仿宋" w:hint="eastAsia"/>
          <w:sz w:val="32"/>
          <w:szCs w:val="32"/>
        </w:rPr>
        <w:t>家</w:t>
      </w:r>
      <w:r w:rsidR="001641F5" w:rsidRPr="001641F5">
        <w:rPr>
          <w:rFonts w:ascii="仿宋" w:eastAsia="仿宋" w:hAnsi="仿宋" w:hint="eastAsia"/>
          <w:sz w:val="32"/>
          <w:szCs w:val="32"/>
        </w:rPr>
        <w:t>关停</w:t>
      </w:r>
      <w:r>
        <w:rPr>
          <w:rFonts w:ascii="仿宋" w:eastAsia="仿宋" w:hAnsi="仿宋" w:hint="eastAsia"/>
          <w:sz w:val="32"/>
          <w:szCs w:val="32"/>
        </w:rPr>
        <w:t>涉锑</w:t>
      </w:r>
      <w:r w:rsidR="001641F5" w:rsidRPr="001641F5">
        <w:rPr>
          <w:rFonts w:ascii="仿宋" w:eastAsia="仿宋" w:hAnsi="仿宋" w:hint="eastAsia"/>
          <w:sz w:val="32"/>
          <w:szCs w:val="32"/>
        </w:rPr>
        <w:t>企业一致签名同意整合</w:t>
      </w:r>
      <w:r>
        <w:rPr>
          <w:rFonts w:ascii="仿宋" w:eastAsia="仿宋" w:hAnsi="仿宋" w:hint="eastAsia"/>
          <w:sz w:val="32"/>
          <w:szCs w:val="32"/>
        </w:rPr>
        <w:t>保留下来的</w:t>
      </w:r>
      <w:r w:rsidR="00133440">
        <w:rPr>
          <w:rFonts w:ascii="仿宋" w:eastAsia="仿宋" w:hAnsi="仿宋" w:hint="eastAsia"/>
          <w:sz w:val="32"/>
          <w:szCs w:val="32"/>
        </w:rPr>
        <w:t>一家锑冶炼加工企业</w:t>
      </w:r>
      <w:r w:rsidR="001641F5" w:rsidRPr="001641F5">
        <w:rPr>
          <w:rFonts w:ascii="仿宋" w:eastAsia="仿宋" w:hAnsi="仿宋" w:hint="eastAsia"/>
          <w:sz w:val="32"/>
          <w:szCs w:val="32"/>
        </w:rPr>
        <w:t>，公司拟投资12000万元</w:t>
      </w:r>
      <w:r w:rsidR="00133440">
        <w:rPr>
          <w:rFonts w:ascii="仿宋" w:eastAsia="仿宋" w:hAnsi="仿宋" w:hint="eastAsia"/>
          <w:sz w:val="32"/>
          <w:szCs w:val="32"/>
        </w:rPr>
        <w:t>在</w:t>
      </w:r>
      <w:r w:rsidR="001641F5" w:rsidRPr="001641F5">
        <w:rPr>
          <w:rFonts w:ascii="仿宋" w:eastAsia="仿宋" w:hAnsi="仿宋" w:hint="eastAsia"/>
          <w:sz w:val="32"/>
          <w:szCs w:val="32"/>
        </w:rPr>
        <w:t>湖南桃江县灰山港工业集中区建设5000t/a</w:t>
      </w:r>
      <w:r w:rsidR="00133440">
        <w:rPr>
          <w:rFonts w:ascii="仿宋" w:eastAsia="仿宋" w:hAnsi="仿宋" w:hint="eastAsia"/>
          <w:sz w:val="32"/>
          <w:szCs w:val="32"/>
        </w:rPr>
        <w:t>精锑深加工项目。</w:t>
      </w:r>
      <w:r w:rsidR="001641F5" w:rsidRPr="001641F5">
        <w:rPr>
          <w:rFonts w:ascii="仿宋" w:eastAsia="仿宋" w:hAnsi="仿宋" w:hint="eastAsia"/>
          <w:sz w:val="32"/>
          <w:szCs w:val="32"/>
        </w:rPr>
        <w:t>项目占地41.5亩，</w:t>
      </w:r>
      <w:r w:rsidR="00133440">
        <w:rPr>
          <w:rFonts w:ascii="仿宋" w:eastAsia="仿宋" w:hAnsi="仿宋" w:hint="eastAsia"/>
          <w:sz w:val="32"/>
          <w:szCs w:val="32"/>
        </w:rPr>
        <w:t>主要建设内容</w:t>
      </w:r>
      <w:r w:rsidR="001641F5" w:rsidRPr="001641F5">
        <w:rPr>
          <w:rFonts w:ascii="仿宋" w:eastAsia="仿宋" w:hAnsi="仿宋" w:hint="eastAsia"/>
          <w:sz w:val="32"/>
          <w:szCs w:val="32"/>
        </w:rPr>
        <w:t>包括</w:t>
      </w:r>
      <w:r w:rsidR="00133440">
        <w:rPr>
          <w:rFonts w:ascii="仿宋" w:eastAsia="仿宋" w:hAnsi="仿宋" w:hint="eastAsia"/>
          <w:sz w:val="32"/>
          <w:szCs w:val="32"/>
        </w:rPr>
        <w:t>精锑锑白生产线</w:t>
      </w:r>
      <w:r w:rsidR="00406A73">
        <w:rPr>
          <w:rFonts w:ascii="仿宋" w:eastAsia="仿宋" w:hAnsi="仿宋" w:hint="eastAsia"/>
          <w:sz w:val="32"/>
          <w:szCs w:val="32"/>
        </w:rPr>
        <w:t>（3台2.2m</w:t>
      </w:r>
      <w:r w:rsidR="00406A73" w:rsidRPr="00406A73">
        <w:rPr>
          <w:rFonts w:ascii="仿宋" w:eastAsia="仿宋" w:hAnsi="仿宋" w:hint="eastAsia"/>
          <w:sz w:val="32"/>
          <w:szCs w:val="32"/>
          <w:vertAlign w:val="superscript"/>
        </w:rPr>
        <w:t>2</w:t>
      </w:r>
      <w:r w:rsidR="00406A73">
        <w:rPr>
          <w:rFonts w:ascii="仿宋" w:eastAsia="仿宋" w:hAnsi="仿宋" w:hint="eastAsia"/>
          <w:sz w:val="32"/>
          <w:szCs w:val="32"/>
        </w:rPr>
        <w:t>自热锑白炉、3台12</w:t>
      </w:r>
      <w:r w:rsidR="00406A73" w:rsidRPr="00406A73">
        <w:rPr>
          <w:rFonts w:ascii="仿宋" w:eastAsia="仿宋" w:hAnsi="仿宋" w:hint="eastAsia"/>
          <w:sz w:val="32"/>
          <w:szCs w:val="32"/>
        </w:rPr>
        <w:t xml:space="preserve"> </w:t>
      </w:r>
      <w:r w:rsidR="00406A73">
        <w:rPr>
          <w:rFonts w:ascii="仿宋" w:eastAsia="仿宋" w:hAnsi="仿宋" w:hint="eastAsia"/>
          <w:sz w:val="32"/>
          <w:szCs w:val="32"/>
        </w:rPr>
        <w:t>m</w:t>
      </w:r>
      <w:r w:rsidR="00406A73" w:rsidRPr="00406A73">
        <w:rPr>
          <w:rFonts w:ascii="仿宋" w:eastAsia="仿宋" w:hAnsi="仿宋" w:hint="eastAsia"/>
          <w:sz w:val="32"/>
          <w:szCs w:val="32"/>
          <w:vertAlign w:val="superscript"/>
        </w:rPr>
        <w:t>2</w:t>
      </w:r>
      <w:r w:rsidR="00406A73">
        <w:rPr>
          <w:rFonts w:ascii="仿宋" w:eastAsia="仿宋" w:hAnsi="仿宋" w:hint="eastAsia"/>
          <w:sz w:val="32"/>
          <w:szCs w:val="32"/>
        </w:rPr>
        <w:t>普通锑白炉</w:t>
      </w:r>
      <w:r w:rsidR="008F798D">
        <w:rPr>
          <w:rFonts w:ascii="仿宋" w:eastAsia="仿宋" w:hAnsi="仿宋" w:hint="eastAsia"/>
          <w:sz w:val="32"/>
          <w:szCs w:val="32"/>
        </w:rPr>
        <w:t>，都为</w:t>
      </w:r>
      <w:r w:rsidR="008F798D">
        <w:rPr>
          <w:rFonts w:ascii="仿宋" w:eastAsia="仿宋" w:hAnsi="仿宋" w:hint="eastAsia"/>
          <w:sz w:val="32"/>
          <w:szCs w:val="32"/>
        </w:rPr>
        <w:lastRenderedPageBreak/>
        <w:t>2用1备</w:t>
      </w:r>
      <w:r w:rsidR="00406A73">
        <w:rPr>
          <w:rFonts w:ascii="仿宋" w:eastAsia="仿宋" w:hAnsi="仿宋" w:hint="eastAsia"/>
          <w:sz w:val="32"/>
          <w:szCs w:val="32"/>
        </w:rPr>
        <w:t>）</w:t>
      </w:r>
      <w:r w:rsidR="00133440">
        <w:rPr>
          <w:rFonts w:ascii="仿宋" w:eastAsia="仿宋" w:hAnsi="仿宋" w:hint="eastAsia"/>
          <w:sz w:val="32"/>
          <w:szCs w:val="32"/>
        </w:rPr>
        <w:t>、复合玻璃澄清剂生产线、阻燃母粒生产线和复合阻燃剂生产线，</w:t>
      </w:r>
      <w:r w:rsidR="001641F5" w:rsidRPr="001641F5">
        <w:rPr>
          <w:rFonts w:ascii="仿宋" w:eastAsia="仿宋" w:hAnsi="仿宋" w:hint="eastAsia"/>
          <w:sz w:val="32"/>
          <w:szCs w:val="32"/>
        </w:rPr>
        <w:t>配套建设</w:t>
      </w:r>
      <w:r w:rsidR="00133440">
        <w:rPr>
          <w:rFonts w:ascii="仿宋" w:eastAsia="仿宋" w:hAnsi="仿宋" w:hint="eastAsia"/>
          <w:sz w:val="32"/>
          <w:szCs w:val="32"/>
        </w:rPr>
        <w:t>原料库、产品库</w:t>
      </w:r>
      <w:r w:rsidR="001641F5" w:rsidRPr="001641F5">
        <w:rPr>
          <w:rFonts w:ascii="仿宋" w:eastAsia="仿宋" w:hAnsi="仿宋" w:hint="eastAsia"/>
          <w:sz w:val="32"/>
          <w:szCs w:val="32"/>
        </w:rPr>
        <w:t>、</w:t>
      </w:r>
      <w:r w:rsidR="00133440">
        <w:rPr>
          <w:rFonts w:ascii="仿宋" w:eastAsia="仿宋" w:hAnsi="仿宋" w:hint="eastAsia"/>
          <w:sz w:val="32"/>
          <w:szCs w:val="32"/>
        </w:rPr>
        <w:t>综合</w:t>
      </w:r>
      <w:r w:rsidR="001641F5" w:rsidRPr="001641F5">
        <w:rPr>
          <w:rFonts w:ascii="仿宋" w:eastAsia="仿宋" w:hAnsi="仿宋" w:hint="eastAsia"/>
          <w:sz w:val="32"/>
          <w:szCs w:val="32"/>
        </w:rPr>
        <w:t>办公楼、</w:t>
      </w:r>
      <w:r w:rsidR="00F372BA">
        <w:rPr>
          <w:rFonts w:ascii="仿宋" w:eastAsia="仿宋" w:hAnsi="仿宋" w:hint="eastAsia"/>
          <w:sz w:val="32"/>
          <w:szCs w:val="32"/>
        </w:rPr>
        <w:t>环保工程、</w:t>
      </w:r>
      <w:r w:rsidR="00C9232B" w:rsidRPr="006E03B7">
        <w:rPr>
          <w:rFonts w:ascii="仿宋" w:eastAsia="仿宋" w:hAnsi="仿宋" w:cs="Times New Roman" w:hint="eastAsia"/>
          <w:kern w:val="2"/>
          <w:sz w:val="32"/>
          <w:szCs w:val="32"/>
        </w:rPr>
        <w:t>给排水及供配电等相关公用辅助工程。</w:t>
      </w:r>
      <w:r w:rsidR="00DF4710">
        <w:rPr>
          <w:rFonts w:ascii="仿宋" w:eastAsia="仿宋" w:hAnsi="仿宋" w:cs="Times New Roman" w:hint="eastAsia"/>
          <w:kern w:val="2"/>
          <w:sz w:val="32"/>
          <w:szCs w:val="32"/>
        </w:rPr>
        <w:t>项目建成后年产三氧化二锑5875吨，其中约3686吨再进行深加工，年产阻燃母粒2000吨、复合阻燃剂2000吨、复合玻璃澄清剂5000吨。</w:t>
      </w:r>
    </w:p>
    <w:p w:rsidR="00DC2977" w:rsidRPr="005E43E4" w:rsidRDefault="00214EC5" w:rsidP="0044731B">
      <w:pPr>
        <w:spacing w:after="0" w:line="540" w:lineRule="exact"/>
        <w:ind w:firstLineChars="196" w:firstLine="627"/>
        <w:jc w:val="both"/>
        <w:rPr>
          <w:rFonts w:ascii="仿宋" w:eastAsia="仿宋" w:hAnsi="仿宋"/>
          <w:sz w:val="32"/>
          <w:szCs w:val="32"/>
        </w:rPr>
      </w:pPr>
      <w:r w:rsidRPr="005E43E4">
        <w:rPr>
          <w:rFonts w:ascii="仿宋" w:eastAsia="仿宋" w:hAnsi="仿宋" w:hint="eastAsia"/>
          <w:sz w:val="32"/>
          <w:szCs w:val="32"/>
        </w:rPr>
        <w:t>项目</w:t>
      </w:r>
      <w:r w:rsidR="00192E88">
        <w:rPr>
          <w:rFonts w:ascii="仿宋" w:eastAsia="仿宋" w:hAnsi="仿宋" w:hint="eastAsia"/>
          <w:sz w:val="32"/>
          <w:szCs w:val="32"/>
        </w:rPr>
        <w:t>属于</w:t>
      </w:r>
      <w:r w:rsidR="00C84984">
        <w:rPr>
          <w:rFonts w:ascii="仿宋" w:eastAsia="仿宋" w:hAnsi="仿宋" w:hint="eastAsia"/>
          <w:sz w:val="32"/>
          <w:szCs w:val="32"/>
        </w:rPr>
        <w:t>氧化锑生产加工，是</w:t>
      </w:r>
      <w:r w:rsidRPr="005E43E4">
        <w:rPr>
          <w:rFonts w:ascii="仿宋" w:eastAsia="仿宋" w:hAnsi="仿宋" w:hint="eastAsia"/>
          <w:sz w:val="32"/>
          <w:szCs w:val="32"/>
        </w:rPr>
        <w:t>国家产业政策</w:t>
      </w:r>
      <w:r w:rsidR="00192E88">
        <w:rPr>
          <w:rFonts w:ascii="仿宋" w:eastAsia="仿宋" w:hAnsi="仿宋" w:hint="eastAsia"/>
          <w:sz w:val="32"/>
          <w:szCs w:val="32"/>
        </w:rPr>
        <w:t>发展中的</w:t>
      </w:r>
      <w:r w:rsidR="002A5FFE">
        <w:rPr>
          <w:rFonts w:ascii="仿宋" w:eastAsia="仿宋" w:hAnsi="仿宋" w:hint="eastAsia"/>
          <w:sz w:val="32"/>
          <w:szCs w:val="32"/>
        </w:rPr>
        <w:t>限制</w:t>
      </w:r>
      <w:r w:rsidR="00192E88">
        <w:rPr>
          <w:rFonts w:ascii="仿宋" w:eastAsia="仿宋" w:hAnsi="仿宋" w:hint="eastAsia"/>
          <w:sz w:val="32"/>
          <w:szCs w:val="32"/>
        </w:rPr>
        <w:t>类，</w:t>
      </w:r>
      <w:r w:rsidR="002A5FFE">
        <w:rPr>
          <w:rFonts w:ascii="仿宋" w:eastAsia="仿宋" w:hAnsi="仿宋" w:hint="eastAsia"/>
          <w:sz w:val="32"/>
          <w:szCs w:val="32"/>
        </w:rPr>
        <w:t>但</w:t>
      </w:r>
      <w:r w:rsidR="00655757">
        <w:rPr>
          <w:rFonts w:ascii="仿宋" w:eastAsia="仿宋" w:hAnsi="仿宋" w:hint="eastAsia"/>
          <w:sz w:val="32"/>
          <w:szCs w:val="32"/>
        </w:rPr>
        <w:t>符合</w:t>
      </w:r>
      <w:r w:rsidR="00655757" w:rsidRPr="00655757">
        <w:rPr>
          <w:rFonts w:ascii="仿宋" w:eastAsia="仿宋" w:hAnsi="仿宋" w:cs="Times New Roman" w:hint="eastAsia"/>
          <w:kern w:val="2"/>
          <w:sz w:val="32"/>
          <w:szCs w:val="32"/>
        </w:rPr>
        <w:t>《桃江县锑冶炼企业关闭整合工作实施方案》</w:t>
      </w:r>
      <w:r w:rsidR="00655757">
        <w:rPr>
          <w:rFonts w:ascii="仿宋" w:eastAsia="仿宋" w:hAnsi="仿宋" w:cs="Times New Roman" w:hint="eastAsia"/>
          <w:kern w:val="2"/>
          <w:sz w:val="32"/>
          <w:szCs w:val="32"/>
        </w:rPr>
        <w:t>的相关要求。</w:t>
      </w:r>
      <w:r w:rsidR="00192E88" w:rsidRPr="00655757">
        <w:rPr>
          <w:rFonts w:ascii="仿宋" w:eastAsia="仿宋" w:hAnsi="仿宋" w:cs="Times New Roman" w:hint="eastAsia"/>
          <w:kern w:val="2"/>
          <w:sz w:val="32"/>
          <w:szCs w:val="32"/>
        </w:rPr>
        <w:t>桃</w:t>
      </w:r>
      <w:r w:rsidR="00192E88">
        <w:rPr>
          <w:rFonts w:ascii="仿宋" w:eastAsia="仿宋" w:hAnsi="仿宋" w:hint="eastAsia"/>
          <w:sz w:val="32"/>
          <w:szCs w:val="32"/>
        </w:rPr>
        <w:t>江县灰山港工业集中区</w:t>
      </w:r>
      <w:r w:rsidR="00655757">
        <w:rPr>
          <w:rFonts w:ascii="仿宋" w:eastAsia="仿宋" w:hAnsi="仿宋" w:hint="eastAsia"/>
          <w:sz w:val="32"/>
          <w:szCs w:val="32"/>
        </w:rPr>
        <w:t>规划环评批复（湘环评</w:t>
      </w:r>
      <w:r w:rsidR="000200AE" w:rsidRPr="000200AE">
        <w:rPr>
          <w:rFonts w:ascii="仿宋" w:eastAsia="仿宋" w:hAnsi="仿宋" w:hint="eastAsia"/>
          <w:sz w:val="32"/>
          <w:szCs w:val="32"/>
        </w:rPr>
        <w:t>〔2013〕</w:t>
      </w:r>
      <w:r w:rsidR="00655757">
        <w:rPr>
          <w:rFonts w:ascii="仿宋" w:eastAsia="仿宋" w:hAnsi="仿宋" w:hint="eastAsia"/>
          <w:sz w:val="32"/>
          <w:szCs w:val="32"/>
        </w:rPr>
        <w:t>136号）中“禁止从事原矿冶炼、稀土冶炼废渣回收项目生产”，本项目利用精锑加工生产，不属于禁止类，</w:t>
      </w:r>
      <w:r w:rsidR="000F78C2">
        <w:rPr>
          <w:rFonts w:ascii="仿宋" w:eastAsia="仿宋" w:hAnsi="仿宋" w:hint="eastAsia"/>
          <w:sz w:val="32"/>
          <w:szCs w:val="32"/>
        </w:rPr>
        <w:t>生产过程</w:t>
      </w:r>
      <w:r w:rsidR="00655757">
        <w:rPr>
          <w:rFonts w:ascii="仿宋" w:eastAsia="仿宋" w:hAnsi="仿宋" w:hint="eastAsia"/>
          <w:sz w:val="32"/>
          <w:szCs w:val="32"/>
        </w:rPr>
        <w:t>不外排生产</w:t>
      </w:r>
      <w:r w:rsidR="000F78C2">
        <w:rPr>
          <w:rFonts w:ascii="仿宋" w:eastAsia="仿宋" w:hAnsi="仿宋" w:hint="eastAsia"/>
          <w:sz w:val="32"/>
          <w:szCs w:val="32"/>
        </w:rPr>
        <w:t>工艺</w:t>
      </w:r>
      <w:r w:rsidR="00655757">
        <w:rPr>
          <w:rFonts w:ascii="仿宋" w:eastAsia="仿宋" w:hAnsi="仿宋" w:hint="eastAsia"/>
          <w:sz w:val="32"/>
          <w:szCs w:val="32"/>
        </w:rPr>
        <w:t>废水，</w:t>
      </w:r>
      <w:r w:rsidR="000F78C2">
        <w:rPr>
          <w:rFonts w:ascii="仿宋" w:eastAsia="仿宋" w:hAnsi="仿宋" w:hint="eastAsia"/>
          <w:sz w:val="32"/>
          <w:szCs w:val="32"/>
        </w:rPr>
        <w:t>并严格控制废气污染物排放，且</w:t>
      </w:r>
      <w:r w:rsidR="00655757">
        <w:rPr>
          <w:rFonts w:ascii="仿宋" w:eastAsia="仿宋" w:hAnsi="仿宋" w:hint="eastAsia"/>
          <w:sz w:val="32"/>
          <w:szCs w:val="32"/>
        </w:rPr>
        <w:t>布局在集中区三类工业用地</w:t>
      </w:r>
      <w:r w:rsidR="00771ABB">
        <w:rPr>
          <w:rFonts w:ascii="仿宋" w:eastAsia="仿宋" w:hAnsi="仿宋" w:hint="eastAsia"/>
          <w:sz w:val="32"/>
          <w:szCs w:val="32"/>
        </w:rPr>
        <w:t>上</w:t>
      </w:r>
      <w:r w:rsidR="00192E88">
        <w:rPr>
          <w:rFonts w:ascii="仿宋" w:eastAsia="仿宋" w:hAnsi="仿宋" w:hint="eastAsia"/>
          <w:sz w:val="32"/>
          <w:szCs w:val="32"/>
        </w:rPr>
        <w:t>，</w:t>
      </w:r>
      <w:r w:rsidR="00771ABB">
        <w:rPr>
          <w:rFonts w:ascii="仿宋" w:eastAsia="仿宋" w:hAnsi="仿宋" w:hint="eastAsia"/>
          <w:sz w:val="32"/>
          <w:szCs w:val="32"/>
        </w:rPr>
        <w:t>与园区整体规划不冲突。</w:t>
      </w:r>
      <w:r w:rsidR="00DC2977" w:rsidRPr="005E43E4">
        <w:rPr>
          <w:rFonts w:ascii="仿宋" w:eastAsia="仿宋" w:hAnsi="仿宋" w:hint="eastAsia"/>
          <w:sz w:val="32"/>
          <w:szCs w:val="32"/>
        </w:rPr>
        <w:t>根据</w:t>
      </w:r>
      <w:r w:rsidR="00A53F86">
        <w:rPr>
          <w:rFonts w:ascii="仿宋" w:eastAsia="仿宋" w:hAnsi="仿宋" w:hint="eastAsia"/>
          <w:sz w:val="32"/>
          <w:szCs w:val="32"/>
        </w:rPr>
        <w:t>湖南知诚环保服务</w:t>
      </w:r>
      <w:r w:rsidR="00DC2977" w:rsidRPr="005E43E4">
        <w:rPr>
          <w:rFonts w:ascii="仿宋" w:eastAsia="仿宋" w:hAnsi="仿宋" w:hint="eastAsia"/>
          <w:sz w:val="32"/>
          <w:szCs w:val="32"/>
        </w:rPr>
        <w:t>有限公司编制的环评报告书的分析结论和益阳市生态环境局</w:t>
      </w:r>
      <w:r w:rsidR="00A53F86">
        <w:rPr>
          <w:rFonts w:ascii="仿宋" w:eastAsia="仿宋" w:hAnsi="仿宋" w:hint="eastAsia"/>
          <w:sz w:val="32"/>
          <w:szCs w:val="32"/>
        </w:rPr>
        <w:t>桃江</w:t>
      </w:r>
      <w:r w:rsidR="00DC2977" w:rsidRPr="005E43E4">
        <w:rPr>
          <w:rFonts w:ascii="仿宋" w:eastAsia="仿宋" w:hAnsi="仿宋" w:hint="eastAsia"/>
          <w:sz w:val="32"/>
          <w:szCs w:val="32"/>
        </w:rPr>
        <w:t>分局的预审意见，在建设单位切实落实报告书提出的各项污染防治和风险防范措施，确保各项污染物稳定达标排放的前提下，我局</w:t>
      </w:r>
      <w:r w:rsidR="00F2783B">
        <w:rPr>
          <w:rFonts w:ascii="仿宋" w:eastAsia="仿宋" w:hAnsi="仿宋" w:hint="eastAsia"/>
          <w:sz w:val="32"/>
          <w:szCs w:val="32"/>
        </w:rPr>
        <w:t>原则</w:t>
      </w:r>
      <w:r w:rsidR="00DC2977" w:rsidRPr="005E43E4">
        <w:rPr>
          <w:rFonts w:ascii="仿宋" w:eastAsia="仿宋" w:hAnsi="仿宋" w:hint="eastAsia"/>
          <w:sz w:val="32"/>
          <w:szCs w:val="32"/>
        </w:rPr>
        <w:t>同意</w:t>
      </w:r>
      <w:r w:rsidR="00A53F86">
        <w:rPr>
          <w:rFonts w:ascii="仿宋" w:eastAsia="仿宋" w:hAnsi="仿宋" w:hint="eastAsia"/>
          <w:sz w:val="32"/>
          <w:szCs w:val="32"/>
        </w:rPr>
        <w:t>湖南省金博新材料科技</w:t>
      </w:r>
      <w:r w:rsidR="00A53F86" w:rsidRPr="005E43E4">
        <w:rPr>
          <w:rFonts w:ascii="仿宋" w:eastAsia="仿宋" w:hAnsi="仿宋" w:hint="eastAsia"/>
          <w:sz w:val="32"/>
          <w:szCs w:val="32"/>
        </w:rPr>
        <w:t>有限公司</w:t>
      </w:r>
      <w:r w:rsidR="00A53F86">
        <w:rPr>
          <w:rFonts w:ascii="仿宋" w:eastAsia="仿宋" w:hAnsi="仿宋" w:hint="eastAsia"/>
          <w:sz w:val="32"/>
          <w:szCs w:val="32"/>
        </w:rPr>
        <w:t>5</w:t>
      </w:r>
      <w:r w:rsidR="00A53F86" w:rsidRPr="005E43E4">
        <w:rPr>
          <w:rFonts w:ascii="仿宋" w:eastAsia="仿宋" w:hAnsi="仿宋" w:hint="eastAsia"/>
          <w:sz w:val="32"/>
          <w:szCs w:val="32"/>
        </w:rPr>
        <w:t>000</w:t>
      </w:r>
      <w:r w:rsidR="00A53F86">
        <w:rPr>
          <w:rFonts w:ascii="仿宋" w:eastAsia="仿宋" w:hAnsi="仿宋" w:hint="eastAsia"/>
          <w:sz w:val="32"/>
          <w:szCs w:val="32"/>
        </w:rPr>
        <w:t>t/a精</w:t>
      </w:r>
      <w:r w:rsidR="00A53F86" w:rsidRPr="005E43E4">
        <w:rPr>
          <w:rFonts w:ascii="仿宋" w:eastAsia="仿宋" w:hAnsi="仿宋" w:hint="eastAsia"/>
          <w:sz w:val="32"/>
          <w:szCs w:val="32"/>
        </w:rPr>
        <w:t>锑</w:t>
      </w:r>
      <w:r w:rsidR="00A53F86">
        <w:rPr>
          <w:rFonts w:ascii="仿宋" w:eastAsia="仿宋" w:hAnsi="仿宋" w:hint="eastAsia"/>
          <w:sz w:val="32"/>
          <w:szCs w:val="32"/>
        </w:rPr>
        <w:t>深加工</w:t>
      </w:r>
      <w:r w:rsidR="00A53F86" w:rsidRPr="005E43E4">
        <w:rPr>
          <w:rFonts w:ascii="仿宋" w:eastAsia="仿宋" w:hAnsi="仿宋" w:hint="eastAsia"/>
          <w:sz w:val="32"/>
          <w:szCs w:val="32"/>
        </w:rPr>
        <w:t>项目</w:t>
      </w:r>
      <w:r w:rsidR="00DC2977" w:rsidRPr="005E43E4">
        <w:rPr>
          <w:rFonts w:ascii="仿宋" w:eastAsia="仿宋" w:hAnsi="仿宋" w:hint="eastAsia"/>
          <w:sz w:val="32"/>
          <w:szCs w:val="32"/>
        </w:rPr>
        <w:t>的</w:t>
      </w:r>
      <w:r w:rsidR="00A53F86">
        <w:rPr>
          <w:rFonts w:ascii="仿宋" w:eastAsia="仿宋" w:hAnsi="仿宋" w:hint="eastAsia"/>
          <w:sz w:val="32"/>
          <w:szCs w:val="32"/>
        </w:rPr>
        <w:t>选址并</w:t>
      </w:r>
      <w:r w:rsidR="00DC2977" w:rsidRPr="005E43E4">
        <w:rPr>
          <w:rFonts w:ascii="仿宋" w:eastAsia="仿宋" w:hAnsi="仿宋" w:hint="eastAsia"/>
          <w:sz w:val="32"/>
          <w:szCs w:val="32"/>
        </w:rPr>
        <w:t>建设。</w:t>
      </w:r>
    </w:p>
    <w:p w:rsidR="0044731B" w:rsidRPr="0044731B" w:rsidRDefault="00DC2977" w:rsidP="0044731B">
      <w:pPr>
        <w:spacing w:after="0" w:line="540" w:lineRule="exact"/>
        <w:ind w:firstLineChars="196" w:firstLine="627"/>
        <w:jc w:val="both"/>
        <w:rPr>
          <w:rFonts w:ascii="仿宋" w:eastAsia="仿宋" w:hAnsi="仿宋"/>
          <w:sz w:val="32"/>
          <w:szCs w:val="32"/>
        </w:rPr>
      </w:pPr>
      <w:r w:rsidRPr="005E43E4">
        <w:rPr>
          <w:rFonts w:ascii="仿宋" w:eastAsia="仿宋" w:hAnsi="仿宋" w:hint="eastAsia"/>
          <w:sz w:val="32"/>
          <w:szCs w:val="32"/>
        </w:rPr>
        <w:t>二、</w:t>
      </w:r>
      <w:r w:rsidR="00A53F86">
        <w:rPr>
          <w:rFonts w:ascii="仿宋" w:eastAsia="仿宋" w:hAnsi="仿宋" w:hint="eastAsia"/>
          <w:sz w:val="32"/>
          <w:szCs w:val="32"/>
        </w:rPr>
        <w:t>你公司</w:t>
      </w:r>
      <w:r w:rsidR="0044731B" w:rsidRPr="0044731B">
        <w:rPr>
          <w:rFonts w:ascii="仿宋" w:eastAsia="仿宋" w:hAnsi="仿宋" w:hint="eastAsia"/>
          <w:sz w:val="32"/>
          <w:szCs w:val="32"/>
        </w:rPr>
        <w:t>在工程设计、建设和运营管理过程中，必须切实落实环评报告书提出的各项污染防治和风险防范措施要求，着重做好以下工作：</w:t>
      </w:r>
    </w:p>
    <w:p w:rsidR="00DC2977" w:rsidRPr="005E43E4" w:rsidRDefault="0044731B" w:rsidP="0044731B">
      <w:pPr>
        <w:spacing w:after="0" w:line="540" w:lineRule="exact"/>
        <w:ind w:firstLineChars="196" w:firstLine="627"/>
        <w:jc w:val="both"/>
        <w:rPr>
          <w:rFonts w:ascii="仿宋" w:eastAsia="仿宋" w:hAnsi="仿宋"/>
          <w:sz w:val="32"/>
          <w:szCs w:val="32"/>
        </w:rPr>
      </w:pPr>
      <w:r w:rsidRPr="0044731B">
        <w:rPr>
          <w:rFonts w:ascii="仿宋" w:eastAsia="仿宋" w:hAnsi="仿宋" w:hint="eastAsia"/>
          <w:sz w:val="32"/>
          <w:szCs w:val="32"/>
        </w:rPr>
        <w:t>（一）严格履行建设单位的环保主体责任，加强环境管理。建立环保规章制度和岗位责任制，配备专</w:t>
      </w:r>
      <w:r w:rsidR="00EE4879">
        <w:rPr>
          <w:rFonts w:ascii="仿宋" w:eastAsia="仿宋" w:hAnsi="仿宋" w:hint="eastAsia"/>
          <w:sz w:val="32"/>
          <w:szCs w:val="32"/>
        </w:rPr>
        <w:t>职环保管理人员，确保环保设施稳定正常运行和污染物的稳定达标</w:t>
      </w:r>
      <w:r w:rsidR="00EE4879">
        <w:rPr>
          <w:rFonts w:ascii="仿宋" w:eastAsia="仿宋" w:hAnsi="仿宋" w:hint="eastAsia"/>
          <w:sz w:val="32"/>
          <w:szCs w:val="32"/>
        </w:rPr>
        <w:lastRenderedPageBreak/>
        <w:t>排放；</w:t>
      </w:r>
      <w:r w:rsidRPr="005E43E4">
        <w:rPr>
          <w:rFonts w:ascii="仿宋" w:eastAsia="仿宋" w:hAnsi="仿宋" w:hint="eastAsia"/>
          <w:sz w:val="32"/>
          <w:szCs w:val="32"/>
        </w:rPr>
        <w:t>严格执行清洁生产，落实各环节生产管理要求，</w:t>
      </w:r>
      <w:r w:rsidR="00EE4879">
        <w:rPr>
          <w:rFonts w:ascii="仿宋" w:eastAsia="仿宋" w:hAnsi="仿宋" w:hint="eastAsia"/>
          <w:sz w:val="32"/>
          <w:szCs w:val="32"/>
        </w:rPr>
        <w:t>减少跑冒滴漏，</w:t>
      </w:r>
      <w:r w:rsidR="00284D60">
        <w:rPr>
          <w:rFonts w:ascii="仿宋" w:eastAsia="仿宋" w:hAnsi="仿宋" w:hint="eastAsia"/>
          <w:sz w:val="32"/>
          <w:szCs w:val="32"/>
        </w:rPr>
        <w:t>防止地表水、地下水和土壤环境污染，</w:t>
      </w:r>
      <w:r w:rsidR="00EE4879">
        <w:rPr>
          <w:rFonts w:ascii="仿宋" w:eastAsia="仿宋" w:hAnsi="仿宋" w:hint="eastAsia"/>
          <w:sz w:val="32"/>
          <w:szCs w:val="32"/>
        </w:rPr>
        <w:t>减轻末端污染治理负荷；</w:t>
      </w:r>
      <w:r w:rsidRPr="0044731B">
        <w:rPr>
          <w:rFonts w:ascii="仿宋" w:eastAsia="仿宋" w:hAnsi="仿宋" w:hint="eastAsia"/>
          <w:sz w:val="32"/>
          <w:szCs w:val="32"/>
        </w:rPr>
        <w:t>制定环境风险事故应急预案，落实事故应急防范措施</w:t>
      </w:r>
      <w:r>
        <w:rPr>
          <w:rFonts w:ascii="仿宋" w:eastAsia="仿宋" w:hAnsi="仿宋" w:hint="eastAsia"/>
          <w:sz w:val="32"/>
          <w:szCs w:val="32"/>
        </w:rPr>
        <w:t>，</w:t>
      </w:r>
      <w:r w:rsidRPr="005E43E4">
        <w:rPr>
          <w:rFonts w:ascii="仿宋" w:eastAsia="仿宋" w:hAnsi="仿宋" w:hint="eastAsia"/>
          <w:sz w:val="32"/>
          <w:szCs w:val="32"/>
        </w:rPr>
        <w:t>严防风险事故发生</w:t>
      </w:r>
      <w:r w:rsidRPr="0044731B">
        <w:rPr>
          <w:rFonts w:ascii="仿宋" w:eastAsia="仿宋" w:hAnsi="仿宋" w:hint="eastAsia"/>
          <w:sz w:val="32"/>
          <w:szCs w:val="32"/>
        </w:rPr>
        <w:t>。</w:t>
      </w:r>
    </w:p>
    <w:p w:rsidR="00040F4D" w:rsidRDefault="00DC2977" w:rsidP="0044731B">
      <w:pPr>
        <w:spacing w:after="0" w:line="540" w:lineRule="exact"/>
        <w:ind w:firstLineChars="196" w:firstLine="627"/>
        <w:jc w:val="both"/>
        <w:rPr>
          <w:rFonts w:ascii="仿宋" w:eastAsia="仿宋" w:hAnsi="仿宋"/>
          <w:sz w:val="32"/>
          <w:szCs w:val="32"/>
        </w:rPr>
      </w:pPr>
      <w:r w:rsidRPr="005E43E4">
        <w:rPr>
          <w:rFonts w:ascii="仿宋" w:eastAsia="仿宋" w:hAnsi="仿宋" w:hint="eastAsia"/>
          <w:sz w:val="32"/>
          <w:szCs w:val="32"/>
        </w:rPr>
        <w:t>（二）</w:t>
      </w:r>
      <w:r w:rsidR="00040F4D" w:rsidRPr="00040F4D">
        <w:rPr>
          <w:rFonts w:ascii="仿宋" w:eastAsia="仿宋" w:hAnsi="仿宋" w:hint="eastAsia"/>
          <w:sz w:val="32"/>
          <w:szCs w:val="32"/>
        </w:rPr>
        <w:t>加强施工期的环境管理。对施工场地采取围挡、洒水降尘等措施，采用密闭车辆运输渣土物料，减轻施工及运输扬尘污染影响；妥善处置建筑弃渣和施工垃圾，施工废水须纳入</w:t>
      </w:r>
      <w:r w:rsidR="00040F4D">
        <w:rPr>
          <w:rFonts w:ascii="仿宋" w:eastAsia="仿宋" w:hAnsi="仿宋" w:hint="eastAsia"/>
          <w:sz w:val="32"/>
          <w:szCs w:val="32"/>
        </w:rPr>
        <w:t>园</w:t>
      </w:r>
      <w:r w:rsidR="00040F4D" w:rsidRPr="00040F4D">
        <w:rPr>
          <w:rFonts w:ascii="仿宋" w:eastAsia="仿宋" w:hAnsi="仿宋" w:hint="eastAsia"/>
          <w:sz w:val="32"/>
          <w:szCs w:val="32"/>
        </w:rPr>
        <w:t>区污水管网；选用低噪声施工设备，合理安排工期，控制夜间作业时段，防止施工噪声扰民；严格落实水土保持方案的有关措施，防止水土流失。</w:t>
      </w:r>
    </w:p>
    <w:p w:rsidR="00DC2977" w:rsidRPr="005E43E4" w:rsidRDefault="00040F4D" w:rsidP="0044731B">
      <w:pPr>
        <w:spacing w:after="0" w:line="540" w:lineRule="exact"/>
        <w:ind w:firstLineChars="196" w:firstLine="627"/>
        <w:jc w:val="both"/>
        <w:rPr>
          <w:rFonts w:ascii="仿宋" w:eastAsia="仿宋" w:hAnsi="仿宋"/>
          <w:sz w:val="32"/>
          <w:szCs w:val="32"/>
        </w:rPr>
      </w:pPr>
      <w:r>
        <w:rPr>
          <w:rFonts w:ascii="仿宋" w:eastAsia="仿宋" w:hAnsi="仿宋" w:hint="eastAsia"/>
          <w:sz w:val="32"/>
          <w:szCs w:val="32"/>
        </w:rPr>
        <w:t>（三）落实废气</w:t>
      </w:r>
      <w:r w:rsidR="00DC2977" w:rsidRPr="005E43E4">
        <w:rPr>
          <w:rFonts w:ascii="仿宋" w:eastAsia="仿宋" w:hAnsi="仿宋" w:hint="eastAsia"/>
          <w:sz w:val="32"/>
          <w:szCs w:val="32"/>
        </w:rPr>
        <w:t>污染防治</w:t>
      </w:r>
      <w:r>
        <w:rPr>
          <w:rFonts w:ascii="仿宋" w:eastAsia="仿宋" w:hAnsi="仿宋" w:hint="eastAsia"/>
          <w:sz w:val="32"/>
          <w:szCs w:val="32"/>
        </w:rPr>
        <w:t>措施</w:t>
      </w:r>
      <w:r w:rsidR="00DC2977" w:rsidRPr="005E43E4">
        <w:rPr>
          <w:rFonts w:ascii="仿宋" w:eastAsia="仿宋" w:hAnsi="仿宋" w:hint="eastAsia"/>
          <w:sz w:val="32"/>
          <w:szCs w:val="32"/>
        </w:rPr>
        <w:t>。</w:t>
      </w:r>
      <w:r w:rsidR="008F798D" w:rsidRPr="008F798D">
        <w:rPr>
          <w:rFonts w:ascii="仿宋" w:eastAsia="仿宋" w:hAnsi="仿宋" w:hint="eastAsia"/>
          <w:sz w:val="32"/>
          <w:szCs w:val="32"/>
        </w:rPr>
        <w:t>本项目营运期产生的废气主要包括</w:t>
      </w:r>
      <w:r w:rsidR="008F798D">
        <w:rPr>
          <w:rFonts w:ascii="仿宋" w:eastAsia="仿宋" w:hAnsi="仿宋" w:hint="eastAsia"/>
          <w:sz w:val="32"/>
          <w:szCs w:val="32"/>
        </w:rPr>
        <w:t>锑白炉</w:t>
      </w:r>
      <w:r w:rsidR="0087476D">
        <w:rPr>
          <w:rFonts w:ascii="仿宋" w:eastAsia="仿宋" w:hAnsi="仿宋" w:hint="eastAsia"/>
          <w:sz w:val="32"/>
          <w:szCs w:val="32"/>
        </w:rPr>
        <w:t>燃烧氧化工序、</w:t>
      </w:r>
      <w:r w:rsidR="008F798D">
        <w:rPr>
          <w:rFonts w:ascii="仿宋" w:eastAsia="仿宋" w:hAnsi="仿宋" w:hint="eastAsia"/>
          <w:sz w:val="32"/>
          <w:szCs w:val="32"/>
        </w:rPr>
        <w:t>炼塑</w:t>
      </w:r>
      <w:r w:rsidR="0087476D">
        <w:rPr>
          <w:rFonts w:ascii="仿宋" w:eastAsia="仿宋" w:hAnsi="仿宋" w:hint="eastAsia"/>
          <w:sz w:val="32"/>
          <w:szCs w:val="32"/>
        </w:rPr>
        <w:t>工序</w:t>
      </w:r>
      <w:r w:rsidR="008F798D">
        <w:rPr>
          <w:rFonts w:ascii="仿宋" w:eastAsia="仿宋" w:hAnsi="仿宋" w:hint="eastAsia"/>
          <w:sz w:val="32"/>
          <w:szCs w:val="32"/>
        </w:rPr>
        <w:t>以及</w:t>
      </w:r>
      <w:r w:rsidR="008F798D" w:rsidRPr="008F798D">
        <w:rPr>
          <w:rFonts w:ascii="仿宋" w:eastAsia="仿宋" w:hAnsi="仿宋" w:hint="eastAsia"/>
          <w:sz w:val="32"/>
          <w:szCs w:val="32"/>
        </w:rPr>
        <w:t>食堂油烟</w:t>
      </w:r>
      <w:r w:rsidR="0087476D">
        <w:rPr>
          <w:rFonts w:ascii="仿宋" w:eastAsia="仿宋" w:hAnsi="仿宋" w:hint="eastAsia"/>
          <w:sz w:val="32"/>
          <w:szCs w:val="32"/>
        </w:rPr>
        <w:t>等，</w:t>
      </w:r>
      <w:r w:rsidR="008F798D" w:rsidRPr="008F798D">
        <w:rPr>
          <w:rFonts w:ascii="仿宋" w:eastAsia="仿宋" w:hAnsi="仿宋" w:hint="eastAsia"/>
          <w:sz w:val="32"/>
          <w:szCs w:val="32"/>
        </w:rPr>
        <w:t>其中锑白炉烟气</w:t>
      </w:r>
      <w:r w:rsidR="008F798D">
        <w:rPr>
          <w:rFonts w:ascii="仿宋" w:eastAsia="仿宋" w:hAnsi="仿宋" w:hint="eastAsia"/>
          <w:sz w:val="32"/>
          <w:szCs w:val="32"/>
        </w:rPr>
        <w:t>须</w:t>
      </w:r>
      <w:r w:rsidR="008F798D" w:rsidRPr="008F798D">
        <w:rPr>
          <w:rFonts w:ascii="仿宋" w:eastAsia="仿宋" w:hAnsi="仿宋" w:hint="eastAsia"/>
          <w:sz w:val="32"/>
          <w:szCs w:val="32"/>
        </w:rPr>
        <w:t>采取旋风除尘器+“V”型冷凝管+脉冲式布袋收尘器+二级喷淋环保塔处理系统处理满足《锡、锑、汞工业污染物排放标准》（GB30770-2014）</w:t>
      </w:r>
      <w:r w:rsidR="008F798D">
        <w:rPr>
          <w:rFonts w:ascii="仿宋" w:eastAsia="仿宋" w:hAnsi="仿宋" w:hint="eastAsia"/>
          <w:sz w:val="32"/>
          <w:szCs w:val="32"/>
        </w:rPr>
        <w:t>要求</w:t>
      </w:r>
      <w:r w:rsidR="0002629B" w:rsidRPr="008F798D">
        <w:rPr>
          <w:rFonts w:ascii="仿宋" w:eastAsia="仿宋" w:hAnsi="仿宋" w:hint="eastAsia"/>
          <w:sz w:val="32"/>
          <w:szCs w:val="32"/>
        </w:rPr>
        <w:t>后</w:t>
      </w:r>
      <w:r w:rsidR="008F798D">
        <w:rPr>
          <w:rFonts w:ascii="仿宋" w:eastAsia="仿宋" w:hAnsi="仿宋" w:hint="eastAsia"/>
          <w:sz w:val="32"/>
          <w:szCs w:val="32"/>
        </w:rPr>
        <w:t>，再</w:t>
      </w:r>
      <w:r w:rsidR="008F798D" w:rsidRPr="008F798D">
        <w:rPr>
          <w:rFonts w:ascii="仿宋" w:eastAsia="仿宋" w:hAnsi="仿宋" w:hint="eastAsia"/>
          <w:sz w:val="32"/>
          <w:szCs w:val="32"/>
        </w:rPr>
        <w:t>经15m</w:t>
      </w:r>
      <w:r w:rsidR="008F798D">
        <w:rPr>
          <w:rFonts w:ascii="仿宋" w:eastAsia="仿宋" w:hAnsi="仿宋" w:hint="eastAsia"/>
          <w:sz w:val="32"/>
          <w:szCs w:val="32"/>
        </w:rPr>
        <w:t>高排气筒</w:t>
      </w:r>
      <w:r w:rsidR="008F798D" w:rsidRPr="008F798D">
        <w:rPr>
          <w:rFonts w:ascii="仿宋" w:eastAsia="仿宋" w:hAnsi="仿宋" w:hint="eastAsia"/>
          <w:sz w:val="32"/>
          <w:szCs w:val="32"/>
        </w:rPr>
        <w:t>排放（</w:t>
      </w:r>
      <w:r w:rsidR="0002629B">
        <w:rPr>
          <w:rFonts w:ascii="仿宋" w:eastAsia="仿宋" w:hAnsi="仿宋" w:hint="eastAsia"/>
          <w:sz w:val="32"/>
          <w:szCs w:val="32"/>
        </w:rPr>
        <w:t>4</w:t>
      </w:r>
      <w:r w:rsidR="004733B2">
        <w:rPr>
          <w:rFonts w:ascii="仿宋" w:eastAsia="仿宋" w:hAnsi="仿宋" w:hint="eastAsia"/>
          <w:sz w:val="32"/>
          <w:szCs w:val="32"/>
        </w:rPr>
        <w:t>台</w:t>
      </w:r>
      <w:r w:rsidR="0002629B">
        <w:rPr>
          <w:rFonts w:ascii="仿宋" w:eastAsia="仿宋" w:hAnsi="仿宋" w:hint="eastAsia"/>
          <w:sz w:val="32"/>
          <w:szCs w:val="32"/>
        </w:rPr>
        <w:t>常用</w:t>
      </w:r>
      <w:r w:rsidR="004733B2">
        <w:rPr>
          <w:rFonts w:ascii="仿宋" w:eastAsia="仿宋" w:hAnsi="仿宋" w:hint="eastAsia"/>
          <w:sz w:val="32"/>
          <w:szCs w:val="32"/>
        </w:rPr>
        <w:t>锑白炉</w:t>
      </w:r>
      <w:r w:rsidR="0002629B">
        <w:rPr>
          <w:rFonts w:ascii="仿宋" w:eastAsia="仿宋" w:hAnsi="仿宋" w:hint="eastAsia"/>
          <w:sz w:val="32"/>
          <w:szCs w:val="32"/>
        </w:rPr>
        <w:t>每台</w:t>
      </w:r>
      <w:r w:rsidR="004733B2">
        <w:rPr>
          <w:rFonts w:ascii="仿宋" w:eastAsia="仿宋" w:hAnsi="仿宋" w:hint="eastAsia"/>
          <w:sz w:val="32"/>
          <w:szCs w:val="32"/>
        </w:rPr>
        <w:t>配一套处理设施，</w:t>
      </w:r>
      <w:r w:rsidR="0002629B">
        <w:rPr>
          <w:rFonts w:ascii="仿宋" w:eastAsia="仿宋" w:hAnsi="仿宋" w:hint="eastAsia"/>
          <w:sz w:val="32"/>
          <w:szCs w:val="32"/>
        </w:rPr>
        <w:t>2台备用锑白炉</w:t>
      </w:r>
      <w:r w:rsidR="008F798D" w:rsidRPr="008F798D">
        <w:rPr>
          <w:rFonts w:ascii="仿宋" w:eastAsia="仿宋" w:hAnsi="仿宋" w:hint="eastAsia"/>
          <w:sz w:val="32"/>
          <w:szCs w:val="32"/>
        </w:rPr>
        <w:t>共</w:t>
      </w:r>
      <w:r w:rsidR="0002629B">
        <w:rPr>
          <w:rFonts w:ascii="仿宋" w:eastAsia="仿宋" w:hAnsi="仿宋" w:hint="eastAsia"/>
          <w:sz w:val="32"/>
          <w:szCs w:val="32"/>
        </w:rPr>
        <w:t>用1</w:t>
      </w:r>
      <w:r w:rsidR="008F798D" w:rsidRPr="008F798D">
        <w:rPr>
          <w:rFonts w:ascii="仿宋" w:eastAsia="仿宋" w:hAnsi="仿宋" w:hint="eastAsia"/>
          <w:sz w:val="32"/>
          <w:szCs w:val="32"/>
        </w:rPr>
        <w:t>套</w:t>
      </w:r>
      <w:r w:rsidR="0002629B">
        <w:rPr>
          <w:rFonts w:ascii="仿宋" w:eastAsia="仿宋" w:hAnsi="仿宋" w:hint="eastAsia"/>
          <w:sz w:val="32"/>
          <w:szCs w:val="32"/>
        </w:rPr>
        <w:t>处理设施</w:t>
      </w:r>
      <w:r w:rsidR="008F798D" w:rsidRPr="008F798D">
        <w:rPr>
          <w:rFonts w:ascii="仿宋" w:eastAsia="仿宋" w:hAnsi="仿宋" w:hint="eastAsia"/>
          <w:sz w:val="32"/>
          <w:szCs w:val="32"/>
        </w:rPr>
        <w:t>，</w:t>
      </w:r>
      <w:r w:rsidR="0002629B">
        <w:rPr>
          <w:rFonts w:ascii="仿宋" w:eastAsia="仿宋" w:hAnsi="仿宋" w:hint="eastAsia"/>
          <w:sz w:val="32"/>
          <w:szCs w:val="32"/>
        </w:rPr>
        <w:t>共</w:t>
      </w:r>
      <w:r w:rsidR="0087476D">
        <w:rPr>
          <w:rFonts w:ascii="仿宋" w:eastAsia="仿宋" w:hAnsi="仿宋" w:hint="eastAsia"/>
          <w:sz w:val="32"/>
          <w:szCs w:val="32"/>
        </w:rPr>
        <w:t>设</w:t>
      </w:r>
      <w:r w:rsidR="0002629B">
        <w:rPr>
          <w:rFonts w:ascii="仿宋" w:eastAsia="仿宋" w:hAnsi="仿宋" w:hint="eastAsia"/>
          <w:sz w:val="32"/>
          <w:szCs w:val="32"/>
        </w:rPr>
        <w:t>5根排气筒</w:t>
      </w:r>
      <w:r w:rsidR="008F798D" w:rsidRPr="008F798D">
        <w:rPr>
          <w:rFonts w:ascii="仿宋" w:eastAsia="仿宋" w:hAnsi="仿宋" w:hint="eastAsia"/>
          <w:sz w:val="32"/>
          <w:szCs w:val="32"/>
        </w:rPr>
        <w:t>）；</w:t>
      </w:r>
      <w:r w:rsidR="00760D10">
        <w:rPr>
          <w:rFonts w:ascii="仿宋" w:eastAsia="仿宋" w:hAnsi="仿宋" w:hint="eastAsia"/>
          <w:sz w:val="32"/>
          <w:szCs w:val="32"/>
        </w:rPr>
        <w:t>炼塑</w:t>
      </w:r>
      <w:r w:rsidR="008F798D" w:rsidRPr="008F798D">
        <w:rPr>
          <w:rFonts w:ascii="仿宋" w:eastAsia="仿宋" w:hAnsi="仿宋" w:hint="eastAsia"/>
          <w:sz w:val="32"/>
          <w:szCs w:val="32"/>
        </w:rPr>
        <w:t>废气和投料粉尘</w:t>
      </w:r>
      <w:r w:rsidR="00760D10">
        <w:rPr>
          <w:rFonts w:ascii="仿宋" w:eastAsia="仿宋" w:hAnsi="仿宋" w:hint="eastAsia"/>
          <w:sz w:val="32"/>
          <w:szCs w:val="32"/>
        </w:rPr>
        <w:t>须</w:t>
      </w:r>
      <w:r w:rsidR="008F798D" w:rsidRPr="008F798D">
        <w:rPr>
          <w:rFonts w:ascii="仿宋" w:eastAsia="仿宋" w:hAnsi="仿宋" w:hint="eastAsia"/>
          <w:sz w:val="32"/>
          <w:szCs w:val="32"/>
        </w:rPr>
        <w:t>采取布袋除尘+</w:t>
      </w:r>
      <w:r w:rsidR="0002629B">
        <w:rPr>
          <w:rFonts w:ascii="仿宋" w:eastAsia="仿宋" w:hAnsi="仿宋" w:hint="eastAsia"/>
          <w:sz w:val="32"/>
          <w:szCs w:val="32"/>
        </w:rPr>
        <w:t>UV光解+</w:t>
      </w:r>
      <w:r w:rsidR="008F798D" w:rsidRPr="008F798D">
        <w:rPr>
          <w:rFonts w:ascii="仿宋" w:eastAsia="仿宋" w:hAnsi="仿宋" w:hint="eastAsia"/>
          <w:sz w:val="32"/>
          <w:szCs w:val="32"/>
        </w:rPr>
        <w:t>活性炭吸附装置处理</w:t>
      </w:r>
      <w:r w:rsidR="0002629B">
        <w:rPr>
          <w:rFonts w:ascii="仿宋" w:eastAsia="仿宋" w:hAnsi="仿宋" w:hint="eastAsia"/>
          <w:sz w:val="32"/>
          <w:szCs w:val="32"/>
        </w:rPr>
        <w:t>达到天津市地方标准《工业企业挥发性</w:t>
      </w:r>
      <w:r w:rsidR="00A22879">
        <w:rPr>
          <w:rFonts w:ascii="仿宋" w:eastAsia="仿宋" w:hAnsi="仿宋" w:hint="eastAsia"/>
          <w:sz w:val="32"/>
          <w:szCs w:val="32"/>
        </w:rPr>
        <w:t>有机物排放控制标准</w:t>
      </w:r>
      <w:r w:rsidR="0002629B">
        <w:rPr>
          <w:rFonts w:ascii="仿宋" w:eastAsia="仿宋" w:hAnsi="仿宋" w:hint="eastAsia"/>
          <w:sz w:val="32"/>
          <w:szCs w:val="32"/>
        </w:rPr>
        <w:t>》</w:t>
      </w:r>
      <w:r w:rsidR="00A22879">
        <w:rPr>
          <w:rFonts w:ascii="仿宋" w:eastAsia="仿宋" w:hAnsi="仿宋" w:hint="eastAsia"/>
          <w:sz w:val="32"/>
          <w:szCs w:val="32"/>
        </w:rPr>
        <w:t>（DB12/524-2014）中表2新建企业排放限值</w:t>
      </w:r>
      <w:r w:rsidR="008F798D" w:rsidRPr="008F798D">
        <w:rPr>
          <w:rFonts w:ascii="仿宋" w:eastAsia="仿宋" w:hAnsi="仿宋" w:hint="eastAsia"/>
          <w:sz w:val="32"/>
          <w:szCs w:val="32"/>
        </w:rPr>
        <w:t>后</w:t>
      </w:r>
      <w:r w:rsidR="00A22879">
        <w:rPr>
          <w:rFonts w:ascii="仿宋" w:eastAsia="仿宋" w:hAnsi="仿宋" w:hint="eastAsia"/>
          <w:sz w:val="32"/>
          <w:szCs w:val="32"/>
        </w:rPr>
        <w:t>，再</w:t>
      </w:r>
      <w:r w:rsidR="008F798D" w:rsidRPr="008F798D">
        <w:rPr>
          <w:rFonts w:ascii="仿宋" w:eastAsia="仿宋" w:hAnsi="仿宋" w:hint="eastAsia"/>
          <w:sz w:val="32"/>
          <w:szCs w:val="32"/>
        </w:rPr>
        <w:t>经</w:t>
      </w:r>
      <w:smartTag w:uri="urn:schemas-microsoft-com:office:smarttags" w:element="chmetcnv">
        <w:smartTagPr>
          <w:attr w:name="TCSC" w:val="0"/>
          <w:attr w:name="NumberType" w:val="1"/>
          <w:attr w:name="Negative" w:val="False"/>
          <w:attr w:name="HasSpace" w:val="False"/>
          <w:attr w:name="SourceValue" w:val="15"/>
          <w:attr w:name="UnitName" w:val="m"/>
        </w:smartTagPr>
        <w:r w:rsidR="008F798D" w:rsidRPr="008F798D">
          <w:rPr>
            <w:rFonts w:ascii="仿宋" w:eastAsia="仿宋" w:hAnsi="仿宋" w:hint="eastAsia"/>
            <w:sz w:val="32"/>
            <w:szCs w:val="32"/>
          </w:rPr>
          <w:t>15m</w:t>
        </w:r>
      </w:smartTag>
      <w:r w:rsidR="008F798D" w:rsidRPr="008F798D">
        <w:rPr>
          <w:rFonts w:ascii="仿宋" w:eastAsia="仿宋" w:hAnsi="仿宋" w:hint="eastAsia"/>
          <w:sz w:val="32"/>
          <w:szCs w:val="32"/>
        </w:rPr>
        <w:t>高排气筒排放；搅拌粉尘经设备自带布袋除尘装置处理后无组织排放；食堂油烟废气</w:t>
      </w:r>
      <w:r w:rsidR="00A22879">
        <w:rPr>
          <w:rFonts w:ascii="仿宋" w:eastAsia="仿宋" w:hAnsi="仿宋" w:hint="eastAsia"/>
          <w:sz w:val="32"/>
          <w:szCs w:val="32"/>
        </w:rPr>
        <w:t>须</w:t>
      </w:r>
      <w:r w:rsidR="008F798D" w:rsidRPr="008F798D">
        <w:rPr>
          <w:rFonts w:ascii="仿宋" w:eastAsia="仿宋" w:hAnsi="仿宋" w:hint="eastAsia"/>
          <w:sz w:val="32"/>
          <w:szCs w:val="32"/>
        </w:rPr>
        <w:t>采取油烟净化装置处理后通过专用烟道</w:t>
      </w:r>
      <w:r w:rsidR="00A22879">
        <w:rPr>
          <w:rFonts w:ascii="仿宋" w:eastAsia="仿宋" w:hAnsi="仿宋" w:hint="eastAsia"/>
          <w:sz w:val="32"/>
          <w:szCs w:val="32"/>
        </w:rPr>
        <w:t>高于房顶</w:t>
      </w:r>
      <w:r w:rsidR="008F798D" w:rsidRPr="008F798D">
        <w:rPr>
          <w:rFonts w:ascii="仿宋" w:eastAsia="仿宋" w:hAnsi="仿宋" w:hint="eastAsia"/>
          <w:sz w:val="32"/>
          <w:szCs w:val="32"/>
        </w:rPr>
        <w:t>排放。</w:t>
      </w:r>
      <w:r w:rsidR="001866AB">
        <w:rPr>
          <w:rFonts w:ascii="仿宋" w:eastAsia="仿宋" w:hAnsi="仿宋" w:hint="eastAsia"/>
          <w:sz w:val="32"/>
          <w:szCs w:val="32"/>
        </w:rPr>
        <w:t>项目</w:t>
      </w:r>
      <w:r w:rsidR="00A22879">
        <w:rPr>
          <w:rFonts w:ascii="仿宋" w:eastAsia="仿宋" w:hAnsi="仿宋" w:hint="eastAsia"/>
          <w:sz w:val="32"/>
          <w:szCs w:val="32"/>
        </w:rPr>
        <w:t>产生的废气须通过采取有效的</w:t>
      </w:r>
      <w:r w:rsidR="008F798D" w:rsidRPr="008F798D">
        <w:rPr>
          <w:rFonts w:ascii="仿宋" w:eastAsia="仿宋" w:hAnsi="仿宋" w:hint="eastAsia"/>
          <w:sz w:val="32"/>
          <w:szCs w:val="32"/>
        </w:rPr>
        <w:t>集气收集、设置密闭式车间、加强车间清扫以及密闭管道输送物料等</w:t>
      </w:r>
      <w:r w:rsidR="00A22879">
        <w:rPr>
          <w:rFonts w:ascii="仿宋" w:eastAsia="仿宋" w:hAnsi="仿宋" w:hint="eastAsia"/>
          <w:sz w:val="32"/>
          <w:szCs w:val="32"/>
        </w:rPr>
        <w:t>措施尽量</w:t>
      </w:r>
      <w:r w:rsidR="008F798D" w:rsidRPr="008F798D">
        <w:rPr>
          <w:rFonts w:ascii="仿宋" w:eastAsia="仿宋" w:hAnsi="仿宋" w:hint="eastAsia"/>
          <w:sz w:val="32"/>
          <w:szCs w:val="32"/>
        </w:rPr>
        <w:t>减少无组织</w:t>
      </w:r>
      <w:r w:rsidR="00A22879">
        <w:rPr>
          <w:rFonts w:ascii="仿宋" w:eastAsia="仿宋" w:hAnsi="仿宋" w:hint="eastAsia"/>
          <w:sz w:val="32"/>
          <w:szCs w:val="32"/>
        </w:rPr>
        <w:t>排放，</w:t>
      </w:r>
      <w:r w:rsidR="00A22879">
        <w:rPr>
          <w:rFonts w:ascii="仿宋" w:eastAsia="仿宋" w:hAnsi="仿宋" w:hint="eastAsia"/>
          <w:sz w:val="32"/>
          <w:szCs w:val="32"/>
        </w:rPr>
        <w:lastRenderedPageBreak/>
        <w:t>无组织排放废气须达到《挥发性有机物无组织排放控制标准》（GB37822-2019）和</w:t>
      </w:r>
      <w:r w:rsidR="00DC2977" w:rsidRPr="005E43E4">
        <w:rPr>
          <w:rFonts w:ascii="仿宋" w:eastAsia="仿宋" w:hAnsi="仿宋" w:hint="eastAsia"/>
          <w:sz w:val="32"/>
          <w:szCs w:val="32"/>
        </w:rPr>
        <w:t>《大气污染物综合排放标准》（GB16297-1996）表2中</w:t>
      </w:r>
      <w:r w:rsidR="00A22879">
        <w:rPr>
          <w:rFonts w:ascii="仿宋" w:eastAsia="仿宋" w:hAnsi="仿宋" w:hint="eastAsia"/>
          <w:sz w:val="32"/>
          <w:szCs w:val="32"/>
        </w:rPr>
        <w:t>无组织排放监控浓度限值</w:t>
      </w:r>
      <w:r w:rsidR="00DC2977" w:rsidRPr="005E43E4">
        <w:rPr>
          <w:rFonts w:ascii="仿宋" w:eastAsia="仿宋" w:hAnsi="仿宋" w:hint="eastAsia"/>
          <w:sz w:val="32"/>
          <w:szCs w:val="32"/>
        </w:rPr>
        <w:t>。</w:t>
      </w:r>
    </w:p>
    <w:p w:rsidR="002B3F92" w:rsidRPr="002B3F92" w:rsidRDefault="00116181" w:rsidP="002B3F92">
      <w:pPr>
        <w:spacing w:after="0" w:line="540" w:lineRule="exact"/>
        <w:ind w:firstLineChars="196" w:firstLine="627"/>
        <w:jc w:val="both"/>
        <w:rPr>
          <w:rFonts w:ascii="仿宋" w:eastAsia="仿宋" w:hAnsi="仿宋"/>
          <w:sz w:val="32"/>
          <w:szCs w:val="32"/>
        </w:rPr>
      </w:pPr>
      <w:r w:rsidRPr="002B3F92">
        <w:rPr>
          <w:rFonts w:ascii="仿宋" w:eastAsia="仿宋" w:hAnsi="仿宋" w:hint="eastAsia"/>
          <w:sz w:val="32"/>
          <w:szCs w:val="32"/>
        </w:rPr>
        <w:t>（四</w:t>
      </w:r>
      <w:r w:rsidR="00DC2977" w:rsidRPr="002B3F92">
        <w:rPr>
          <w:rFonts w:ascii="仿宋" w:eastAsia="仿宋" w:hAnsi="仿宋" w:hint="eastAsia"/>
          <w:sz w:val="32"/>
          <w:szCs w:val="32"/>
        </w:rPr>
        <w:t>）</w:t>
      </w:r>
      <w:r w:rsidR="0028563E" w:rsidRPr="002B3F92">
        <w:rPr>
          <w:rFonts w:ascii="仿宋" w:eastAsia="仿宋" w:hAnsi="仿宋" w:hint="eastAsia"/>
          <w:sz w:val="32"/>
          <w:szCs w:val="32"/>
        </w:rPr>
        <w:t>落实废</w:t>
      </w:r>
      <w:r w:rsidR="00DC2977" w:rsidRPr="002B3F92">
        <w:rPr>
          <w:rFonts w:ascii="仿宋" w:eastAsia="仿宋" w:hAnsi="仿宋" w:hint="eastAsia"/>
          <w:sz w:val="32"/>
          <w:szCs w:val="32"/>
        </w:rPr>
        <w:t>水污染防治</w:t>
      </w:r>
      <w:r w:rsidR="0028563E" w:rsidRPr="002B3F92">
        <w:rPr>
          <w:rFonts w:ascii="仿宋" w:eastAsia="仿宋" w:hAnsi="仿宋" w:hint="eastAsia"/>
          <w:sz w:val="32"/>
          <w:szCs w:val="32"/>
        </w:rPr>
        <w:t>措施</w:t>
      </w:r>
      <w:r w:rsidR="00DC2977" w:rsidRPr="002B3F92">
        <w:rPr>
          <w:rFonts w:ascii="仿宋" w:eastAsia="仿宋" w:hAnsi="仿宋" w:hint="eastAsia"/>
          <w:sz w:val="32"/>
          <w:szCs w:val="32"/>
        </w:rPr>
        <w:t>。</w:t>
      </w:r>
      <w:r w:rsidR="00C4351C">
        <w:rPr>
          <w:rFonts w:ascii="仿宋" w:eastAsia="仿宋" w:hAnsi="仿宋" w:hint="eastAsia"/>
          <w:sz w:val="32"/>
          <w:szCs w:val="32"/>
        </w:rPr>
        <w:t>严格执行“雨污分流、污污分流”制，</w:t>
      </w:r>
      <w:r w:rsidR="002B3F92">
        <w:rPr>
          <w:rFonts w:ascii="仿宋" w:eastAsia="仿宋" w:hAnsi="仿宋" w:hint="eastAsia"/>
          <w:sz w:val="32"/>
          <w:szCs w:val="32"/>
        </w:rPr>
        <w:t>厂区范围内的</w:t>
      </w:r>
      <w:r w:rsidR="002B3F92" w:rsidRPr="002B3F92">
        <w:rPr>
          <w:rFonts w:ascii="仿宋" w:eastAsia="仿宋" w:hAnsi="仿宋" w:hint="eastAsia"/>
          <w:sz w:val="32"/>
          <w:szCs w:val="32"/>
        </w:rPr>
        <w:t>初期雨水经收集池（</w:t>
      </w:r>
      <w:r w:rsidR="00472342">
        <w:rPr>
          <w:rFonts w:ascii="仿宋" w:eastAsia="仿宋" w:hAnsi="仿宋" w:hint="eastAsia"/>
          <w:sz w:val="32"/>
          <w:szCs w:val="32"/>
        </w:rPr>
        <w:t>8</w:t>
      </w:r>
      <w:r w:rsidR="002B3F92" w:rsidRPr="002B3F92">
        <w:rPr>
          <w:rFonts w:ascii="仿宋" w:eastAsia="仿宋" w:hAnsi="仿宋" w:hint="eastAsia"/>
          <w:sz w:val="32"/>
          <w:szCs w:val="32"/>
        </w:rPr>
        <w:t>00m</w:t>
      </w:r>
      <w:r w:rsidR="002B3F92" w:rsidRPr="002B3F92">
        <w:rPr>
          <w:rFonts w:ascii="仿宋" w:eastAsia="仿宋" w:hAnsi="仿宋" w:hint="eastAsia"/>
          <w:sz w:val="32"/>
          <w:szCs w:val="32"/>
          <w:vertAlign w:val="superscript"/>
        </w:rPr>
        <w:t>3</w:t>
      </w:r>
      <w:r w:rsidR="002B3F92" w:rsidRPr="002B3F92">
        <w:rPr>
          <w:rFonts w:ascii="仿宋" w:eastAsia="仿宋" w:hAnsi="仿宋" w:hint="eastAsia"/>
          <w:sz w:val="32"/>
          <w:szCs w:val="32"/>
        </w:rPr>
        <w:t>）</w:t>
      </w:r>
      <w:r w:rsidR="002B3F92">
        <w:rPr>
          <w:rFonts w:ascii="仿宋" w:eastAsia="仿宋" w:hAnsi="仿宋" w:hint="eastAsia"/>
          <w:sz w:val="32"/>
          <w:szCs w:val="32"/>
        </w:rPr>
        <w:t>有效</w:t>
      </w:r>
      <w:r w:rsidR="002B3F92" w:rsidRPr="002B3F92">
        <w:rPr>
          <w:rFonts w:ascii="仿宋" w:eastAsia="仿宋" w:hAnsi="仿宋"/>
          <w:sz w:val="32"/>
          <w:szCs w:val="32"/>
        </w:rPr>
        <w:t>收集后和</w:t>
      </w:r>
      <w:r w:rsidR="00472342">
        <w:rPr>
          <w:rFonts w:ascii="仿宋" w:eastAsia="仿宋" w:hAnsi="仿宋"/>
          <w:sz w:val="32"/>
          <w:szCs w:val="32"/>
        </w:rPr>
        <w:t>冲渣废水</w:t>
      </w:r>
      <w:r w:rsidR="00472342">
        <w:rPr>
          <w:rFonts w:ascii="仿宋" w:eastAsia="仿宋" w:hAnsi="仿宋" w:hint="eastAsia"/>
          <w:sz w:val="32"/>
          <w:szCs w:val="32"/>
        </w:rPr>
        <w:t>、运输</w:t>
      </w:r>
      <w:r w:rsidR="00472342">
        <w:rPr>
          <w:rFonts w:ascii="仿宋" w:eastAsia="仿宋" w:hAnsi="仿宋"/>
          <w:sz w:val="32"/>
          <w:szCs w:val="32"/>
        </w:rPr>
        <w:t>车辆冲洗废水</w:t>
      </w:r>
      <w:r w:rsidR="00472342">
        <w:rPr>
          <w:rFonts w:ascii="仿宋" w:eastAsia="仿宋" w:hAnsi="仿宋" w:hint="eastAsia"/>
          <w:sz w:val="32"/>
          <w:szCs w:val="32"/>
        </w:rPr>
        <w:t>、</w:t>
      </w:r>
      <w:r w:rsidR="002B3F92">
        <w:rPr>
          <w:rFonts w:ascii="仿宋" w:eastAsia="仿宋" w:hAnsi="仿宋" w:hint="eastAsia"/>
          <w:sz w:val="32"/>
          <w:szCs w:val="32"/>
        </w:rPr>
        <w:t>车间</w:t>
      </w:r>
      <w:r w:rsidR="00472342">
        <w:rPr>
          <w:rFonts w:ascii="仿宋" w:eastAsia="仿宋" w:hAnsi="仿宋" w:hint="eastAsia"/>
          <w:sz w:val="32"/>
          <w:szCs w:val="32"/>
        </w:rPr>
        <w:t>地面拖洗</w:t>
      </w:r>
      <w:r w:rsidR="002B3F92" w:rsidRPr="002B3F92">
        <w:rPr>
          <w:rFonts w:ascii="仿宋" w:eastAsia="仿宋" w:hAnsi="仿宋" w:hint="eastAsia"/>
          <w:sz w:val="32"/>
          <w:szCs w:val="32"/>
        </w:rPr>
        <w:t>废水</w:t>
      </w:r>
      <w:r w:rsidR="002B3F92">
        <w:rPr>
          <w:rFonts w:ascii="仿宋" w:eastAsia="仿宋" w:hAnsi="仿宋" w:hint="eastAsia"/>
          <w:sz w:val="32"/>
          <w:szCs w:val="32"/>
        </w:rPr>
        <w:t>以及工人洗澡</w:t>
      </w:r>
      <w:r w:rsidR="00472342">
        <w:rPr>
          <w:rFonts w:ascii="仿宋" w:eastAsia="仿宋" w:hAnsi="仿宋" w:hint="eastAsia"/>
          <w:sz w:val="32"/>
          <w:szCs w:val="32"/>
        </w:rPr>
        <w:t>、洗衣</w:t>
      </w:r>
      <w:r w:rsidR="002B3F92">
        <w:rPr>
          <w:rFonts w:ascii="仿宋" w:eastAsia="仿宋" w:hAnsi="仿宋" w:hint="eastAsia"/>
          <w:sz w:val="32"/>
          <w:szCs w:val="32"/>
        </w:rPr>
        <w:t>等个人清洁废水须</w:t>
      </w:r>
      <w:r w:rsidR="002B3F92" w:rsidRPr="002B3F92">
        <w:rPr>
          <w:rFonts w:ascii="仿宋" w:eastAsia="仿宋" w:hAnsi="仿宋" w:hint="eastAsia"/>
          <w:sz w:val="32"/>
          <w:szCs w:val="32"/>
        </w:rPr>
        <w:t>经自建的污水处理设施</w:t>
      </w:r>
      <w:r w:rsidR="002B3F92">
        <w:rPr>
          <w:rFonts w:ascii="仿宋" w:eastAsia="仿宋" w:hAnsi="仿宋" w:hint="eastAsia"/>
          <w:sz w:val="32"/>
          <w:szCs w:val="32"/>
        </w:rPr>
        <w:t>采取</w:t>
      </w:r>
      <w:r w:rsidR="002B3F92" w:rsidRPr="002B3F92">
        <w:rPr>
          <w:rFonts w:ascii="仿宋" w:eastAsia="仿宋" w:hAnsi="仿宋" w:hint="eastAsia"/>
          <w:sz w:val="32"/>
          <w:szCs w:val="32"/>
        </w:rPr>
        <w:t>重金属捕获+膜分离技术+纳滤技术处理</w:t>
      </w:r>
      <w:r w:rsidR="002B3F92">
        <w:rPr>
          <w:rFonts w:ascii="仿宋" w:eastAsia="仿宋" w:hAnsi="仿宋" w:hint="eastAsia"/>
          <w:sz w:val="32"/>
          <w:szCs w:val="32"/>
        </w:rPr>
        <w:t>工艺处理达到回用水标准</w:t>
      </w:r>
      <w:r w:rsidR="002B3F92" w:rsidRPr="002B3F92">
        <w:rPr>
          <w:rFonts w:ascii="仿宋" w:eastAsia="仿宋" w:hAnsi="仿宋" w:hint="eastAsia"/>
          <w:sz w:val="32"/>
          <w:szCs w:val="32"/>
        </w:rPr>
        <w:t>后</w:t>
      </w:r>
      <w:r w:rsidR="0051013E">
        <w:rPr>
          <w:rFonts w:ascii="仿宋" w:eastAsia="仿宋" w:hAnsi="仿宋" w:hint="eastAsia"/>
          <w:sz w:val="32"/>
          <w:szCs w:val="32"/>
        </w:rPr>
        <w:t>全部</w:t>
      </w:r>
      <w:r w:rsidR="002B3F92" w:rsidRPr="002B3F92">
        <w:rPr>
          <w:rFonts w:ascii="仿宋" w:eastAsia="仿宋" w:hAnsi="仿宋" w:hint="eastAsia"/>
          <w:sz w:val="32"/>
          <w:szCs w:val="32"/>
        </w:rPr>
        <w:t>回用于生产，</w:t>
      </w:r>
      <w:r w:rsidR="003C013F">
        <w:rPr>
          <w:rFonts w:ascii="仿宋" w:eastAsia="仿宋" w:hAnsi="仿宋" w:hint="eastAsia"/>
          <w:sz w:val="32"/>
          <w:szCs w:val="32"/>
        </w:rPr>
        <w:t>冲渣废水须经厂区设置的三级</w:t>
      </w:r>
      <w:r w:rsidR="00BD6DC5">
        <w:rPr>
          <w:rFonts w:ascii="仿宋" w:eastAsia="仿宋" w:hAnsi="仿宋" w:hint="eastAsia"/>
          <w:sz w:val="32"/>
          <w:szCs w:val="32"/>
        </w:rPr>
        <w:t>沉淀池（3</w:t>
      </w:r>
      <w:r w:rsidR="00BD6DC5" w:rsidRPr="002B3F92">
        <w:rPr>
          <w:rFonts w:ascii="仿宋" w:eastAsia="仿宋" w:hAnsi="仿宋" w:hint="eastAsia"/>
          <w:sz w:val="32"/>
          <w:szCs w:val="32"/>
        </w:rPr>
        <w:t>00m</w:t>
      </w:r>
      <w:r w:rsidR="00BD6DC5" w:rsidRPr="002B3F92">
        <w:rPr>
          <w:rFonts w:ascii="仿宋" w:eastAsia="仿宋" w:hAnsi="仿宋" w:hint="eastAsia"/>
          <w:sz w:val="32"/>
          <w:szCs w:val="32"/>
          <w:vertAlign w:val="superscript"/>
        </w:rPr>
        <w:t>3</w:t>
      </w:r>
      <w:r w:rsidR="00BD6DC5">
        <w:rPr>
          <w:rFonts w:ascii="仿宋" w:eastAsia="仿宋" w:hAnsi="仿宋" w:hint="eastAsia"/>
          <w:sz w:val="32"/>
          <w:szCs w:val="32"/>
        </w:rPr>
        <w:t>）沉淀处理后循环使用，</w:t>
      </w:r>
      <w:r w:rsidR="003C013F">
        <w:rPr>
          <w:rFonts w:ascii="仿宋" w:eastAsia="仿宋" w:hAnsi="仿宋" w:hint="eastAsia"/>
          <w:sz w:val="32"/>
          <w:szCs w:val="32"/>
        </w:rPr>
        <w:t>所有</w:t>
      </w:r>
      <w:r w:rsidR="007F7A51">
        <w:rPr>
          <w:rFonts w:ascii="仿宋" w:eastAsia="仿宋" w:hAnsi="仿宋" w:hint="eastAsia"/>
          <w:sz w:val="32"/>
          <w:szCs w:val="32"/>
        </w:rPr>
        <w:t>生产废水</w:t>
      </w:r>
      <w:r w:rsidR="003C013F">
        <w:rPr>
          <w:rFonts w:ascii="仿宋" w:eastAsia="仿宋" w:hAnsi="仿宋" w:hint="eastAsia"/>
          <w:sz w:val="32"/>
          <w:szCs w:val="32"/>
        </w:rPr>
        <w:t>严禁</w:t>
      </w:r>
      <w:r w:rsidR="002B3F92" w:rsidRPr="002B3F92">
        <w:rPr>
          <w:rFonts w:ascii="仿宋" w:eastAsia="仿宋" w:hAnsi="仿宋" w:hint="eastAsia"/>
          <w:sz w:val="32"/>
          <w:szCs w:val="32"/>
        </w:rPr>
        <w:t>外排。</w:t>
      </w:r>
      <w:r w:rsidR="00BA0096">
        <w:rPr>
          <w:rFonts w:ascii="仿宋" w:eastAsia="仿宋" w:hAnsi="仿宋" w:hint="eastAsia"/>
          <w:sz w:val="32"/>
          <w:szCs w:val="32"/>
        </w:rPr>
        <w:t>综合办公楼和食堂产生的</w:t>
      </w:r>
      <w:r w:rsidR="002B3F92" w:rsidRPr="002B3F92">
        <w:rPr>
          <w:rFonts w:ascii="仿宋" w:eastAsia="仿宋" w:hAnsi="仿宋" w:hint="eastAsia"/>
          <w:sz w:val="32"/>
          <w:szCs w:val="32"/>
        </w:rPr>
        <w:t>生活污水经隔油池、化粪池处理</w:t>
      </w:r>
      <w:r w:rsidR="007F7A51">
        <w:rPr>
          <w:rFonts w:ascii="仿宋" w:eastAsia="仿宋" w:hAnsi="仿宋" w:hint="eastAsia"/>
          <w:sz w:val="32"/>
          <w:szCs w:val="32"/>
        </w:rPr>
        <w:t>达到</w:t>
      </w:r>
      <w:r w:rsidR="007F7A51" w:rsidRPr="004D4147">
        <w:rPr>
          <w:rFonts w:ascii="仿宋" w:eastAsia="仿宋" w:hAnsi="仿宋"/>
          <w:kern w:val="2"/>
          <w:sz w:val="32"/>
          <w:szCs w:val="32"/>
        </w:rPr>
        <w:t>《污水综合排放标准》（GB8978-1996）</w:t>
      </w:r>
      <w:r w:rsidR="007F7A51">
        <w:rPr>
          <w:rFonts w:ascii="仿宋" w:eastAsia="仿宋" w:hAnsi="仿宋"/>
          <w:kern w:val="2"/>
          <w:sz w:val="32"/>
          <w:szCs w:val="32"/>
        </w:rPr>
        <w:t>表</w:t>
      </w:r>
      <w:r w:rsidR="007F7A51">
        <w:rPr>
          <w:rFonts w:ascii="仿宋" w:eastAsia="仿宋" w:hAnsi="仿宋" w:hint="eastAsia"/>
          <w:kern w:val="2"/>
          <w:sz w:val="32"/>
          <w:szCs w:val="32"/>
        </w:rPr>
        <w:t>4中三级标准</w:t>
      </w:r>
      <w:r w:rsidR="002B3F92" w:rsidRPr="002B3F92">
        <w:rPr>
          <w:rFonts w:ascii="仿宋" w:eastAsia="仿宋" w:hAnsi="仿宋" w:hint="eastAsia"/>
          <w:sz w:val="32"/>
          <w:szCs w:val="32"/>
        </w:rPr>
        <w:t>后排入园区污水管网，经湖南桃江灰山港工业集中区污水处理厂</w:t>
      </w:r>
      <w:r w:rsidR="007F7A51">
        <w:rPr>
          <w:rFonts w:ascii="仿宋" w:eastAsia="仿宋" w:hAnsi="仿宋" w:hint="eastAsia"/>
          <w:sz w:val="32"/>
          <w:szCs w:val="32"/>
        </w:rPr>
        <w:t>深度</w:t>
      </w:r>
      <w:r w:rsidR="002B3F92" w:rsidRPr="002B3F92">
        <w:rPr>
          <w:rFonts w:ascii="仿宋" w:eastAsia="仿宋" w:hAnsi="仿宋" w:hint="eastAsia"/>
          <w:sz w:val="32"/>
          <w:szCs w:val="32"/>
        </w:rPr>
        <w:t>处理后</w:t>
      </w:r>
      <w:r w:rsidR="00683DCA">
        <w:rPr>
          <w:rFonts w:ascii="仿宋" w:eastAsia="仿宋" w:hAnsi="仿宋" w:hint="eastAsia"/>
          <w:sz w:val="32"/>
          <w:szCs w:val="32"/>
        </w:rPr>
        <w:t>外</w:t>
      </w:r>
      <w:r w:rsidR="002B3F92" w:rsidRPr="002B3F92">
        <w:rPr>
          <w:rFonts w:ascii="仿宋" w:eastAsia="仿宋" w:hAnsi="仿宋" w:hint="eastAsia"/>
          <w:sz w:val="32"/>
          <w:szCs w:val="32"/>
        </w:rPr>
        <w:t>排。</w:t>
      </w:r>
    </w:p>
    <w:p w:rsidR="00DC2977" w:rsidRPr="005E43E4" w:rsidRDefault="00DC2977" w:rsidP="005E43E4">
      <w:pPr>
        <w:spacing w:after="0" w:line="540" w:lineRule="exact"/>
        <w:ind w:firstLineChars="200" w:firstLine="640"/>
        <w:jc w:val="both"/>
        <w:rPr>
          <w:rFonts w:ascii="仿宋" w:eastAsia="仿宋" w:hAnsi="仿宋"/>
          <w:sz w:val="32"/>
          <w:szCs w:val="32"/>
        </w:rPr>
      </w:pPr>
      <w:r w:rsidRPr="005E43E4">
        <w:rPr>
          <w:rFonts w:ascii="仿宋" w:eastAsia="仿宋" w:hAnsi="仿宋" w:hint="eastAsia"/>
          <w:sz w:val="32"/>
          <w:szCs w:val="32"/>
        </w:rPr>
        <w:t>（</w:t>
      </w:r>
      <w:r w:rsidR="00BC263F">
        <w:rPr>
          <w:rFonts w:ascii="仿宋" w:eastAsia="仿宋" w:hAnsi="仿宋" w:hint="eastAsia"/>
          <w:sz w:val="32"/>
          <w:szCs w:val="32"/>
        </w:rPr>
        <w:t>五</w:t>
      </w:r>
      <w:r w:rsidRPr="005E43E4">
        <w:rPr>
          <w:rFonts w:ascii="仿宋" w:eastAsia="仿宋" w:hAnsi="仿宋" w:hint="eastAsia"/>
          <w:sz w:val="32"/>
          <w:szCs w:val="32"/>
        </w:rPr>
        <w:t>）</w:t>
      </w:r>
      <w:r w:rsidR="00D73461">
        <w:rPr>
          <w:rFonts w:ascii="仿宋" w:eastAsia="仿宋" w:hAnsi="仿宋" w:hint="eastAsia"/>
          <w:sz w:val="32"/>
          <w:szCs w:val="32"/>
        </w:rPr>
        <w:t>落实</w:t>
      </w:r>
      <w:r w:rsidRPr="005E43E4">
        <w:rPr>
          <w:rFonts w:ascii="仿宋" w:eastAsia="仿宋" w:hAnsi="仿宋" w:hint="eastAsia"/>
          <w:sz w:val="32"/>
          <w:szCs w:val="32"/>
        </w:rPr>
        <w:t>噪声污染</w:t>
      </w:r>
      <w:r w:rsidR="00D73461">
        <w:rPr>
          <w:rFonts w:ascii="仿宋" w:eastAsia="仿宋" w:hAnsi="仿宋" w:hint="eastAsia"/>
          <w:sz w:val="32"/>
          <w:szCs w:val="32"/>
        </w:rPr>
        <w:t>防治措施</w:t>
      </w:r>
      <w:r w:rsidRPr="005E43E4">
        <w:rPr>
          <w:rFonts w:ascii="仿宋" w:eastAsia="仿宋" w:hAnsi="仿宋" w:hint="eastAsia"/>
          <w:sz w:val="32"/>
          <w:szCs w:val="32"/>
        </w:rPr>
        <w:t>。优化厂区平面布置，加强厂区绿化，设置绿化隔离带，对各项高噪声设备采取有效的隔振降噪减振措施，确保厂界噪声</w:t>
      </w:r>
      <w:r w:rsidR="00844268">
        <w:rPr>
          <w:rFonts w:ascii="仿宋" w:eastAsia="仿宋" w:hAnsi="仿宋" w:hint="eastAsia"/>
          <w:sz w:val="32"/>
          <w:szCs w:val="32"/>
        </w:rPr>
        <w:t>达到</w:t>
      </w:r>
      <w:r w:rsidR="00844268" w:rsidRPr="00844268">
        <w:rPr>
          <w:rFonts w:ascii="仿宋" w:eastAsia="仿宋" w:hAnsi="仿宋"/>
          <w:sz w:val="32"/>
          <w:szCs w:val="32"/>
        </w:rPr>
        <w:t>《工业企业厂界环境噪声排放标准》（GB12348-2008）</w:t>
      </w:r>
      <w:r w:rsidR="00844268" w:rsidRPr="00844268">
        <w:rPr>
          <w:rFonts w:ascii="仿宋" w:eastAsia="仿宋" w:hAnsi="仿宋" w:hint="eastAsia"/>
          <w:sz w:val="32"/>
          <w:szCs w:val="32"/>
        </w:rPr>
        <w:t>中</w:t>
      </w:r>
      <w:r w:rsidR="00844268" w:rsidRPr="00844268">
        <w:rPr>
          <w:rFonts w:ascii="仿宋" w:eastAsia="仿宋" w:hAnsi="仿宋"/>
          <w:sz w:val="32"/>
          <w:szCs w:val="32"/>
        </w:rPr>
        <w:t>3类标准要求</w:t>
      </w:r>
      <w:r w:rsidR="00844268" w:rsidRPr="00844268">
        <w:rPr>
          <w:rFonts w:ascii="仿宋" w:eastAsia="仿宋" w:hAnsi="仿宋" w:hint="eastAsia"/>
          <w:sz w:val="32"/>
          <w:szCs w:val="32"/>
        </w:rPr>
        <w:t>。</w:t>
      </w:r>
    </w:p>
    <w:p w:rsidR="00DC2977" w:rsidRPr="005E43E4" w:rsidRDefault="00DC2977" w:rsidP="005E43E4">
      <w:pPr>
        <w:spacing w:after="0" w:line="540" w:lineRule="exact"/>
        <w:ind w:firstLineChars="200" w:firstLine="640"/>
        <w:jc w:val="both"/>
        <w:rPr>
          <w:rFonts w:ascii="仿宋" w:eastAsia="仿宋" w:hAnsi="仿宋"/>
          <w:sz w:val="32"/>
          <w:szCs w:val="32"/>
        </w:rPr>
      </w:pPr>
      <w:r w:rsidRPr="005E43E4">
        <w:rPr>
          <w:rFonts w:ascii="仿宋" w:eastAsia="仿宋" w:hAnsi="仿宋" w:hint="eastAsia"/>
          <w:sz w:val="32"/>
          <w:szCs w:val="32"/>
        </w:rPr>
        <w:t>（</w:t>
      </w:r>
      <w:r w:rsidR="00AE7A70">
        <w:rPr>
          <w:rFonts w:ascii="仿宋" w:eastAsia="仿宋" w:hAnsi="仿宋" w:hint="eastAsia"/>
          <w:sz w:val="32"/>
          <w:szCs w:val="32"/>
        </w:rPr>
        <w:t>六</w:t>
      </w:r>
      <w:r w:rsidRPr="005E43E4">
        <w:rPr>
          <w:rFonts w:ascii="仿宋" w:eastAsia="仿宋" w:hAnsi="仿宋" w:hint="eastAsia"/>
          <w:sz w:val="32"/>
          <w:szCs w:val="32"/>
        </w:rPr>
        <w:t>）</w:t>
      </w:r>
      <w:r w:rsidR="00BD08CF">
        <w:rPr>
          <w:rFonts w:ascii="仿宋" w:eastAsia="仿宋" w:hAnsi="仿宋" w:hint="eastAsia"/>
          <w:sz w:val="32"/>
          <w:szCs w:val="32"/>
        </w:rPr>
        <w:t>落实固体废</w:t>
      </w:r>
      <w:r w:rsidR="00CD7D04">
        <w:rPr>
          <w:rFonts w:ascii="仿宋" w:eastAsia="仿宋" w:hAnsi="仿宋" w:hint="eastAsia"/>
          <w:sz w:val="32"/>
          <w:szCs w:val="32"/>
        </w:rPr>
        <w:t>物</w:t>
      </w:r>
      <w:r w:rsidR="00BD08CF">
        <w:rPr>
          <w:rFonts w:ascii="仿宋" w:eastAsia="仿宋" w:hAnsi="仿宋" w:hint="eastAsia"/>
          <w:sz w:val="32"/>
          <w:szCs w:val="32"/>
        </w:rPr>
        <w:t>污染防治措施。严格按照</w:t>
      </w:r>
      <w:r w:rsidR="00BD08CF" w:rsidRPr="00E538DC">
        <w:rPr>
          <w:rFonts w:ascii="仿宋" w:eastAsia="仿宋" w:hAnsi="仿宋" w:cs="Times New Roman" w:hint="eastAsia"/>
          <w:kern w:val="2"/>
          <w:sz w:val="32"/>
          <w:szCs w:val="32"/>
        </w:rPr>
        <w:t>《危险废物贮存污染控制标准》(GB18597－2001)及其修改单</w:t>
      </w:r>
      <w:r w:rsidR="00BD08CF">
        <w:rPr>
          <w:rFonts w:ascii="仿宋" w:eastAsia="仿宋" w:hAnsi="仿宋" w:cs="Times New Roman" w:hint="eastAsia"/>
          <w:kern w:val="2"/>
          <w:sz w:val="32"/>
          <w:szCs w:val="32"/>
        </w:rPr>
        <w:t>和</w:t>
      </w:r>
      <w:r w:rsidR="00BD08CF" w:rsidRPr="00E538DC">
        <w:rPr>
          <w:rFonts w:ascii="仿宋" w:eastAsia="仿宋" w:hAnsi="仿宋" w:cs="Times New Roman" w:hint="eastAsia"/>
          <w:kern w:val="2"/>
          <w:sz w:val="32"/>
          <w:szCs w:val="32"/>
        </w:rPr>
        <w:t>《一般工业固体废物贮存、处置场污染控制标准》（GB 18599-2001）及其修改单</w:t>
      </w:r>
      <w:r w:rsidR="00BD08CF">
        <w:rPr>
          <w:rFonts w:ascii="仿宋" w:eastAsia="仿宋" w:hAnsi="仿宋" w:cs="Times New Roman" w:hint="eastAsia"/>
          <w:kern w:val="2"/>
          <w:sz w:val="32"/>
          <w:szCs w:val="32"/>
        </w:rPr>
        <w:t>的</w:t>
      </w:r>
      <w:r w:rsidR="00BD08CF" w:rsidRPr="00E538DC">
        <w:rPr>
          <w:rFonts w:ascii="仿宋" w:eastAsia="仿宋" w:hAnsi="仿宋" w:cs="Times New Roman" w:hint="eastAsia"/>
          <w:kern w:val="2"/>
          <w:sz w:val="32"/>
          <w:szCs w:val="32"/>
        </w:rPr>
        <w:t>要求设置危废暂存库和一般固废暂存场所，</w:t>
      </w:r>
      <w:r w:rsidR="00217293">
        <w:rPr>
          <w:rFonts w:ascii="仿宋" w:eastAsia="仿宋" w:hAnsi="仿宋" w:hint="eastAsia"/>
          <w:sz w:val="32"/>
          <w:szCs w:val="32"/>
        </w:rPr>
        <w:t>采取严格的</w:t>
      </w:r>
      <w:r w:rsidR="00217293" w:rsidRPr="00217293">
        <w:rPr>
          <w:rFonts w:ascii="仿宋" w:eastAsia="仿宋" w:hAnsi="仿宋" w:hint="eastAsia"/>
          <w:sz w:val="32"/>
          <w:szCs w:val="32"/>
        </w:rPr>
        <w:t>防泄漏、防溢流、防腐蚀等措施，防止地下水污染</w:t>
      </w:r>
      <w:r w:rsidR="00217293">
        <w:rPr>
          <w:rFonts w:ascii="仿宋" w:eastAsia="仿宋" w:hAnsi="仿宋" w:hint="eastAsia"/>
          <w:sz w:val="32"/>
          <w:szCs w:val="32"/>
        </w:rPr>
        <w:t>，做好</w:t>
      </w:r>
      <w:r w:rsidR="004A32C6" w:rsidRPr="005E43E4">
        <w:rPr>
          <w:rFonts w:ascii="仿宋" w:eastAsia="仿宋" w:hAnsi="仿宋" w:hint="eastAsia"/>
          <w:sz w:val="32"/>
          <w:szCs w:val="32"/>
        </w:rPr>
        <w:t>固废的分类收集、暂存、安全处置</w:t>
      </w:r>
      <w:r w:rsidR="004A32C6" w:rsidRPr="005E43E4">
        <w:rPr>
          <w:rFonts w:ascii="仿宋" w:eastAsia="仿宋" w:hAnsi="仿宋" w:hint="eastAsia"/>
          <w:sz w:val="32"/>
          <w:szCs w:val="32"/>
        </w:rPr>
        <w:lastRenderedPageBreak/>
        <w:t>和综合利用工作。</w:t>
      </w:r>
      <w:r w:rsidR="00677D79">
        <w:rPr>
          <w:rFonts w:ascii="仿宋" w:eastAsia="仿宋" w:hAnsi="仿宋" w:hint="eastAsia"/>
          <w:sz w:val="32"/>
          <w:szCs w:val="32"/>
        </w:rPr>
        <w:t>次锑氧、</w:t>
      </w:r>
      <w:r w:rsidR="00677D79" w:rsidRPr="00677D79">
        <w:rPr>
          <w:rFonts w:ascii="仿宋" w:eastAsia="仿宋" w:hAnsi="仿宋" w:hint="eastAsia"/>
          <w:sz w:val="32"/>
          <w:szCs w:val="32"/>
        </w:rPr>
        <w:t>锑白炉浮渣、高铅锑、废活性炭、废紫外灯管、污水处理污泥、</w:t>
      </w:r>
      <w:r w:rsidR="00817435">
        <w:rPr>
          <w:rFonts w:ascii="仿宋" w:eastAsia="仿宋" w:hAnsi="仿宋" w:hint="eastAsia"/>
          <w:sz w:val="32"/>
          <w:szCs w:val="32"/>
        </w:rPr>
        <w:t>化验室废液和各类化验室废物、</w:t>
      </w:r>
      <w:r w:rsidR="00677D79" w:rsidRPr="00677D79">
        <w:rPr>
          <w:rFonts w:ascii="仿宋" w:eastAsia="仿宋" w:hAnsi="仿宋" w:hint="eastAsia"/>
          <w:sz w:val="32"/>
          <w:szCs w:val="32"/>
        </w:rPr>
        <w:t>废包装材料、废润滑油及废油桶</w:t>
      </w:r>
      <w:r w:rsidR="00817435">
        <w:rPr>
          <w:rFonts w:ascii="仿宋" w:eastAsia="仿宋" w:hAnsi="仿宋" w:hint="eastAsia"/>
          <w:sz w:val="32"/>
          <w:szCs w:val="32"/>
        </w:rPr>
        <w:t>、废弃拖把等劳动工具</w:t>
      </w:r>
      <w:r w:rsidR="00677D79" w:rsidRPr="00677D79">
        <w:rPr>
          <w:rFonts w:ascii="仿宋" w:eastAsia="仿宋" w:hAnsi="仿宋" w:hint="eastAsia"/>
          <w:sz w:val="32"/>
          <w:szCs w:val="32"/>
        </w:rPr>
        <w:t>和废油抹布及手套等危险废物</w:t>
      </w:r>
      <w:r w:rsidR="00A852A0">
        <w:rPr>
          <w:rFonts w:ascii="仿宋" w:eastAsia="仿宋" w:hAnsi="仿宋" w:hint="eastAsia"/>
          <w:sz w:val="32"/>
          <w:szCs w:val="32"/>
        </w:rPr>
        <w:t>须</w:t>
      </w:r>
      <w:r w:rsidRPr="005E43E4">
        <w:rPr>
          <w:rFonts w:ascii="仿宋" w:eastAsia="仿宋" w:hAnsi="仿宋" w:hint="eastAsia"/>
          <w:sz w:val="32"/>
          <w:szCs w:val="32"/>
        </w:rPr>
        <w:t>分类收集后暂存于厂区危险废物暂存间，定期交由有资质单位进行处置；</w:t>
      </w:r>
      <w:r w:rsidR="002737E7">
        <w:rPr>
          <w:rFonts w:ascii="仿宋" w:eastAsia="仿宋" w:hAnsi="仿宋" w:hint="eastAsia"/>
          <w:sz w:val="32"/>
          <w:szCs w:val="32"/>
        </w:rPr>
        <w:t>一般固体废弃物综合利用，</w:t>
      </w:r>
      <w:r w:rsidR="002737E7" w:rsidRPr="00C413B7">
        <w:rPr>
          <w:rFonts w:ascii="仿宋" w:eastAsia="仿宋" w:hAnsi="仿宋" w:cs="仿宋" w:hint="eastAsia"/>
          <w:sz w:val="32"/>
          <w:szCs w:val="32"/>
        </w:rPr>
        <w:t>禁止乱堆乱弃</w:t>
      </w:r>
      <w:r w:rsidRPr="005E43E4">
        <w:rPr>
          <w:rFonts w:ascii="仿宋" w:eastAsia="仿宋" w:hAnsi="仿宋" w:hint="eastAsia"/>
          <w:sz w:val="32"/>
          <w:szCs w:val="32"/>
        </w:rPr>
        <w:t>；生活垃圾委托园区环卫部门统一清运。</w:t>
      </w:r>
    </w:p>
    <w:p w:rsidR="00DC2977" w:rsidRPr="005E43E4" w:rsidRDefault="00DC2977" w:rsidP="0051013E">
      <w:pPr>
        <w:pStyle w:val="a6"/>
        <w:spacing w:after="0" w:line="540" w:lineRule="exact"/>
        <w:ind w:leftChars="0" w:left="0" w:firstLineChars="200" w:firstLine="640"/>
        <w:rPr>
          <w:rFonts w:ascii="仿宋" w:eastAsia="仿宋" w:hAnsi="仿宋"/>
          <w:sz w:val="32"/>
          <w:szCs w:val="32"/>
        </w:rPr>
      </w:pPr>
      <w:r w:rsidRPr="005E43E4">
        <w:rPr>
          <w:rFonts w:ascii="仿宋" w:eastAsia="仿宋" w:hAnsi="仿宋" w:hint="eastAsia"/>
          <w:sz w:val="32"/>
          <w:szCs w:val="32"/>
        </w:rPr>
        <w:t>（</w:t>
      </w:r>
      <w:r w:rsidR="00AE7A70">
        <w:rPr>
          <w:rFonts w:ascii="仿宋" w:eastAsia="仿宋" w:hAnsi="仿宋" w:hint="eastAsia"/>
          <w:sz w:val="32"/>
          <w:szCs w:val="32"/>
        </w:rPr>
        <w:t>七</w:t>
      </w:r>
      <w:r w:rsidRPr="005E43E4">
        <w:rPr>
          <w:rFonts w:ascii="仿宋" w:eastAsia="仿宋" w:hAnsi="仿宋" w:hint="eastAsia"/>
          <w:sz w:val="32"/>
          <w:szCs w:val="32"/>
        </w:rPr>
        <w:t>）污染物总量控制：</w:t>
      </w:r>
      <w:r w:rsidR="0051013E">
        <w:rPr>
          <w:rFonts w:ascii="仿宋" w:eastAsia="仿宋" w:hAnsi="仿宋" w:hint="eastAsia"/>
          <w:sz w:val="32"/>
          <w:szCs w:val="32"/>
        </w:rPr>
        <w:t>锑及其化合物</w:t>
      </w:r>
      <w:r w:rsidR="0051013E" w:rsidRPr="005E43E4">
        <w:rPr>
          <w:rFonts w:ascii="仿宋" w:eastAsia="仿宋" w:hAnsi="仿宋" w:hint="eastAsia"/>
          <w:sz w:val="32"/>
          <w:szCs w:val="32"/>
        </w:rPr>
        <w:t>≤</w:t>
      </w:r>
      <w:r w:rsidR="0051013E" w:rsidRPr="005E43E4">
        <w:rPr>
          <w:rFonts w:ascii="仿宋" w:eastAsia="仿宋" w:hAnsi="仿宋" w:hint="eastAsia"/>
          <w:sz w:val="32"/>
          <w:szCs w:val="32"/>
          <w:lang w:val="de-DE"/>
        </w:rPr>
        <w:t>0.</w:t>
      </w:r>
      <w:r w:rsidR="00817435">
        <w:rPr>
          <w:rFonts w:ascii="仿宋" w:eastAsia="仿宋" w:hAnsi="仿宋" w:hint="eastAsia"/>
          <w:sz w:val="32"/>
          <w:szCs w:val="32"/>
          <w:lang w:val="de-DE"/>
        </w:rPr>
        <w:t>005</w:t>
      </w:r>
      <w:r w:rsidR="0051013E" w:rsidRPr="005E43E4">
        <w:rPr>
          <w:rFonts w:ascii="仿宋" w:eastAsia="仿宋" w:hAnsi="仿宋" w:hint="eastAsia"/>
          <w:sz w:val="32"/>
          <w:szCs w:val="32"/>
        </w:rPr>
        <w:t xml:space="preserve">t/a </w:t>
      </w:r>
      <w:r w:rsidR="0051013E">
        <w:rPr>
          <w:rFonts w:ascii="仿宋" w:eastAsia="仿宋" w:hAnsi="仿宋" w:hint="eastAsia"/>
          <w:sz w:val="32"/>
          <w:szCs w:val="32"/>
        </w:rPr>
        <w:t>、</w:t>
      </w:r>
      <w:r w:rsidR="00320F84">
        <w:rPr>
          <w:rFonts w:ascii="仿宋" w:eastAsia="仿宋" w:hAnsi="仿宋" w:hint="eastAsia"/>
          <w:sz w:val="32"/>
          <w:szCs w:val="32"/>
        </w:rPr>
        <w:t>铅</w:t>
      </w:r>
      <w:r w:rsidR="00320F84" w:rsidRPr="005E43E4">
        <w:rPr>
          <w:rFonts w:ascii="仿宋" w:eastAsia="仿宋" w:hAnsi="仿宋" w:hint="eastAsia"/>
          <w:sz w:val="32"/>
          <w:szCs w:val="32"/>
        </w:rPr>
        <w:t>≤</w:t>
      </w:r>
      <w:r w:rsidR="00320F84" w:rsidRPr="005E43E4">
        <w:rPr>
          <w:rFonts w:ascii="仿宋" w:eastAsia="仿宋" w:hAnsi="仿宋" w:hint="eastAsia"/>
          <w:sz w:val="32"/>
          <w:szCs w:val="32"/>
          <w:lang w:val="de-DE"/>
        </w:rPr>
        <w:t>0.</w:t>
      </w:r>
      <w:r w:rsidR="00764B4A">
        <w:rPr>
          <w:rFonts w:ascii="仿宋" w:eastAsia="仿宋" w:hAnsi="仿宋" w:hint="eastAsia"/>
          <w:sz w:val="32"/>
          <w:szCs w:val="32"/>
          <w:lang w:val="de-DE"/>
        </w:rPr>
        <w:t>0</w:t>
      </w:r>
      <w:r w:rsidR="00320F84">
        <w:rPr>
          <w:rFonts w:ascii="仿宋" w:eastAsia="仿宋" w:hAnsi="仿宋" w:hint="eastAsia"/>
          <w:sz w:val="32"/>
          <w:szCs w:val="32"/>
          <w:lang w:val="de-DE"/>
        </w:rPr>
        <w:t>55</w:t>
      </w:r>
      <w:r w:rsidR="00764B4A">
        <w:rPr>
          <w:rFonts w:ascii="仿宋" w:eastAsia="仿宋" w:hAnsi="仿宋" w:hint="eastAsia"/>
          <w:sz w:val="32"/>
          <w:szCs w:val="32"/>
        </w:rPr>
        <w:t>kg</w:t>
      </w:r>
      <w:r w:rsidR="00320F84" w:rsidRPr="005E43E4">
        <w:rPr>
          <w:rFonts w:ascii="仿宋" w:eastAsia="仿宋" w:hAnsi="仿宋" w:hint="eastAsia"/>
          <w:sz w:val="32"/>
          <w:szCs w:val="32"/>
        </w:rPr>
        <w:t xml:space="preserve">/a </w:t>
      </w:r>
      <w:r w:rsidR="00320F84">
        <w:rPr>
          <w:rFonts w:ascii="仿宋" w:eastAsia="仿宋" w:hAnsi="仿宋" w:hint="eastAsia"/>
          <w:sz w:val="32"/>
          <w:szCs w:val="32"/>
        </w:rPr>
        <w:t>、砷</w:t>
      </w:r>
      <w:r w:rsidR="00320F84" w:rsidRPr="005E43E4">
        <w:rPr>
          <w:rFonts w:ascii="仿宋" w:eastAsia="仿宋" w:hAnsi="仿宋" w:hint="eastAsia"/>
          <w:sz w:val="32"/>
          <w:szCs w:val="32"/>
        </w:rPr>
        <w:t>≤</w:t>
      </w:r>
      <w:r w:rsidR="00320F84" w:rsidRPr="005E43E4">
        <w:rPr>
          <w:rFonts w:ascii="仿宋" w:eastAsia="仿宋" w:hAnsi="仿宋" w:hint="eastAsia"/>
          <w:sz w:val="32"/>
          <w:szCs w:val="32"/>
          <w:lang w:val="de-DE"/>
        </w:rPr>
        <w:t>0.</w:t>
      </w:r>
      <w:r w:rsidR="00764B4A">
        <w:rPr>
          <w:rFonts w:ascii="仿宋" w:eastAsia="仿宋" w:hAnsi="仿宋" w:hint="eastAsia"/>
          <w:sz w:val="32"/>
          <w:szCs w:val="32"/>
          <w:lang w:val="de-DE"/>
        </w:rPr>
        <w:t>0</w:t>
      </w:r>
      <w:r w:rsidR="00320F84">
        <w:rPr>
          <w:rFonts w:ascii="仿宋" w:eastAsia="仿宋" w:hAnsi="仿宋" w:hint="eastAsia"/>
          <w:sz w:val="32"/>
          <w:szCs w:val="32"/>
          <w:lang w:val="de-DE"/>
        </w:rPr>
        <w:t>44</w:t>
      </w:r>
      <w:r w:rsidR="00764B4A">
        <w:rPr>
          <w:rFonts w:ascii="仿宋" w:eastAsia="仿宋" w:hAnsi="仿宋" w:hint="eastAsia"/>
          <w:sz w:val="32"/>
          <w:szCs w:val="32"/>
          <w:lang w:val="de-DE"/>
        </w:rPr>
        <w:t>kg</w:t>
      </w:r>
      <w:r w:rsidR="00320F84" w:rsidRPr="005E43E4">
        <w:rPr>
          <w:rFonts w:ascii="仿宋" w:eastAsia="仿宋" w:hAnsi="仿宋" w:hint="eastAsia"/>
          <w:sz w:val="32"/>
          <w:szCs w:val="32"/>
        </w:rPr>
        <w:t xml:space="preserve">/a </w:t>
      </w:r>
      <w:r w:rsidR="00320F84">
        <w:rPr>
          <w:rFonts w:ascii="仿宋" w:eastAsia="仿宋" w:hAnsi="仿宋" w:hint="eastAsia"/>
          <w:sz w:val="32"/>
          <w:szCs w:val="32"/>
        </w:rPr>
        <w:t>、</w:t>
      </w:r>
      <w:r w:rsidRPr="005E43E4">
        <w:rPr>
          <w:rFonts w:ascii="仿宋" w:eastAsia="仿宋" w:hAnsi="仿宋" w:hint="eastAsia"/>
          <w:sz w:val="32"/>
          <w:szCs w:val="32"/>
        </w:rPr>
        <w:t>SO</w:t>
      </w:r>
      <w:r w:rsidRPr="005E43E4">
        <w:rPr>
          <w:rFonts w:ascii="仿宋" w:eastAsia="仿宋" w:hAnsi="仿宋" w:hint="eastAsia"/>
          <w:sz w:val="32"/>
          <w:szCs w:val="32"/>
          <w:vertAlign w:val="subscript"/>
        </w:rPr>
        <w:t>2</w:t>
      </w:r>
      <w:r w:rsidRPr="005E43E4">
        <w:rPr>
          <w:rFonts w:ascii="仿宋" w:eastAsia="仿宋" w:hAnsi="仿宋" w:hint="eastAsia"/>
          <w:sz w:val="32"/>
          <w:szCs w:val="32"/>
        </w:rPr>
        <w:t>≤</w:t>
      </w:r>
      <w:r w:rsidRPr="005E43E4">
        <w:rPr>
          <w:rFonts w:ascii="仿宋" w:eastAsia="仿宋" w:hAnsi="仿宋" w:hint="eastAsia"/>
          <w:sz w:val="32"/>
          <w:szCs w:val="32"/>
          <w:lang w:val="de-DE"/>
        </w:rPr>
        <w:t>0.</w:t>
      </w:r>
      <w:r w:rsidR="0051013E">
        <w:rPr>
          <w:rFonts w:ascii="仿宋" w:eastAsia="仿宋" w:hAnsi="仿宋" w:hint="eastAsia"/>
          <w:sz w:val="32"/>
          <w:szCs w:val="32"/>
          <w:lang w:val="de-DE"/>
        </w:rPr>
        <w:t>0</w:t>
      </w:r>
      <w:r w:rsidR="00817435">
        <w:rPr>
          <w:rFonts w:ascii="仿宋" w:eastAsia="仿宋" w:hAnsi="仿宋" w:hint="eastAsia"/>
          <w:sz w:val="32"/>
          <w:szCs w:val="32"/>
          <w:lang w:val="de-DE"/>
        </w:rPr>
        <w:t>252</w:t>
      </w:r>
      <w:r w:rsidRPr="005E43E4">
        <w:rPr>
          <w:rFonts w:ascii="仿宋" w:eastAsia="仿宋" w:hAnsi="仿宋" w:hint="eastAsia"/>
          <w:sz w:val="32"/>
          <w:szCs w:val="32"/>
        </w:rPr>
        <w:t>t/a</w:t>
      </w:r>
      <w:r w:rsidR="0051013E">
        <w:rPr>
          <w:rFonts w:ascii="仿宋" w:eastAsia="仿宋" w:hAnsi="仿宋" w:hint="eastAsia"/>
          <w:sz w:val="32"/>
          <w:szCs w:val="32"/>
        </w:rPr>
        <w:t>、</w:t>
      </w:r>
      <w:r w:rsidRPr="005E43E4">
        <w:rPr>
          <w:rFonts w:ascii="仿宋" w:eastAsia="仿宋" w:hAnsi="仿宋" w:hint="eastAsia"/>
          <w:sz w:val="32"/>
          <w:szCs w:val="32"/>
        </w:rPr>
        <w:t>NO</w:t>
      </w:r>
      <w:r w:rsidRPr="005E43E4">
        <w:rPr>
          <w:rFonts w:ascii="仿宋" w:eastAsia="仿宋" w:hAnsi="仿宋" w:hint="eastAsia"/>
          <w:sz w:val="32"/>
          <w:szCs w:val="32"/>
          <w:vertAlign w:val="subscript"/>
        </w:rPr>
        <w:t>X</w:t>
      </w:r>
      <w:r w:rsidRPr="00320F84">
        <w:rPr>
          <w:rFonts w:ascii="仿宋" w:eastAsia="仿宋" w:hAnsi="仿宋" w:hint="eastAsia"/>
          <w:sz w:val="32"/>
          <w:szCs w:val="32"/>
        </w:rPr>
        <w:t>≤</w:t>
      </w:r>
      <w:r w:rsidRPr="00320F84">
        <w:rPr>
          <w:rFonts w:ascii="仿宋" w:eastAsia="仿宋" w:hAnsi="仿宋" w:hint="eastAsia"/>
          <w:sz w:val="32"/>
          <w:szCs w:val="32"/>
          <w:lang w:val="de-DE"/>
        </w:rPr>
        <w:t>0.</w:t>
      </w:r>
      <w:r w:rsidR="0051013E" w:rsidRPr="00320F84">
        <w:rPr>
          <w:rFonts w:ascii="仿宋" w:eastAsia="仿宋" w:hAnsi="仿宋" w:hint="eastAsia"/>
          <w:sz w:val="32"/>
          <w:szCs w:val="32"/>
          <w:lang w:val="de-DE"/>
        </w:rPr>
        <w:t>0</w:t>
      </w:r>
      <w:r w:rsidR="00817435">
        <w:rPr>
          <w:rFonts w:ascii="仿宋" w:eastAsia="仿宋" w:hAnsi="仿宋" w:hint="eastAsia"/>
          <w:sz w:val="32"/>
          <w:szCs w:val="32"/>
          <w:lang w:val="de-DE"/>
        </w:rPr>
        <w:t>288</w:t>
      </w:r>
      <w:r w:rsidRPr="00320F84">
        <w:rPr>
          <w:rFonts w:ascii="仿宋" w:eastAsia="仿宋" w:hAnsi="仿宋" w:hint="eastAsia"/>
          <w:sz w:val="32"/>
          <w:szCs w:val="32"/>
        </w:rPr>
        <w:t>t</w:t>
      </w:r>
      <w:r w:rsidRPr="005E43E4">
        <w:rPr>
          <w:rFonts w:ascii="仿宋" w:eastAsia="仿宋" w:hAnsi="仿宋" w:hint="eastAsia"/>
          <w:sz w:val="32"/>
          <w:szCs w:val="32"/>
        </w:rPr>
        <w:t>/a</w:t>
      </w:r>
      <w:r w:rsidR="0051013E">
        <w:rPr>
          <w:rFonts w:ascii="仿宋" w:eastAsia="仿宋" w:hAnsi="仿宋" w:hint="eastAsia"/>
          <w:sz w:val="32"/>
          <w:szCs w:val="32"/>
        </w:rPr>
        <w:t>、VOCs</w:t>
      </w:r>
      <w:r w:rsidR="0051013E" w:rsidRPr="005E43E4">
        <w:rPr>
          <w:rFonts w:ascii="仿宋" w:eastAsia="仿宋" w:hAnsi="仿宋" w:hint="eastAsia"/>
          <w:sz w:val="32"/>
          <w:szCs w:val="32"/>
        </w:rPr>
        <w:t>≤</w:t>
      </w:r>
      <w:r w:rsidR="0051013E" w:rsidRPr="005E43E4">
        <w:rPr>
          <w:rFonts w:ascii="仿宋" w:eastAsia="仿宋" w:hAnsi="仿宋" w:hint="eastAsia"/>
          <w:sz w:val="32"/>
          <w:szCs w:val="32"/>
          <w:lang w:val="de-DE"/>
        </w:rPr>
        <w:t>0.</w:t>
      </w:r>
      <w:r w:rsidR="0051013E">
        <w:rPr>
          <w:rFonts w:ascii="仿宋" w:eastAsia="仿宋" w:hAnsi="仿宋" w:hint="eastAsia"/>
          <w:sz w:val="32"/>
          <w:szCs w:val="32"/>
          <w:lang w:val="de-DE"/>
        </w:rPr>
        <w:t>0</w:t>
      </w:r>
      <w:r w:rsidR="00320F84">
        <w:rPr>
          <w:rFonts w:ascii="仿宋" w:eastAsia="仿宋" w:hAnsi="仿宋" w:hint="eastAsia"/>
          <w:sz w:val="32"/>
          <w:szCs w:val="32"/>
          <w:lang w:val="de-DE"/>
        </w:rPr>
        <w:t>4</w:t>
      </w:r>
      <w:r w:rsidR="0051013E" w:rsidRPr="005E43E4">
        <w:rPr>
          <w:rFonts w:ascii="仿宋" w:eastAsia="仿宋" w:hAnsi="仿宋" w:hint="eastAsia"/>
          <w:sz w:val="32"/>
          <w:szCs w:val="32"/>
        </w:rPr>
        <w:t>t/a</w:t>
      </w:r>
      <w:r w:rsidRPr="005E43E4">
        <w:rPr>
          <w:rFonts w:ascii="仿宋" w:eastAsia="仿宋" w:hAnsi="仿宋" w:hint="eastAsia"/>
          <w:sz w:val="32"/>
          <w:szCs w:val="32"/>
        </w:rPr>
        <w:t>总量指标纳入益阳市生态环境局</w:t>
      </w:r>
      <w:r w:rsidR="0051013E">
        <w:rPr>
          <w:rFonts w:ascii="仿宋" w:eastAsia="仿宋" w:hAnsi="仿宋" w:hint="eastAsia"/>
          <w:sz w:val="32"/>
          <w:szCs w:val="32"/>
        </w:rPr>
        <w:t>桃江</w:t>
      </w:r>
      <w:r w:rsidRPr="005E43E4">
        <w:rPr>
          <w:rFonts w:ascii="仿宋" w:eastAsia="仿宋" w:hAnsi="仿宋" w:hint="eastAsia"/>
          <w:sz w:val="32"/>
          <w:szCs w:val="32"/>
        </w:rPr>
        <w:t>分局的总量管理。</w:t>
      </w:r>
    </w:p>
    <w:p w:rsidR="003A1DE7" w:rsidRPr="005E43E4" w:rsidRDefault="00DC2977" w:rsidP="005E43E4">
      <w:pPr>
        <w:spacing w:after="0" w:line="560" w:lineRule="exact"/>
        <w:ind w:firstLineChars="200" w:firstLine="640"/>
        <w:jc w:val="both"/>
        <w:rPr>
          <w:rFonts w:ascii="仿宋" w:eastAsia="仿宋" w:hAnsi="仿宋"/>
          <w:sz w:val="32"/>
          <w:szCs w:val="32"/>
        </w:rPr>
      </w:pPr>
      <w:r w:rsidRPr="005E43E4">
        <w:rPr>
          <w:rFonts w:ascii="仿宋" w:eastAsia="仿宋" w:hAnsi="仿宋" w:hint="eastAsia"/>
          <w:sz w:val="32"/>
          <w:szCs w:val="32"/>
          <w:lang w:val="en-GB"/>
        </w:rPr>
        <w:t>三、</w:t>
      </w:r>
      <w:r w:rsidR="003A1DE7" w:rsidRPr="005E43E4">
        <w:rPr>
          <w:rFonts w:ascii="仿宋" w:eastAsia="仿宋" w:hAnsi="仿宋" w:hint="eastAsia"/>
          <w:spacing w:val="8"/>
          <w:sz w:val="32"/>
          <w:szCs w:val="32"/>
          <w:lang w:val="en-GB"/>
        </w:rPr>
        <w:t>项目批复后，</w:t>
      </w:r>
      <w:r w:rsidR="003A1DE7" w:rsidRPr="005E43E4">
        <w:rPr>
          <w:rFonts w:ascii="仿宋" w:eastAsia="仿宋" w:hAnsi="仿宋" w:hint="eastAsia"/>
          <w:sz w:val="32"/>
          <w:szCs w:val="32"/>
        </w:rPr>
        <w:t>须按照《固定污染源排污许可分类管理名录》(2019年版) 和《排污许可管理办法（试行）》（环保部令第48号）的要求及时办理排污许可相关手续。同时，</w:t>
      </w:r>
      <w:r w:rsidR="003A1DE7" w:rsidRPr="005E43E4">
        <w:rPr>
          <w:rFonts w:ascii="仿宋" w:eastAsia="仿宋" w:hAnsi="仿宋" w:hint="eastAsia"/>
          <w:sz w:val="32"/>
          <w:szCs w:val="32"/>
          <w:lang w:val="en-GB"/>
        </w:rPr>
        <w:t>按</w:t>
      </w:r>
      <w:r w:rsidR="003A1DE7" w:rsidRPr="005E43E4">
        <w:rPr>
          <w:rFonts w:ascii="仿宋" w:eastAsia="仿宋" w:hAnsi="仿宋" w:hint="eastAsia"/>
          <w:sz w:val="32"/>
          <w:szCs w:val="32"/>
        </w:rPr>
        <w:t>《建设项目</w:t>
      </w:r>
      <w:r w:rsidR="00CA1E11">
        <w:rPr>
          <w:rFonts w:ascii="仿宋" w:eastAsia="仿宋" w:hAnsi="仿宋" w:hint="eastAsia"/>
          <w:sz w:val="32"/>
          <w:szCs w:val="32"/>
        </w:rPr>
        <w:t>竣工</w:t>
      </w:r>
      <w:r w:rsidR="003A1DE7" w:rsidRPr="005E43E4">
        <w:rPr>
          <w:rFonts w:ascii="仿宋" w:eastAsia="仿宋" w:hAnsi="仿宋" w:hint="eastAsia"/>
          <w:sz w:val="32"/>
          <w:szCs w:val="32"/>
        </w:rPr>
        <w:t>环境保护</w:t>
      </w:r>
      <w:r w:rsidR="0093116A">
        <w:rPr>
          <w:rFonts w:ascii="仿宋" w:eastAsia="仿宋" w:hAnsi="仿宋" w:hint="eastAsia"/>
          <w:sz w:val="32"/>
          <w:szCs w:val="32"/>
        </w:rPr>
        <w:t>验收暂行办法</w:t>
      </w:r>
      <w:r w:rsidR="003A1DE7" w:rsidRPr="005E43E4">
        <w:rPr>
          <w:rFonts w:ascii="仿宋" w:eastAsia="仿宋" w:hAnsi="仿宋" w:hint="eastAsia"/>
          <w:sz w:val="32"/>
          <w:szCs w:val="32"/>
        </w:rPr>
        <w:t>》</w:t>
      </w:r>
      <w:r w:rsidR="00694FA7">
        <w:rPr>
          <w:rFonts w:ascii="仿宋" w:eastAsia="仿宋" w:hAnsi="仿宋" w:hint="eastAsia"/>
          <w:sz w:val="32"/>
          <w:szCs w:val="32"/>
          <w:lang w:val="en-GB"/>
        </w:rPr>
        <w:t>的有关规定，及时办理</w:t>
      </w:r>
      <w:r w:rsidR="00CE6AEF">
        <w:rPr>
          <w:rFonts w:ascii="仿宋" w:eastAsia="仿宋" w:hAnsi="仿宋" w:hint="eastAsia"/>
          <w:sz w:val="32"/>
          <w:szCs w:val="32"/>
          <w:lang w:val="en-GB"/>
        </w:rPr>
        <w:t>项目</w:t>
      </w:r>
      <w:r w:rsidR="00694FA7">
        <w:rPr>
          <w:rFonts w:ascii="仿宋" w:eastAsia="仿宋" w:hAnsi="仿宋" w:hint="eastAsia"/>
          <w:sz w:val="32"/>
          <w:szCs w:val="32"/>
          <w:lang w:val="en-GB"/>
        </w:rPr>
        <w:t>竣工环保验收手续</w:t>
      </w:r>
      <w:r w:rsidR="003A1DE7" w:rsidRPr="005E43E4">
        <w:rPr>
          <w:rFonts w:ascii="仿宋" w:eastAsia="仿宋" w:hAnsi="仿宋" w:hint="eastAsia"/>
          <w:sz w:val="32"/>
          <w:szCs w:val="32"/>
        </w:rPr>
        <w:t>。</w:t>
      </w:r>
      <w:r w:rsidR="003A1DE7" w:rsidRPr="005E43E4">
        <w:rPr>
          <w:rFonts w:ascii="仿宋" w:eastAsia="仿宋" w:hAnsi="仿宋" w:hint="eastAsia"/>
          <w:bCs/>
          <w:sz w:val="32"/>
          <w:szCs w:val="32"/>
        </w:rPr>
        <w:t>益阳市生态</w:t>
      </w:r>
      <w:r w:rsidR="00A45155">
        <w:rPr>
          <w:rFonts w:ascii="仿宋" w:eastAsia="仿宋" w:hAnsi="仿宋" w:hint="eastAsia"/>
          <w:bCs/>
          <w:sz w:val="32"/>
          <w:szCs w:val="32"/>
        </w:rPr>
        <w:t>局</w:t>
      </w:r>
      <w:r w:rsidR="003A1DE7" w:rsidRPr="005E43E4">
        <w:rPr>
          <w:rFonts w:ascii="仿宋" w:eastAsia="仿宋" w:hAnsi="仿宋" w:hint="eastAsia"/>
          <w:bCs/>
          <w:sz w:val="32"/>
          <w:szCs w:val="32"/>
        </w:rPr>
        <w:t>环境</w:t>
      </w:r>
      <w:r w:rsidR="00AE7A70">
        <w:rPr>
          <w:rFonts w:ascii="仿宋" w:eastAsia="仿宋" w:hAnsi="仿宋" w:hint="eastAsia"/>
          <w:bCs/>
          <w:sz w:val="32"/>
          <w:szCs w:val="32"/>
        </w:rPr>
        <w:t>桃江</w:t>
      </w:r>
      <w:r w:rsidR="003A1DE7" w:rsidRPr="005E43E4">
        <w:rPr>
          <w:rFonts w:ascii="仿宋" w:eastAsia="仿宋" w:hAnsi="仿宋" w:hint="eastAsia"/>
          <w:bCs/>
          <w:sz w:val="32"/>
          <w:szCs w:val="32"/>
        </w:rPr>
        <w:t>分局</w:t>
      </w:r>
      <w:r w:rsidR="003A1DE7" w:rsidRPr="005E43E4">
        <w:rPr>
          <w:rFonts w:ascii="仿宋" w:eastAsia="仿宋" w:hAnsi="仿宋" w:hint="eastAsia"/>
          <w:sz w:val="32"/>
          <w:szCs w:val="32"/>
        </w:rPr>
        <w:t>负责项目建设期间的“三同时”现场监督检查和日常环境管理。</w:t>
      </w:r>
    </w:p>
    <w:p w:rsidR="003A1DE7" w:rsidRPr="005E43E4" w:rsidRDefault="003A1DE7" w:rsidP="005E43E4">
      <w:pPr>
        <w:spacing w:after="0" w:line="560" w:lineRule="exact"/>
        <w:ind w:firstLineChars="200" w:firstLine="640"/>
        <w:jc w:val="both"/>
        <w:rPr>
          <w:rFonts w:ascii="仿宋" w:eastAsia="仿宋" w:hAnsi="仿宋"/>
          <w:sz w:val="32"/>
          <w:szCs w:val="32"/>
          <w:lang w:val="en-GB"/>
        </w:rPr>
      </w:pPr>
      <w:r w:rsidRPr="005E43E4">
        <w:rPr>
          <w:rFonts w:ascii="仿宋" w:eastAsia="仿宋" w:hAnsi="仿宋" w:hint="eastAsia"/>
          <w:sz w:val="32"/>
          <w:szCs w:val="32"/>
        </w:rPr>
        <w:t>四、</w:t>
      </w:r>
      <w:r w:rsidRPr="005E43E4">
        <w:rPr>
          <w:rFonts w:ascii="仿宋" w:eastAsia="仿宋" w:hAnsi="仿宋" w:hint="eastAsia"/>
          <w:sz w:val="32"/>
          <w:szCs w:val="32"/>
          <w:lang w:val="en-GB"/>
        </w:rPr>
        <w:t>建设单位应在收到本批复后 15 个工作日内，将本批复及项目环评报告书送</w:t>
      </w:r>
      <w:r w:rsidRPr="005E43E4">
        <w:rPr>
          <w:rFonts w:ascii="仿宋" w:eastAsia="仿宋" w:hAnsi="仿宋" w:hint="eastAsia"/>
          <w:bCs/>
          <w:sz w:val="32"/>
          <w:szCs w:val="32"/>
        </w:rPr>
        <w:t>益阳市生态环境局</w:t>
      </w:r>
      <w:r w:rsidR="00694FA7">
        <w:rPr>
          <w:rFonts w:ascii="仿宋" w:eastAsia="仿宋" w:hAnsi="仿宋" w:hint="eastAsia"/>
          <w:bCs/>
          <w:sz w:val="32"/>
          <w:szCs w:val="32"/>
        </w:rPr>
        <w:t>桃江</w:t>
      </w:r>
      <w:r w:rsidRPr="005E43E4">
        <w:rPr>
          <w:rFonts w:ascii="仿宋" w:eastAsia="仿宋" w:hAnsi="仿宋" w:hint="eastAsia"/>
          <w:bCs/>
          <w:sz w:val="32"/>
          <w:szCs w:val="32"/>
        </w:rPr>
        <w:t>分局</w:t>
      </w:r>
      <w:r w:rsidRPr="005E43E4">
        <w:rPr>
          <w:rFonts w:ascii="仿宋" w:eastAsia="仿宋" w:hAnsi="仿宋" w:hint="eastAsia"/>
          <w:sz w:val="32"/>
          <w:szCs w:val="32"/>
          <w:lang w:val="en-GB"/>
        </w:rPr>
        <w:t>。</w:t>
      </w:r>
    </w:p>
    <w:p w:rsidR="00DC2977" w:rsidRPr="005E43E4" w:rsidRDefault="00DC2977" w:rsidP="005E43E4">
      <w:pPr>
        <w:spacing w:after="0" w:line="540" w:lineRule="exact"/>
        <w:ind w:firstLineChars="100" w:firstLine="320"/>
        <w:rPr>
          <w:rFonts w:ascii="仿宋" w:eastAsia="仿宋" w:hAnsi="仿宋"/>
          <w:sz w:val="32"/>
          <w:szCs w:val="32"/>
        </w:rPr>
      </w:pPr>
    </w:p>
    <w:p w:rsidR="00DC2977" w:rsidRPr="005E43E4" w:rsidRDefault="00DC2977" w:rsidP="005E43E4">
      <w:pPr>
        <w:spacing w:after="0" w:line="540" w:lineRule="exact"/>
        <w:ind w:firstLineChars="100" w:firstLine="320"/>
        <w:rPr>
          <w:rFonts w:ascii="仿宋" w:eastAsia="仿宋" w:hAnsi="仿宋"/>
          <w:sz w:val="32"/>
          <w:szCs w:val="32"/>
        </w:rPr>
      </w:pPr>
    </w:p>
    <w:p w:rsidR="00694FA7" w:rsidRDefault="00694FA7" w:rsidP="005E43E4">
      <w:pPr>
        <w:spacing w:after="0" w:line="540" w:lineRule="exact"/>
        <w:ind w:firstLineChars="1600" w:firstLine="5120"/>
        <w:rPr>
          <w:rFonts w:ascii="仿宋" w:eastAsia="仿宋" w:hAnsi="仿宋"/>
          <w:sz w:val="32"/>
          <w:szCs w:val="32"/>
        </w:rPr>
      </w:pPr>
    </w:p>
    <w:p w:rsidR="00694FA7" w:rsidRDefault="00694FA7" w:rsidP="005E43E4">
      <w:pPr>
        <w:spacing w:after="0" w:line="540" w:lineRule="exact"/>
        <w:ind w:firstLineChars="1600" w:firstLine="5120"/>
        <w:rPr>
          <w:rFonts w:ascii="仿宋" w:eastAsia="仿宋" w:hAnsi="仿宋"/>
          <w:sz w:val="32"/>
          <w:szCs w:val="32"/>
        </w:rPr>
      </w:pPr>
      <w:r>
        <w:rPr>
          <w:rFonts w:ascii="仿宋" w:eastAsia="仿宋" w:hAnsi="仿宋" w:hint="eastAsia"/>
          <w:sz w:val="32"/>
          <w:szCs w:val="32"/>
        </w:rPr>
        <w:t>益阳市生态环境局</w:t>
      </w:r>
    </w:p>
    <w:p w:rsidR="00DC2977" w:rsidRPr="005E43E4" w:rsidRDefault="00DC2977" w:rsidP="005E43E4">
      <w:pPr>
        <w:spacing w:after="0" w:line="540" w:lineRule="exact"/>
        <w:ind w:firstLineChars="1600" w:firstLine="5120"/>
        <w:rPr>
          <w:rFonts w:ascii="仿宋" w:eastAsia="仿宋" w:hAnsi="仿宋"/>
          <w:sz w:val="32"/>
          <w:szCs w:val="32"/>
        </w:rPr>
      </w:pPr>
      <w:r w:rsidRPr="005E43E4">
        <w:rPr>
          <w:rFonts w:ascii="仿宋" w:eastAsia="仿宋" w:hAnsi="仿宋" w:hint="eastAsia"/>
          <w:sz w:val="32"/>
          <w:szCs w:val="32"/>
        </w:rPr>
        <w:t>2020年</w:t>
      </w:r>
      <w:r w:rsidR="00817435">
        <w:rPr>
          <w:rFonts w:ascii="仿宋" w:eastAsia="仿宋" w:hAnsi="仿宋" w:hint="eastAsia"/>
          <w:sz w:val="32"/>
          <w:szCs w:val="32"/>
        </w:rPr>
        <w:t>9</w:t>
      </w:r>
      <w:r w:rsidRPr="005E43E4">
        <w:rPr>
          <w:rFonts w:ascii="仿宋" w:eastAsia="仿宋" w:hAnsi="仿宋" w:hint="eastAsia"/>
          <w:sz w:val="32"/>
          <w:szCs w:val="32"/>
        </w:rPr>
        <w:t>月</w:t>
      </w:r>
      <w:r w:rsidR="00817435">
        <w:rPr>
          <w:rFonts w:ascii="仿宋" w:eastAsia="仿宋" w:hAnsi="仿宋" w:hint="eastAsia"/>
          <w:sz w:val="32"/>
          <w:szCs w:val="32"/>
        </w:rPr>
        <w:t>18</w:t>
      </w:r>
      <w:r w:rsidRPr="005E43E4">
        <w:rPr>
          <w:rFonts w:ascii="仿宋" w:eastAsia="仿宋" w:hAnsi="仿宋" w:hint="eastAsia"/>
          <w:sz w:val="32"/>
          <w:szCs w:val="32"/>
        </w:rPr>
        <w:t>日</w:t>
      </w:r>
    </w:p>
    <w:p w:rsidR="004358AB" w:rsidRPr="005E43E4" w:rsidRDefault="004358AB" w:rsidP="005E43E4">
      <w:pPr>
        <w:spacing w:after="0" w:line="220" w:lineRule="atLeast"/>
        <w:rPr>
          <w:rFonts w:ascii="仿宋" w:eastAsia="仿宋" w:hAnsi="仿宋"/>
          <w:sz w:val="32"/>
          <w:szCs w:val="32"/>
        </w:rPr>
      </w:pPr>
    </w:p>
    <w:sectPr w:rsidR="004358AB" w:rsidRPr="005E43E4"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530" w:rsidRDefault="00A03530" w:rsidP="00DC2977">
      <w:pPr>
        <w:spacing w:after="0"/>
      </w:pPr>
      <w:r>
        <w:separator/>
      </w:r>
    </w:p>
  </w:endnote>
  <w:endnote w:type="continuationSeparator" w:id="1">
    <w:p w:rsidR="00A03530" w:rsidRDefault="00A03530" w:rsidP="00DC297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530" w:rsidRDefault="00A03530" w:rsidP="00DC2977">
      <w:pPr>
        <w:spacing w:after="0"/>
      </w:pPr>
      <w:r>
        <w:separator/>
      </w:r>
    </w:p>
  </w:footnote>
  <w:footnote w:type="continuationSeparator" w:id="1">
    <w:p w:rsidR="00A03530" w:rsidRDefault="00A03530" w:rsidP="00DC297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0006"/>
    <w:multiLevelType w:val="hybridMultilevel"/>
    <w:tmpl w:val="EA7A122A"/>
    <w:lvl w:ilvl="0" w:tplc="EB72061E">
      <w:start w:val="1"/>
      <w:numFmt w:val="japaneseCounting"/>
      <w:lvlText w:val="%1、"/>
      <w:lvlJc w:val="left"/>
      <w:pPr>
        <w:ind w:left="1993" w:hanging="1350"/>
      </w:pPr>
      <w:rPr>
        <w:rFonts w:hAnsi="仿宋"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5058"/>
  </w:hdrShapeDefaults>
  <w:footnotePr>
    <w:footnote w:id="0"/>
    <w:footnote w:id="1"/>
  </w:footnotePr>
  <w:endnotePr>
    <w:endnote w:id="0"/>
    <w:endnote w:id="1"/>
  </w:endnotePr>
  <w:compat>
    <w:useFELayout/>
  </w:compat>
  <w:rsids>
    <w:rsidRoot w:val="00D31D50"/>
    <w:rsid w:val="000200AE"/>
    <w:rsid w:val="0002629B"/>
    <w:rsid w:val="00040F4D"/>
    <w:rsid w:val="000F78C2"/>
    <w:rsid w:val="00110FF7"/>
    <w:rsid w:val="00116181"/>
    <w:rsid w:val="00133440"/>
    <w:rsid w:val="00137990"/>
    <w:rsid w:val="001641F5"/>
    <w:rsid w:val="001866AB"/>
    <w:rsid w:val="00192E88"/>
    <w:rsid w:val="001B4D37"/>
    <w:rsid w:val="001F10BA"/>
    <w:rsid w:val="00214EC5"/>
    <w:rsid w:val="00217293"/>
    <w:rsid w:val="0022509A"/>
    <w:rsid w:val="00230BA9"/>
    <w:rsid w:val="00243B78"/>
    <w:rsid w:val="0026128E"/>
    <w:rsid w:val="002648A1"/>
    <w:rsid w:val="002703BF"/>
    <w:rsid w:val="002710E2"/>
    <w:rsid w:val="002737E7"/>
    <w:rsid w:val="00284D60"/>
    <w:rsid w:val="0028563E"/>
    <w:rsid w:val="002A5FFE"/>
    <w:rsid w:val="002B3F92"/>
    <w:rsid w:val="002C1AC6"/>
    <w:rsid w:val="002D6C6F"/>
    <w:rsid w:val="00314A28"/>
    <w:rsid w:val="00320F84"/>
    <w:rsid w:val="00323B43"/>
    <w:rsid w:val="0035592F"/>
    <w:rsid w:val="00357A34"/>
    <w:rsid w:val="003A1DE7"/>
    <w:rsid w:val="003C013F"/>
    <w:rsid w:val="003D370E"/>
    <w:rsid w:val="003D37D8"/>
    <w:rsid w:val="00406A73"/>
    <w:rsid w:val="00426133"/>
    <w:rsid w:val="004358AB"/>
    <w:rsid w:val="00443501"/>
    <w:rsid w:val="0044731B"/>
    <w:rsid w:val="00472342"/>
    <w:rsid w:val="004733B2"/>
    <w:rsid w:val="004A32C6"/>
    <w:rsid w:val="004B6C18"/>
    <w:rsid w:val="004D22D1"/>
    <w:rsid w:val="0051013E"/>
    <w:rsid w:val="00545243"/>
    <w:rsid w:val="00547E04"/>
    <w:rsid w:val="00584D76"/>
    <w:rsid w:val="005A6DA6"/>
    <w:rsid w:val="005E43E4"/>
    <w:rsid w:val="00604152"/>
    <w:rsid w:val="00620D3B"/>
    <w:rsid w:val="00655757"/>
    <w:rsid w:val="00677D79"/>
    <w:rsid w:val="00683DCA"/>
    <w:rsid w:val="00694FA7"/>
    <w:rsid w:val="006F599F"/>
    <w:rsid w:val="0073459D"/>
    <w:rsid w:val="00760D10"/>
    <w:rsid w:val="00764B4A"/>
    <w:rsid w:val="00771ABB"/>
    <w:rsid w:val="00790ADA"/>
    <w:rsid w:val="007975B9"/>
    <w:rsid w:val="007A15BA"/>
    <w:rsid w:val="007F7A51"/>
    <w:rsid w:val="00817435"/>
    <w:rsid w:val="00822081"/>
    <w:rsid w:val="00844268"/>
    <w:rsid w:val="0087476D"/>
    <w:rsid w:val="008B7726"/>
    <w:rsid w:val="008E0D09"/>
    <w:rsid w:val="008F798D"/>
    <w:rsid w:val="00925F65"/>
    <w:rsid w:val="0093116A"/>
    <w:rsid w:val="00976B50"/>
    <w:rsid w:val="00996084"/>
    <w:rsid w:val="009E411C"/>
    <w:rsid w:val="00A03530"/>
    <w:rsid w:val="00A22879"/>
    <w:rsid w:val="00A45155"/>
    <w:rsid w:val="00A53F86"/>
    <w:rsid w:val="00A64707"/>
    <w:rsid w:val="00A852A0"/>
    <w:rsid w:val="00AA12ED"/>
    <w:rsid w:val="00AE7A70"/>
    <w:rsid w:val="00B17AC1"/>
    <w:rsid w:val="00BA0096"/>
    <w:rsid w:val="00BC263F"/>
    <w:rsid w:val="00BD08CF"/>
    <w:rsid w:val="00BD6DC5"/>
    <w:rsid w:val="00C10759"/>
    <w:rsid w:val="00C4351C"/>
    <w:rsid w:val="00C72463"/>
    <w:rsid w:val="00C84984"/>
    <w:rsid w:val="00C9232B"/>
    <w:rsid w:val="00CA1E11"/>
    <w:rsid w:val="00CB5DBE"/>
    <w:rsid w:val="00CD7D04"/>
    <w:rsid w:val="00CE6AEF"/>
    <w:rsid w:val="00D25BBB"/>
    <w:rsid w:val="00D31D50"/>
    <w:rsid w:val="00D42E2C"/>
    <w:rsid w:val="00D53320"/>
    <w:rsid w:val="00D73461"/>
    <w:rsid w:val="00DC2977"/>
    <w:rsid w:val="00DD407C"/>
    <w:rsid w:val="00DF4710"/>
    <w:rsid w:val="00E07CE0"/>
    <w:rsid w:val="00E16FF9"/>
    <w:rsid w:val="00E30FD8"/>
    <w:rsid w:val="00E804AC"/>
    <w:rsid w:val="00EB097B"/>
    <w:rsid w:val="00EE4879"/>
    <w:rsid w:val="00EF2A70"/>
    <w:rsid w:val="00F2783B"/>
    <w:rsid w:val="00F372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297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C2977"/>
    <w:rPr>
      <w:rFonts w:ascii="Tahoma" w:hAnsi="Tahoma"/>
      <w:sz w:val="18"/>
      <w:szCs w:val="18"/>
    </w:rPr>
  </w:style>
  <w:style w:type="paragraph" w:styleId="a4">
    <w:name w:val="footer"/>
    <w:basedOn w:val="a"/>
    <w:link w:val="Char0"/>
    <w:uiPriority w:val="99"/>
    <w:semiHidden/>
    <w:unhideWhenUsed/>
    <w:rsid w:val="00DC2977"/>
    <w:pPr>
      <w:tabs>
        <w:tab w:val="center" w:pos="4153"/>
        <w:tab w:val="right" w:pos="8306"/>
      </w:tabs>
    </w:pPr>
    <w:rPr>
      <w:sz w:val="18"/>
      <w:szCs w:val="18"/>
    </w:rPr>
  </w:style>
  <w:style w:type="character" w:customStyle="1" w:styleId="Char0">
    <w:name w:val="页脚 Char"/>
    <w:basedOn w:val="a0"/>
    <w:link w:val="a4"/>
    <w:uiPriority w:val="99"/>
    <w:semiHidden/>
    <w:rsid w:val="00DC2977"/>
    <w:rPr>
      <w:rFonts w:ascii="Tahoma" w:hAnsi="Tahoma"/>
      <w:sz w:val="18"/>
      <w:szCs w:val="18"/>
    </w:rPr>
  </w:style>
  <w:style w:type="paragraph" w:styleId="a5">
    <w:name w:val="Body Text"/>
    <w:basedOn w:val="a"/>
    <w:link w:val="Char1"/>
    <w:rsid w:val="00DC2977"/>
    <w:pPr>
      <w:widowControl w:val="0"/>
      <w:adjustRightInd/>
      <w:snapToGrid/>
      <w:spacing w:after="120"/>
      <w:jc w:val="both"/>
    </w:pPr>
    <w:rPr>
      <w:rFonts w:ascii="Times New Roman" w:eastAsia="宋体" w:hAnsi="Times New Roman" w:cs="Times New Roman"/>
      <w:kern w:val="2"/>
      <w:sz w:val="21"/>
      <w:szCs w:val="24"/>
    </w:rPr>
  </w:style>
  <w:style w:type="character" w:customStyle="1" w:styleId="Char1">
    <w:name w:val="正文文本 Char"/>
    <w:basedOn w:val="a0"/>
    <w:link w:val="a5"/>
    <w:rsid w:val="00DC2977"/>
    <w:rPr>
      <w:rFonts w:ascii="Times New Roman" w:eastAsia="宋体" w:hAnsi="Times New Roman" w:cs="Times New Roman"/>
      <w:kern w:val="2"/>
      <w:sz w:val="21"/>
      <w:szCs w:val="24"/>
    </w:rPr>
  </w:style>
  <w:style w:type="paragraph" w:styleId="a6">
    <w:name w:val="Body Text Indent"/>
    <w:basedOn w:val="a"/>
    <w:link w:val="Char2"/>
    <w:rsid w:val="00DC2977"/>
    <w:pPr>
      <w:widowControl w:val="0"/>
      <w:adjustRightInd/>
      <w:snapToGrid/>
      <w:spacing w:after="120"/>
      <w:ind w:leftChars="200" w:left="200"/>
      <w:jc w:val="both"/>
    </w:pPr>
    <w:rPr>
      <w:rFonts w:ascii="Times New Roman" w:eastAsia="仿宋_GB2312" w:hAnsi="Times New Roman" w:cs="Times New Roman"/>
      <w:kern w:val="2"/>
      <w:sz w:val="24"/>
      <w:szCs w:val="24"/>
    </w:rPr>
  </w:style>
  <w:style w:type="character" w:customStyle="1" w:styleId="Char2">
    <w:name w:val="正文文本缩进 Char"/>
    <w:basedOn w:val="a0"/>
    <w:link w:val="a6"/>
    <w:rsid w:val="00DC2977"/>
    <w:rPr>
      <w:rFonts w:ascii="Times New Roman" w:eastAsia="仿宋_GB2312" w:hAnsi="Times New Roman" w:cs="Times New Roman"/>
      <w:kern w:val="2"/>
      <w:sz w:val="24"/>
      <w:szCs w:val="24"/>
    </w:rPr>
  </w:style>
  <w:style w:type="paragraph" w:styleId="a7">
    <w:name w:val="List Paragraph"/>
    <w:basedOn w:val="a"/>
    <w:uiPriority w:val="34"/>
    <w:qFormat/>
    <w:rsid w:val="00214EC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1701</TotalTime>
  <Pages>6</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81</cp:revision>
  <cp:lastPrinted>2020-09-18T03:24:00Z</cp:lastPrinted>
  <dcterms:created xsi:type="dcterms:W3CDTF">2008-09-11T17:20:00Z</dcterms:created>
  <dcterms:modified xsi:type="dcterms:W3CDTF">2020-09-18T03:43:00Z</dcterms:modified>
</cp:coreProperties>
</file>