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0B" w:rsidRPr="00A176FE" w:rsidRDefault="002B000B" w:rsidP="002B000B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2B000B" w:rsidRPr="00A176FE" w:rsidRDefault="002B000B" w:rsidP="002B000B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2B000B" w:rsidRPr="00A176FE" w:rsidRDefault="002B000B" w:rsidP="002B000B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15CCB" w:rsidRDefault="002B000B" w:rsidP="002B000B">
      <w:pPr>
        <w:pStyle w:val="a5"/>
        <w:spacing w:line="560" w:lineRule="exact"/>
        <w:jc w:val="center"/>
        <w:rPr>
          <w:rFonts w:ascii="宋体" w:hAnsi="宋体"/>
          <w:spacing w:val="-20"/>
        </w:rPr>
      </w:pPr>
      <w:r w:rsidRPr="00A176FE">
        <w:rPr>
          <w:rFonts w:ascii="仿宋_GB2312" w:eastAsia="仿宋_GB2312" w:hint="eastAsia"/>
          <w:spacing w:val="-20"/>
        </w:rPr>
        <w:t xml:space="preserve">                            </w:t>
      </w:r>
      <w:r w:rsidRPr="00A176FE">
        <w:rPr>
          <w:rFonts w:ascii="宋体" w:hAnsi="宋体" w:hint="eastAsia"/>
          <w:spacing w:val="-20"/>
        </w:rPr>
        <w:t xml:space="preserve">                                      </w:t>
      </w:r>
    </w:p>
    <w:p w:rsidR="002B000B" w:rsidRPr="00A176FE" w:rsidRDefault="00415CCB" w:rsidP="002B000B">
      <w:pPr>
        <w:pStyle w:val="a5"/>
        <w:spacing w:line="560" w:lineRule="exact"/>
        <w:jc w:val="center"/>
        <w:rPr>
          <w:rFonts w:ascii="宋体" w:hAnsi="宋体"/>
          <w:spacing w:val="-20"/>
          <w:sz w:val="30"/>
          <w:szCs w:val="30"/>
        </w:rPr>
      </w:pPr>
      <w:r>
        <w:rPr>
          <w:rFonts w:ascii="宋体" w:hAnsi="宋体" w:hint="eastAsia"/>
          <w:spacing w:val="-20"/>
        </w:rPr>
        <w:t xml:space="preserve">                                                    </w:t>
      </w:r>
      <w:r w:rsidR="002B000B" w:rsidRPr="00A176FE">
        <w:rPr>
          <w:rFonts w:ascii="宋体" w:hAnsi="宋体" w:hint="eastAsia"/>
          <w:spacing w:val="-20"/>
          <w:sz w:val="30"/>
          <w:szCs w:val="30"/>
        </w:rPr>
        <w:t>益环审(</w:t>
      </w:r>
      <w:r w:rsidR="00DE705D" w:rsidRPr="00A176FE">
        <w:rPr>
          <w:rFonts w:ascii="宋体" w:hAnsi="宋体" w:hint="eastAsia"/>
          <w:spacing w:val="-20"/>
          <w:sz w:val="30"/>
          <w:szCs w:val="30"/>
        </w:rPr>
        <w:t>书</w:t>
      </w:r>
      <w:r w:rsidR="002B000B" w:rsidRPr="00A176FE">
        <w:rPr>
          <w:rFonts w:ascii="宋体" w:hAnsi="宋体" w:hint="eastAsia"/>
          <w:spacing w:val="-20"/>
          <w:sz w:val="30"/>
          <w:szCs w:val="30"/>
        </w:rPr>
        <w:t>)[20</w:t>
      </w:r>
      <w:r w:rsidR="0068312D">
        <w:rPr>
          <w:rFonts w:ascii="宋体" w:hAnsi="宋体" w:hint="eastAsia"/>
          <w:spacing w:val="-20"/>
          <w:sz w:val="30"/>
          <w:szCs w:val="30"/>
        </w:rPr>
        <w:t>20</w:t>
      </w:r>
      <w:r w:rsidR="002B000B" w:rsidRPr="00A176FE">
        <w:rPr>
          <w:rFonts w:ascii="宋体" w:hAnsi="宋体" w:hint="eastAsia"/>
          <w:spacing w:val="-20"/>
          <w:sz w:val="30"/>
          <w:szCs w:val="30"/>
        </w:rPr>
        <w:t>]</w:t>
      </w:r>
      <w:r w:rsidR="00814E89">
        <w:rPr>
          <w:rFonts w:ascii="宋体" w:hAnsi="宋体" w:hint="eastAsia"/>
          <w:spacing w:val="-20"/>
          <w:sz w:val="30"/>
          <w:szCs w:val="30"/>
        </w:rPr>
        <w:t>8</w:t>
      </w:r>
      <w:r w:rsidR="002B000B" w:rsidRPr="00A176FE">
        <w:rPr>
          <w:rFonts w:ascii="宋体" w:hAnsi="宋体" w:hint="eastAsia"/>
          <w:spacing w:val="-20"/>
          <w:sz w:val="30"/>
          <w:szCs w:val="30"/>
        </w:rPr>
        <w:t>号</w:t>
      </w:r>
    </w:p>
    <w:p w:rsidR="00B4245A" w:rsidRDefault="002B000B" w:rsidP="00B4245A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C05B8">
        <w:rPr>
          <w:rFonts w:asciiTheme="majorEastAsia" w:eastAsiaTheme="majorEastAsia" w:hAnsiTheme="majorEastAsia" w:hint="eastAsia"/>
          <w:b/>
          <w:sz w:val="44"/>
          <w:szCs w:val="44"/>
        </w:rPr>
        <w:t>关于《</w:t>
      </w:r>
      <w:r w:rsidR="00B4245A" w:rsidRPr="00B4245A">
        <w:rPr>
          <w:rFonts w:asciiTheme="majorEastAsia" w:eastAsiaTheme="majorEastAsia" w:hAnsiTheme="majorEastAsia"/>
          <w:b/>
          <w:sz w:val="44"/>
          <w:szCs w:val="44"/>
        </w:rPr>
        <w:t>湖南橡塑密封件厂有限公司</w:t>
      </w:r>
    </w:p>
    <w:p w:rsidR="002B000B" w:rsidRPr="00AC05B8" w:rsidRDefault="00B4245A" w:rsidP="00B4245A">
      <w:pPr>
        <w:tabs>
          <w:tab w:val="left" w:pos="1021"/>
        </w:tabs>
        <w:spacing w:after="0"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245A">
        <w:rPr>
          <w:rFonts w:asciiTheme="majorEastAsia" w:eastAsiaTheme="majorEastAsia" w:hAnsiTheme="majorEastAsia"/>
          <w:b/>
          <w:sz w:val="44"/>
          <w:szCs w:val="44"/>
        </w:rPr>
        <w:t>新型耐高压、耐高低温、高耐磨旋转轴密封圈生产线建设项目</w:t>
      </w:r>
      <w:r w:rsidR="002B000B" w:rsidRPr="00AC05B8">
        <w:rPr>
          <w:rFonts w:asciiTheme="majorEastAsia" w:eastAsiaTheme="majorEastAsia" w:hAnsiTheme="majorEastAsia" w:hint="eastAsia"/>
          <w:b/>
          <w:sz w:val="44"/>
          <w:szCs w:val="44"/>
        </w:rPr>
        <w:t>环境影响报告</w:t>
      </w:r>
      <w:r w:rsidR="00DE705D" w:rsidRPr="00AC05B8">
        <w:rPr>
          <w:rFonts w:asciiTheme="majorEastAsia" w:eastAsiaTheme="majorEastAsia" w:hAnsiTheme="majorEastAsia" w:hint="eastAsia"/>
          <w:b/>
          <w:sz w:val="44"/>
          <w:szCs w:val="44"/>
        </w:rPr>
        <w:t>书</w:t>
      </w:r>
      <w:r w:rsidR="002B000B" w:rsidRPr="00AC05B8">
        <w:rPr>
          <w:rFonts w:asciiTheme="majorEastAsia" w:eastAsiaTheme="majorEastAsia" w:hAnsiTheme="majorEastAsia" w:hint="eastAsia"/>
          <w:b/>
          <w:sz w:val="44"/>
          <w:szCs w:val="44"/>
        </w:rPr>
        <w:t>》的批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="002B000B" w:rsidRPr="00AC05B8">
        <w:rPr>
          <w:rFonts w:asciiTheme="majorEastAsia" w:eastAsiaTheme="majorEastAsia" w:hAnsiTheme="majorEastAsia" w:hint="eastAsia"/>
          <w:b/>
          <w:sz w:val="44"/>
          <w:szCs w:val="44"/>
        </w:rPr>
        <w:t>复</w:t>
      </w:r>
    </w:p>
    <w:p w:rsidR="00FB3F0E" w:rsidRDefault="00FB3F0E" w:rsidP="00873B7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2B000B" w:rsidRPr="00B4245A" w:rsidRDefault="00B4245A" w:rsidP="00B25785">
      <w:pPr>
        <w:spacing w:after="0" w:line="520" w:lineRule="exact"/>
        <w:jc w:val="both"/>
        <w:rPr>
          <w:rFonts w:ascii="仿宋" w:eastAsia="仿宋" w:hAnsi="仿宋" w:cs="Times New Roman"/>
          <w:sz w:val="32"/>
          <w:szCs w:val="32"/>
        </w:rPr>
      </w:pPr>
      <w:r w:rsidRPr="00B4245A">
        <w:rPr>
          <w:rFonts w:ascii="仿宋" w:eastAsia="仿宋" w:hAnsi="仿宋" w:cs="Times New Roman"/>
          <w:sz w:val="32"/>
          <w:szCs w:val="32"/>
        </w:rPr>
        <w:t>湖南橡塑密封件厂有限公司</w:t>
      </w:r>
      <w:r w:rsidR="002B000B" w:rsidRPr="00B4245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2B000B" w:rsidRPr="00A176FE" w:rsidRDefault="002B000B" w:rsidP="00B25785">
      <w:pPr>
        <w:pStyle w:val="a5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245A">
        <w:rPr>
          <w:rFonts w:ascii="仿宋" w:eastAsia="仿宋" w:hAnsi="仿宋" w:hint="eastAsia"/>
          <w:kern w:val="0"/>
          <w:sz w:val="32"/>
          <w:szCs w:val="32"/>
        </w:rPr>
        <w:t>你</w:t>
      </w:r>
      <w:r w:rsidR="00396DFE" w:rsidRPr="00B4245A">
        <w:rPr>
          <w:rFonts w:ascii="仿宋" w:eastAsia="仿宋" w:hAnsi="仿宋" w:hint="eastAsia"/>
          <w:kern w:val="0"/>
          <w:sz w:val="32"/>
          <w:szCs w:val="32"/>
        </w:rPr>
        <w:t>公司</w:t>
      </w:r>
      <w:r w:rsidRPr="00B4245A">
        <w:rPr>
          <w:rFonts w:ascii="仿宋" w:eastAsia="仿宋" w:hAnsi="仿宋" w:hint="eastAsia"/>
          <w:kern w:val="0"/>
          <w:sz w:val="32"/>
          <w:szCs w:val="32"/>
        </w:rPr>
        <w:t>呈报的《关于</w:t>
      </w:r>
      <w:r w:rsidR="00396DFE" w:rsidRPr="00B4245A">
        <w:rPr>
          <w:rFonts w:ascii="仿宋" w:eastAsia="仿宋" w:hAnsi="仿宋" w:hint="eastAsia"/>
          <w:kern w:val="0"/>
          <w:sz w:val="32"/>
          <w:szCs w:val="32"/>
        </w:rPr>
        <w:t>请求对</w:t>
      </w:r>
      <w:r w:rsidRPr="00B4245A">
        <w:rPr>
          <w:rFonts w:ascii="仿宋" w:eastAsia="仿宋" w:hAnsi="仿宋" w:hint="eastAsia"/>
          <w:kern w:val="0"/>
          <w:sz w:val="32"/>
          <w:szCs w:val="32"/>
        </w:rPr>
        <w:t>&lt;</w:t>
      </w:r>
      <w:r w:rsidR="00B4245A" w:rsidRPr="00B4245A">
        <w:rPr>
          <w:rFonts w:ascii="仿宋" w:eastAsia="仿宋" w:hAnsi="仿宋"/>
          <w:kern w:val="0"/>
          <w:sz w:val="32"/>
          <w:szCs w:val="32"/>
        </w:rPr>
        <w:t>湖南橡塑密封件厂有限公司新型耐高压、耐高低温、高耐磨旋转轴密封圈生产线建设项目</w:t>
      </w:r>
      <w:r w:rsidR="00396DFE" w:rsidRPr="00B4245A">
        <w:rPr>
          <w:rFonts w:ascii="仿宋" w:eastAsia="仿宋" w:hAnsi="仿宋" w:hint="eastAsia"/>
          <w:kern w:val="0"/>
          <w:sz w:val="32"/>
          <w:szCs w:val="32"/>
        </w:rPr>
        <w:t>环</w:t>
      </w:r>
      <w:r w:rsidR="00396DFE" w:rsidRPr="00A176FE">
        <w:rPr>
          <w:rFonts w:ascii="仿宋" w:eastAsia="仿宋" w:hAnsi="仿宋" w:hint="eastAsia"/>
          <w:sz w:val="32"/>
          <w:szCs w:val="32"/>
        </w:rPr>
        <w:t>境影响报告</w:t>
      </w:r>
      <w:r w:rsidR="003767D5" w:rsidRPr="00A176FE">
        <w:rPr>
          <w:rFonts w:ascii="仿宋" w:eastAsia="仿宋" w:hAnsi="仿宋" w:hint="eastAsia"/>
          <w:sz w:val="32"/>
          <w:szCs w:val="32"/>
        </w:rPr>
        <w:t>书</w:t>
      </w:r>
      <w:r w:rsidRPr="00A176FE">
        <w:rPr>
          <w:rFonts w:ascii="仿宋" w:eastAsia="仿宋" w:hAnsi="仿宋" w:hint="eastAsia"/>
          <w:sz w:val="32"/>
          <w:szCs w:val="32"/>
        </w:rPr>
        <w:t>&gt;</w:t>
      </w:r>
      <w:r w:rsidR="00396DFE" w:rsidRPr="00A176FE">
        <w:rPr>
          <w:rFonts w:ascii="仿宋" w:eastAsia="仿宋" w:hAnsi="仿宋" w:hint="eastAsia"/>
          <w:sz w:val="32"/>
          <w:szCs w:val="32"/>
        </w:rPr>
        <w:t>进行审批的报告</w:t>
      </w:r>
      <w:r w:rsidRPr="0068312D">
        <w:rPr>
          <w:rFonts w:ascii="仿宋" w:eastAsia="仿宋" w:hAnsi="仿宋" w:hint="eastAsia"/>
          <w:sz w:val="32"/>
          <w:szCs w:val="32"/>
        </w:rPr>
        <w:t>》、</w:t>
      </w:r>
      <w:r w:rsidR="0068312D">
        <w:rPr>
          <w:rFonts w:ascii="仿宋" w:eastAsia="仿宋" w:hAnsi="仿宋" w:hint="eastAsia"/>
          <w:sz w:val="32"/>
          <w:szCs w:val="32"/>
        </w:rPr>
        <w:t>益阳</w:t>
      </w:r>
      <w:r w:rsidRPr="00A176FE">
        <w:rPr>
          <w:rFonts w:ascii="仿宋" w:eastAsia="仿宋" w:hAnsi="仿宋" w:hint="eastAsia"/>
          <w:sz w:val="32"/>
          <w:szCs w:val="32"/>
        </w:rPr>
        <w:t>市</w:t>
      </w:r>
      <w:r w:rsidR="0068312D">
        <w:rPr>
          <w:rFonts w:ascii="仿宋" w:eastAsia="仿宋" w:hAnsi="仿宋" w:hint="eastAsia"/>
          <w:sz w:val="32"/>
          <w:szCs w:val="32"/>
        </w:rPr>
        <w:t>生态环境</w:t>
      </w:r>
      <w:r w:rsidRPr="00A176FE">
        <w:rPr>
          <w:rFonts w:ascii="仿宋" w:eastAsia="仿宋" w:hAnsi="仿宋" w:hint="eastAsia"/>
          <w:sz w:val="32"/>
          <w:szCs w:val="32"/>
        </w:rPr>
        <w:t>局</w:t>
      </w:r>
      <w:r w:rsidR="00B4245A">
        <w:rPr>
          <w:rFonts w:ascii="仿宋" w:eastAsia="仿宋" w:hAnsi="仿宋" w:hint="eastAsia"/>
          <w:sz w:val="32"/>
          <w:szCs w:val="32"/>
        </w:rPr>
        <w:t>南县</w:t>
      </w:r>
      <w:r w:rsidR="0068312D">
        <w:rPr>
          <w:rFonts w:ascii="仿宋" w:eastAsia="仿宋" w:hAnsi="仿宋" w:hint="eastAsia"/>
          <w:sz w:val="32"/>
          <w:szCs w:val="32"/>
        </w:rPr>
        <w:t>分局</w:t>
      </w:r>
      <w:r w:rsidRPr="0068312D">
        <w:rPr>
          <w:rFonts w:ascii="仿宋" w:eastAsia="仿宋" w:hAnsi="仿宋" w:hint="eastAsia"/>
          <w:sz w:val="32"/>
          <w:szCs w:val="32"/>
        </w:rPr>
        <w:t>的预审意见及相关材料</w:t>
      </w:r>
      <w:r w:rsidRPr="00A176FE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415CCB" w:rsidRDefault="00415CC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15CCB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415CCB">
        <w:rPr>
          <w:rFonts w:ascii="仿宋" w:eastAsia="仿宋" w:hAnsi="仿宋" w:hint="eastAsia"/>
          <w:bCs/>
          <w:sz w:val="32"/>
          <w:szCs w:val="32"/>
        </w:rPr>
        <w:t>、</w:t>
      </w:r>
      <w:r w:rsidR="00B4245A" w:rsidRPr="00415CCB">
        <w:rPr>
          <w:rFonts w:ascii="仿宋" w:eastAsia="仿宋" w:hAnsi="仿宋"/>
          <w:sz w:val="32"/>
          <w:szCs w:val="32"/>
        </w:rPr>
        <w:t>湖南橡塑密封件厂有限公司</w:t>
      </w:r>
      <w:r w:rsidR="00F122A4" w:rsidRPr="00415CCB">
        <w:rPr>
          <w:rFonts w:ascii="仿宋" w:eastAsia="仿宋" w:hAnsi="仿宋"/>
          <w:sz w:val="32"/>
          <w:szCs w:val="32"/>
        </w:rPr>
        <w:t>原名</w:t>
      </w:r>
      <w:r w:rsidR="00F122A4" w:rsidRPr="00415CCB">
        <w:rPr>
          <w:rFonts w:ascii="仿宋" w:eastAsia="仿宋" w:hAnsi="仿宋" w:hint="eastAsia"/>
          <w:sz w:val="32"/>
          <w:szCs w:val="32"/>
        </w:rPr>
        <w:t>“</w:t>
      </w:r>
      <w:r w:rsidR="00F122A4" w:rsidRPr="00415CCB">
        <w:rPr>
          <w:rFonts w:ascii="仿宋" w:eastAsia="仿宋" w:hAnsi="仿宋"/>
          <w:sz w:val="32"/>
          <w:szCs w:val="32"/>
        </w:rPr>
        <w:t>湖南橡塑密封件厂</w:t>
      </w:r>
      <w:r w:rsidR="00F122A4" w:rsidRPr="00415CCB">
        <w:rPr>
          <w:rFonts w:ascii="仿宋" w:eastAsia="仿宋" w:hAnsi="仿宋" w:hint="eastAsia"/>
          <w:sz w:val="32"/>
          <w:szCs w:val="32"/>
        </w:rPr>
        <w:t>”</w:t>
      </w:r>
      <w:r w:rsidR="00E866DC">
        <w:rPr>
          <w:rFonts w:ascii="仿宋" w:eastAsia="仿宋" w:hAnsi="仿宋" w:hint="eastAsia"/>
          <w:sz w:val="32"/>
          <w:szCs w:val="32"/>
        </w:rPr>
        <w:t>，</w:t>
      </w:r>
      <w:r w:rsidR="00F122A4" w:rsidRPr="00415CCB">
        <w:rPr>
          <w:rFonts w:ascii="仿宋" w:eastAsia="仿宋" w:hAnsi="仿宋"/>
          <w:sz w:val="32"/>
          <w:szCs w:val="32"/>
        </w:rPr>
        <w:t>成立于</w:t>
      </w:r>
      <w:r w:rsidR="00F122A4" w:rsidRPr="00415CCB">
        <w:rPr>
          <w:rFonts w:ascii="仿宋" w:eastAsia="仿宋" w:hAnsi="仿宋" w:hint="eastAsia"/>
          <w:sz w:val="32"/>
          <w:szCs w:val="32"/>
        </w:rPr>
        <w:t>1989年，2010年改制成立有限公司，位于南县武圣宫镇。</w:t>
      </w:r>
      <w:r w:rsidR="005634D5" w:rsidRPr="00415CCB">
        <w:rPr>
          <w:rFonts w:ascii="仿宋" w:eastAsia="仿宋" w:hAnsi="仿宋" w:hint="eastAsia"/>
          <w:sz w:val="32"/>
          <w:szCs w:val="32"/>
        </w:rPr>
        <w:t>公司</w:t>
      </w:r>
      <w:r w:rsidR="002B000B" w:rsidRPr="00415CCB">
        <w:rPr>
          <w:rFonts w:ascii="仿宋" w:eastAsia="仿宋" w:hAnsi="仿宋" w:hint="eastAsia"/>
          <w:sz w:val="32"/>
          <w:szCs w:val="32"/>
        </w:rPr>
        <w:t>拟投资</w:t>
      </w:r>
      <w:r w:rsidR="00F122A4" w:rsidRPr="00415CCB">
        <w:rPr>
          <w:rFonts w:ascii="仿宋" w:eastAsia="仿宋" w:hAnsi="仿宋" w:hint="eastAsia"/>
          <w:sz w:val="32"/>
          <w:szCs w:val="32"/>
        </w:rPr>
        <w:t>3994</w:t>
      </w:r>
      <w:r w:rsidR="002B000B" w:rsidRPr="00415CCB">
        <w:rPr>
          <w:rFonts w:ascii="仿宋" w:eastAsia="仿宋" w:hAnsi="仿宋" w:hint="eastAsia"/>
          <w:sz w:val="32"/>
          <w:szCs w:val="32"/>
        </w:rPr>
        <w:t>万元</w:t>
      </w:r>
      <w:r w:rsidR="005634D5" w:rsidRPr="00415CCB">
        <w:rPr>
          <w:rFonts w:ascii="仿宋" w:eastAsia="仿宋" w:hAnsi="仿宋" w:hint="eastAsia"/>
          <w:sz w:val="32"/>
          <w:szCs w:val="32"/>
        </w:rPr>
        <w:t>异地搬迁</w:t>
      </w:r>
      <w:r w:rsidR="00D20B41" w:rsidRPr="00415CCB">
        <w:rPr>
          <w:rFonts w:ascii="仿宋" w:eastAsia="仿宋" w:hAnsi="仿宋" w:hint="eastAsia"/>
          <w:sz w:val="32"/>
          <w:szCs w:val="32"/>
        </w:rPr>
        <w:t>至</w:t>
      </w:r>
      <w:r w:rsidR="005634D5" w:rsidRPr="00415CCB">
        <w:rPr>
          <w:rFonts w:ascii="仿宋" w:eastAsia="仿宋" w:hAnsi="仿宋" w:cs="Times New Roman"/>
          <w:sz w:val="32"/>
          <w:szCs w:val="32"/>
        </w:rPr>
        <w:t>南县经济开发区南洲工业园</w:t>
      </w:r>
      <w:r w:rsidR="00AF3865" w:rsidRPr="00415CCB">
        <w:rPr>
          <w:rFonts w:ascii="仿宋" w:eastAsia="仿宋" w:hAnsi="仿宋" w:cs="Times New Roman" w:hint="eastAsia"/>
          <w:sz w:val="32"/>
          <w:szCs w:val="32"/>
        </w:rPr>
        <w:t>，</w:t>
      </w:r>
      <w:r w:rsidR="002B000B" w:rsidRPr="00415CCB">
        <w:rPr>
          <w:rFonts w:ascii="仿宋" w:eastAsia="仿宋" w:hAnsi="仿宋" w:cs="Times New Roman" w:hint="eastAsia"/>
          <w:sz w:val="32"/>
          <w:szCs w:val="32"/>
        </w:rPr>
        <w:t>建设</w:t>
      </w:r>
      <w:r w:rsidR="00EA0D3D" w:rsidRPr="00415CCB">
        <w:rPr>
          <w:rFonts w:ascii="仿宋" w:eastAsia="仿宋" w:hAnsi="仿宋"/>
          <w:sz w:val="32"/>
          <w:szCs w:val="32"/>
        </w:rPr>
        <w:t>新型耐高压、耐高低温、高耐磨旋转轴密封圈生产线</w:t>
      </w:r>
      <w:r w:rsidR="0068312D" w:rsidRPr="00415CCB">
        <w:rPr>
          <w:rFonts w:ascii="仿宋" w:eastAsia="仿宋" w:hAnsi="仿宋" w:cs="Times New Roman"/>
          <w:kern w:val="2"/>
          <w:sz w:val="32"/>
          <w:szCs w:val="32"/>
        </w:rPr>
        <w:t>项</w:t>
      </w:r>
      <w:r w:rsidR="0026095C" w:rsidRPr="00415CCB">
        <w:rPr>
          <w:rFonts w:ascii="仿宋" w:eastAsia="仿宋" w:hAnsi="仿宋" w:hint="eastAsia"/>
          <w:sz w:val="32"/>
          <w:szCs w:val="32"/>
        </w:rPr>
        <w:t>目</w:t>
      </w:r>
      <w:r w:rsidR="002B000B" w:rsidRPr="00415CCB">
        <w:rPr>
          <w:rFonts w:ascii="仿宋" w:eastAsia="仿宋" w:hAnsi="仿宋" w:hint="eastAsia"/>
          <w:sz w:val="32"/>
          <w:szCs w:val="32"/>
        </w:rPr>
        <w:t>。项目</w:t>
      </w:r>
      <w:r w:rsidR="005413F5" w:rsidRPr="00415CCB">
        <w:rPr>
          <w:rFonts w:ascii="仿宋" w:eastAsia="仿宋" w:hAnsi="仿宋" w:hint="eastAsia"/>
          <w:sz w:val="32"/>
          <w:szCs w:val="32"/>
        </w:rPr>
        <w:t>征</w:t>
      </w:r>
      <w:r w:rsidR="002B000B" w:rsidRPr="00415CCB">
        <w:rPr>
          <w:rFonts w:ascii="仿宋" w:eastAsia="仿宋" w:hAnsi="仿宋" w:hint="eastAsia"/>
          <w:sz w:val="32"/>
          <w:szCs w:val="32"/>
        </w:rPr>
        <w:t>地</w:t>
      </w:r>
      <w:r w:rsidR="005413F5" w:rsidRPr="00415CCB">
        <w:rPr>
          <w:rFonts w:ascii="仿宋" w:eastAsia="仿宋" w:hAnsi="仿宋" w:hint="eastAsia"/>
          <w:sz w:val="32"/>
          <w:szCs w:val="32"/>
        </w:rPr>
        <w:t>约40</w:t>
      </w:r>
      <w:r w:rsidR="00CE713B" w:rsidRPr="00415CCB">
        <w:rPr>
          <w:rFonts w:ascii="仿宋" w:eastAsia="仿宋" w:hAnsi="仿宋" w:hint="eastAsia"/>
          <w:sz w:val="32"/>
          <w:szCs w:val="32"/>
        </w:rPr>
        <w:t>亩</w:t>
      </w:r>
      <w:r w:rsidR="002B000B" w:rsidRPr="00415CCB">
        <w:rPr>
          <w:rFonts w:ascii="仿宋" w:eastAsia="仿宋" w:hAnsi="仿宋" w:hint="eastAsia"/>
          <w:sz w:val="32"/>
          <w:szCs w:val="32"/>
        </w:rPr>
        <w:t>，</w:t>
      </w:r>
      <w:r w:rsidR="009726B4" w:rsidRPr="00415CCB">
        <w:rPr>
          <w:rFonts w:ascii="仿宋" w:eastAsia="仿宋" w:hAnsi="仿宋" w:hint="eastAsia"/>
          <w:sz w:val="32"/>
          <w:szCs w:val="32"/>
        </w:rPr>
        <w:t>总建筑面积</w:t>
      </w:r>
      <w:r w:rsidR="00CE713B" w:rsidRPr="00415CCB">
        <w:rPr>
          <w:rFonts w:ascii="仿宋" w:eastAsia="仿宋" w:hAnsi="仿宋" w:hint="eastAsia"/>
          <w:sz w:val="32"/>
          <w:szCs w:val="32"/>
        </w:rPr>
        <w:t>2</w:t>
      </w:r>
      <w:r w:rsidR="005413F5" w:rsidRPr="00415CCB">
        <w:rPr>
          <w:rFonts w:ascii="仿宋" w:eastAsia="仿宋" w:hAnsi="仿宋" w:hint="eastAsia"/>
          <w:sz w:val="32"/>
          <w:szCs w:val="32"/>
        </w:rPr>
        <w:t>1507.29</w:t>
      </w:r>
      <w:r w:rsidR="009726B4" w:rsidRPr="00415CCB">
        <w:rPr>
          <w:rFonts w:ascii="仿宋" w:eastAsia="仿宋" w:hAnsi="仿宋" w:hint="eastAsia"/>
          <w:sz w:val="32"/>
          <w:szCs w:val="32"/>
        </w:rPr>
        <w:t xml:space="preserve"> m</w:t>
      </w:r>
      <w:r w:rsidR="009726B4" w:rsidRPr="00415CC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9726B4" w:rsidRPr="00415CCB">
        <w:rPr>
          <w:rFonts w:ascii="仿宋" w:eastAsia="仿宋" w:hAnsi="仿宋" w:hint="eastAsia"/>
          <w:sz w:val="32"/>
          <w:szCs w:val="32"/>
        </w:rPr>
        <w:t>。</w:t>
      </w:r>
      <w:r w:rsidR="002B000B" w:rsidRPr="00415CCB">
        <w:rPr>
          <w:rFonts w:ascii="仿宋" w:eastAsia="仿宋" w:hAnsi="仿宋" w:hint="eastAsia"/>
          <w:sz w:val="32"/>
          <w:szCs w:val="32"/>
        </w:rPr>
        <w:t>主要建设内容</w:t>
      </w:r>
      <w:r w:rsidR="00C33537" w:rsidRPr="00415CCB">
        <w:rPr>
          <w:rFonts w:ascii="仿宋" w:eastAsia="仿宋" w:hAnsi="仿宋" w:hint="eastAsia"/>
          <w:sz w:val="32"/>
          <w:szCs w:val="32"/>
        </w:rPr>
        <w:t>包括</w:t>
      </w:r>
      <w:r w:rsidR="00E93A45" w:rsidRPr="00415CCB">
        <w:rPr>
          <w:rFonts w:ascii="仿宋" w:eastAsia="仿宋" w:hAnsi="仿宋" w:hint="eastAsia"/>
          <w:sz w:val="32"/>
          <w:szCs w:val="32"/>
        </w:rPr>
        <w:t>新建</w:t>
      </w:r>
      <w:r w:rsidR="00E812BB" w:rsidRPr="00415CCB">
        <w:rPr>
          <w:rFonts w:ascii="仿宋" w:eastAsia="仿宋" w:hAnsi="仿宋" w:hint="eastAsia"/>
          <w:sz w:val="32"/>
          <w:szCs w:val="32"/>
        </w:rPr>
        <w:t>五</w:t>
      </w:r>
      <w:r w:rsidR="00E93A45" w:rsidRPr="00415CCB">
        <w:rPr>
          <w:rFonts w:ascii="仿宋" w:eastAsia="仿宋" w:hAnsi="仿宋" w:hint="eastAsia"/>
          <w:sz w:val="32"/>
          <w:szCs w:val="32"/>
        </w:rPr>
        <w:t>栋</w:t>
      </w:r>
      <w:r w:rsidR="00E812BB" w:rsidRPr="00415CCB">
        <w:rPr>
          <w:rFonts w:ascii="仿宋" w:eastAsia="仿宋" w:hAnsi="仿宋" w:hint="eastAsia"/>
          <w:sz w:val="32"/>
          <w:szCs w:val="32"/>
        </w:rPr>
        <w:t>生产</w:t>
      </w:r>
      <w:r w:rsidR="007E74F6" w:rsidRPr="00415CCB">
        <w:rPr>
          <w:rFonts w:ascii="仿宋" w:eastAsia="仿宋" w:hAnsi="仿宋" w:hint="eastAsia"/>
          <w:sz w:val="32"/>
          <w:szCs w:val="32"/>
        </w:rPr>
        <w:t>厂房</w:t>
      </w:r>
      <w:r w:rsidR="00192A8F" w:rsidRPr="00415CCB">
        <w:rPr>
          <w:rFonts w:ascii="仿宋" w:eastAsia="仿宋" w:hAnsi="仿宋" w:hint="eastAsia"/>
          <w:sz w:val="32"/>
          <w:szCs w:val="32"/>
        </w:rPr>
        <w:t>，</w:t>
      </w:r>
      <w:r w:rsidR="007E74F6" w:rsidRPr="00415CCB">
        <w:rPr>
          <w:rFonts w:ascii="仿宋" w:eastAsia="仿宋" w:hAnsi="仿宋" w:cs="Times New Roman" w:hint="eastAsia"/>
          <w:kern w:val="2"/>
          <w:sz w:val="32"/>
          <w:szCs w:val="32"/>
        </w:rPr>
        <w:t>配套建设</w:t>
      </w:r>
      <w:r w:rsidRPr="00415CCB">
        <w:rPr>
          <w:rFonts w:ascii="仿宋" w:eastAsia="仿宋" w:hAnsi="仿宋" w:hint="eastAsia"/>
          <w:sz w:val="32"/>
          <w:szCs w:val="32"/>
        </w:rPr>
        <w:t>综合楼、公用工程用房、</w:t>
      </w:r>
      <w:r w:rsidR="00C33537" w:rsidRPr="00415CCB">
        <w:rPr>
          <w:rFonts w:ascii="仿宋" w:eastAsia="仿宋" w:hAnsi="仿宋" w:cs="Times New Roman" w:hint="eastAsia"/>
          <w:kern w:val="2"/>
          <w:sz w:val="32"/>
          <w:szCs w:val="32"/>
        </w:rPr>
        <w:t>给排水、供配电、储运、环保</w:t>
      </w:r>
      <w:r w:rsidR="009E04C6" w:rsidRPr="00415CCB">
        <w:rPr>
          <w:rFonts w:ascii="仿宋" w:eastAsia="仿宋" w:hAnsi="仿宋" w:cs="Times New Roman" w:hint="eastAsia"/>
          <w:kern w:val="2"/>
          <w:sz w:val="32"/>
          <w:szCs w:val="32"/>
        </w:rPr>
        <w:t>等</w:t>
      </w:r>
      <w:r w:rsidR="00C33537" w:rsidRPr="00415CCB">
        <w:rPr>
          <w:rFonts w:ascii="仿宋" w:eastAsia="仿宋" w:hAnsi="仿宋" w:cs="Times New Roman" w:hint="eastAsia"/>
          <w:kern w:val="2"/>
          <w:sz w:val="32"/>
          <w:szCs w:val="32"/>
        </w:rPr>
        <w:t>相关公用辅助工程</w:t>
      </w:r>
      <w:r w:rsidR="002B000B" w:rsidRPr="00415CCB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2B000B" w:rsidRPr="00CC6687" w:rsidRDefault="002B000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项目符合国家产业政策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4A2D24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="004A2D24">
        <w:rPr>
          <w:rFonts w:ascii="仿宋" w:eastAsia="仿宋" w:hAnsi="仿宋" w:cs="Times New Roman"/>
          <w:kern w:val="2"/>
          <w:sz w:val="32"/>
          <w:szCs w:val="32"/>
        </w:rPr>
        <w:t>经开区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选址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用地规划要求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，根据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湖南润美环保科技有限公司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编制的环评报告</w:t>
      </w:r>
      <w:r w:rsidR="002F09B0" w:rsidRPr="00CC6687">
        <w:rPr>
          <w:rFonts w:ascii="仿宋" w:eastAsia="仿宋" w:hAnsi="仿宋" w:cs="Times New Roman" w:hint="eastAsia"/>
          <w:kern w:val="2"/>
          <w:sz w:val="32"/>
          <w:szCs w:val="32"/>
        </w:rPr>
        <w:t>书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分析结论和</w:t>
      </w:r>
      <w:r w:rsidR="00E63A55">
        <w:rPr>
          <w:rFonts w:ascii="仿宋" w:eastAsia="仿宋" w:hAnsi="仿宋" w:hint="eastAsia"/>
          <w:sz w:val="32"/>
          <w:szCs w:val="32"/>
        </w:rPr>
        <w:t>益阳</w:t>
      </w:r>
      <w:r w:rsidR="00E63A55" w:rsidRPr="00A176FE">
        <w:rPr>
          <w:rFonts w:ascii="仿宋" w:eastAsia="仿宋" w:hAnsi="仿宋" w:hint="eastAsia"/>
          <w:sz w:val="32"/>
          <w:szCs w:val="32"/>
        </w:rPr>
        <w:t>市</w:t>
      </w:r>
      <w:r w:rsidR="00E63A55">
        <w:rPr>
          <w:rFonts w:ascii="仿宋" w:eastAsia="仿宋" w:hAnsi="仿宋" w:hint="eastAsia"/>
          <w:sz w:val="32"/>
          <w:szCs w:val="32"/>
        </w:rPr>
        <w:t>生态环境</w:t>
      </w:r>
      <w:r w:rsidR="00E63A55" w:rsidRPr="00A176FE">
        <w:rPr>
          <w:rFonts w:ascii="仿宋" w:eastAsia="仿宋" w:hAnsi="仿宋" w:hint="eastAsia"/>
          <w:sz w:val="32"/>
          <w:szCs w:val="32"/>
        </w:rPr>
        <w:t>局</w:t>
      </w:r>
      <w:r w:rsidR="004A2D24">
        <w:rPr>
          <w:rFonts w:ascii="仿宋" w:eastAsia="仿宋" w:hAnsi="仿宋" w:hint="eastAsia"/>
          <w:sz w:val="32"/>
          <w:szCs w:val="32"/>
        </w:rPr>
        <w:t>南县</w:t>
      </w:r>
      <w:r w:rsidR="00E63A55">
        <w:rPr>
          <w:rFonts w:ascii="仿宋" w:eastAsia="仿宋" w:hAnsi="仿宋" w:hint="eastAsia"/>
          <w:sz w:val="32"/>
          <w:szCs w:val="32"/>
        </w:rPr>
        <w:t>分局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书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和本批复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4A2D24" w:rsidRPr="00B4245A">
        <w:rPr>
          <w:rFonts w:ascii="仿宋" w:eastAsia="仿宋" w:hAnsi="仿宋"/>
          <w:sz w:val="32"/>
          <w:szCs w:val="32"/>
        </w:rPr>
        <w:t>湖南橡塑密封件厂有限公司新型耐高压、耐高低温、高耐磨旋转轴密封圈生产线建设项目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2B000B" w:rsidRPr="00CC6687" w:rsidRDefault="002B000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二、建设单位在工程设计、建设和运营管理中，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2B000B" w:rsidRPr="00E538DC" w:rsidRDefault="00675AC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="00873B79"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严格履行建设单位的环保主体责任，加强环境管理。</w:t>
      </w:r>
      <w:r w:rsidR="00A519DC" w:rsidRPr="00E538DC">
        <w:rPr>
          <w:rFonts w:ascii="仿宋" w:eastAsia="仿宋" w:hAnsi="仿宋" w:cs="Times New Roman" w:hint="eastAsia"/>
          <w:kern w:val="2"/>
          <w:sz w:val="32"/>
          <w:szCs w:val="32"/>
        </w:rPr>
        <w:t>建立环保规章制度和岗位责任制，配备专职环保管理人员，确保环保设施稳定正常运行和污染物的稳定达标排放，制定环境风险事故应急预案，落实事故应急防范措施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2B000B" w:rsidRPr="00E538DC" w:rsidRDefault="00675AC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加强施工期的环境管理。对施工场地采取围挡、洒水降尘等措施，采用密闭车辆运输渣土物料，减轻施工及运输扬尘污染影响；妥善处置建筑弃渣和施工垃圾，施工废水必须集中进行处理后方可外排；选用低噪声施</w:t>
      </w:r>
      <w:r w:rsidR="0059729A">
        <w:rPr>
          <w:rFonts w:ascii="仿宋" w:eastAsia="仿宋" w:hAnsi="仿宋" w:cs="Times New Roman" w:hint="eastAsia"/>
          <w:kern w:val="2"/>
          <w:sz w:val="32"/>
          <w:szCs w:val="32"/>
        </w:rPr>
        <w:t>工设备，合理安排工期，控制夜间作业时段，防止施工噪声扰民；加强水土流失防治措施，防止水土流失。</w:t>
      </w:r>
    </w:p>
    <w:p w:rsidR="002B000B" w:rsidRPr="00417F54" w:rsidRDefault="00675ACB" w:rsidP="00B25785">
      <w:pPr>
        <w:spacing w:after="0" w:line="52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（三）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A519DC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废气污染防治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646D11" w:rsidRPr="00E538DC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4B05D6">
        <w:rPr>
          <w:rFonts w:ascii="仿宋" w:eastAsia="仿宋" w:hAnsi="仿宋" w:cs="Times New Roman" w:hint="eastAsia"/>
          <w:kern w:val="2"/>
          <w:sz w:val="32"/>
          <w:szCs w:val="32"/>
        </w:rPr>
        <w:t>生产工序密炼、开炼和硫化工艺产生的废气集中收集后，采取布袋除尘器+低温等离子体+活性</w:t>
      </w:r>
      <w:r w:rsidR="004B05D6" w:rsidRPr="00B87B0E">
        <w:rPr>
          <w:rFonts w:ascii="仿宋" w:eastAsia="仿宋" w:hAnsi="仿宋" w:hint="eastAsia"/>
          <w:sz w:val="32"/>
          <w:szCs w:val="32"/>
        </w:rPr>
        <w:t>炭吸附处理后通过20米高排气筒有组织高空排放，</w:t>
      </w:r>
      <w:r w:rsidR="00BC6DD9" w:rsidRPr="00B87B0E">
        <w:rPr>
          <w:rFonts w:ascii="仿宋" w:eastAsia="仿宋" w:hAnsi="仿宋" w:hint="eastAsia"/>
          <w:sz w:val="32"/>
          <w:szCs w:val="32"/>
        </w:rPr>
        <w:t>外排废气</w:t>
      </w:r>
      <w:r w:rsidR="00C6747C">
        <w:rPr>
          <w:rFonts w:ascii="仿宋" w:eastAsia="仿宋" w:hAnsi="仿宋" w:hint="eastAsia"/>
          <w:sz w:val="32"/>
          <w:szCs w:val="32"/>
        </w:rPr>
        <w:t>各项因子达到</w:t>
      </w:r>
      <w:r w:rsidR="00B87B0E" w:rsidRPr="00B87B0E">
        <w:rPr>
          <w:rFonts w:ascii="仿宋" w:eastAsia="仿宋" w:hAnsi="仿宋"/>
          <w:sz w:val="32"/>
          <w:szCs w:val="32"/>
        </w:rPr>
        <w:t>《橡胶制品工业污染物排放标准》（GB27632-2011）、《天津市地方标准-工业</w:t>
      </w:r>
      <w:r w:rsidR="00B87B0E" w:rsidRPr="00B87B0E">
        <w:rPr>
          <w:rFonts w:ascii="仿宋" w:eastAsia="仿宋" w:hAnsi="仿宋"/>
          <w:sz w:val="32"/>
          <w:szCs w:val="32"/>
        </w:rPr>
        <w:lastRenderedPageBreak/>
        <w:t>企业挥发性有机物排放控制标准》（DB12/524-2014）表2标</w:t>
      </w:r>
      <w:r w:rsidR="00B87B0E">
        <w:rPr>
          <w:rFonts w:ascii="仿宋" w:eastAsia="仿宋" w:hAnsi="仿宋" w:cs="Times New Roman"/>
          <w:kern w:val="2"/>
          <w:sz w:val="32"/>
          <w:szCs w:val="32"/>
        </w:rPr>
        <w:t>准和</w:t>
      </w:r>
      <w:r w:rsidR="00B87B0E" w:rsidRPr="00B87B0E">
        <w:rPr>
          <w:rFonts w:ascii="仿宋" w:eastAsia="仿宋" w:hAnsi="仿宋" w:cs="Times New Roman"/>
          <w:kern w:val="2"/>
          <w:sz w:val="32"/>
          <w:szCs w:val="32"/>
        </w:rPr>
        <w:t>《恶臭污染物排放标准》（GB14554-93）</w:t>
      </w:r>
      <w:r w:rsidR="00B87B0E">
        <w:rPr>
          <w:rFonts w:ascii="仿宋" w:eastAsia="仿宋" w:hAnsi="仿宋" w:cs="Times New Roman"/>
          <w:kern w:val="2"/>
          <w:sz w:val="32"/>
          <w:szCs w:val="32"/>
        </w:rPr>
        <w:t>要求</w:t>
      </w:r>
      <w:r w:rsidR="00B87B0E">
        <w:rPr>
          <w:rFonts w:ascii="仿宋" w:eastAsia="仿宋" w:hAnsi="仿宋" w:cs="Times New Roman" w:hint="eastAsia"/>
          <w:kern w:val="2"/>
          <w:sz w:val="32"/>
          <w:szCs w:val="32"/>
        </w:rPr>
        <w:t>；磷化线工艺废气集中收集后</w:t>
      </w:r>
      <w:r w:rsidR="00417F54">
        <w:rPr>
          <w:rFonts w:ascii="仿宋" w:eastAsia="仿宋" w:hAnsi="仿宋" w:cs="Times New Roman" w:hint="eastAsia"/>
          <w:kern w:val="2"/>
          <w:sz w:val="32"/>
          <w:szCs w:val="32"/>
        </w:rPr>
        <w:t>经</w:t>
      </w:r>
      <w:r w:rsidR="00B87B0E">
        <w:rPr>
          <w:rFonts w:ascii="仿宋" w:eastAsia="仿宋" w:hAnsi="仿宋" w:cs="Times New Roman" w:hint="eastAsia"/>
          <w:kern w:val="2"/>
          <w:sz w:val="32"/>
          <w:szCs w:val="32"/>
        </w:rPr>
        <w:t>碱喷淋</w:t>
      </w:r>
      <w:r w:rsidR="00417F54">
        <w:rPr>
          <w:rFonts w:ascii="仿宋" w:eastAsia="仿宋" w:hAnsi="仿宋" w:cs="Times New Roman" w:hint="eastAsia"/>
          <w:kern w:val="2"/>
          <w:sz w:val="32"/>
          <w:szCs w:val="32"/>
        </w:rPr>
        <w:t>塔处理</w:t>
      </w:r>
      <w:r w:rsidR="00417F54" w:rsidRPr="00B87B0E">
        <w:rPr>
          <w:rFonts w:ascii="仿宋" w:eastAsia="仿宋" w:hAnsi="仿宋" w:hint="eastAsia"/>
          <w:sz w:val="32"/>
          <w:szCs w:val="32"/>
        </w:rPr>
        <w:t>通过20米高排气筒有组织高空排放</w:t>
      </w:r>
      <w:r w:rsidR="00E94483">
        <w:rPr>
          <w:rFonts w:ascii="仿宋" w:eastAsia="仿宋" w:hAnsi="仿宋" w:hint="eastAsia"/>
          <w:sz w:val="32"/>
          <w:szCs w:val="32"/>
        </w:rPr>
        <w:t>，</w:t>
      </w:r>
      <w:r w:rsidR="00613EBA">
        <w:rPr>
          <w:rFonts w:ascii="仿宋" w:eastAsia="仿宋" w:hAnsi="仿宋" w:hint="eastAsia"/>
          <w:sz w:val="32"/>
          <w:szCs w:val="32"/>
        </w:rPr>
        <w:t>有组织和无组织外排废气</w:t>
      </w:r>
      <w:r w:rsidR="00E94483">
        <w:rPr>
          <w:rFonts w:ascii="仿宋" w:eastAsia="仿宋" w:hAnsi="仿宋" w:hint="eastAsia"/>
          <w:sz w:val="32"/>
          <w:szCs w:val="32"/>
        </w:rPr>
        <w:t>执行</w:t>
      </w:r>
      <w:r w:rsidR="00E94483" w:rsidRPr="00417F54">
        <w:rPr>
          <w:rFonts w:ascii="仿宋" w:eastAsia="仿宋" w:hAnsi="仿宋"/>
          <w:sz w:val="32"/>
          <w:szCs w:val="32"/>
        </w:rPr>
        <w:t>《大气污染综合排放标准（GB16297-1996）》</w:t>
      </w:r>
      <w:r w:rsidR="00E94483">
        <w:rPr>
          <w:rFonts w:ascii="仿宋" w:eastAsia="仿宋" w:hAnsi="仿宋"/>
          <w:sz w:val="32"/>
          <w:szCs w:val="32"/>
        </w:rPr>
        <w:t>表</w:t>
      </w:r>
      <w:r w:rsidR="00E94483">
        <w:rPr>
          <w:rFonts w:ascii="仿宋" w:eastAsia="仿宋" w:hAnsi="仿宋" w:hint="eastAsia"/>
          <w:sz w:val="32"/>
          <w:szCs w:val="32"/>
        </w:rPr>
        <w:t>2标准</w:t>
      </w:r>
      <w:r w:rsidR="00417F54">
        <w:rPr>
          <w:rFonts w:ascii="仿宋" w:eastAsia="仿宋" w:hAnsi="仿宋" w:hint="eastAsia"/>
          <w:sz w:val="32"/>
          <w:szCs w:val="32"/>
        </w:rPr>
        <w:t>。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饮食油烟经净化处理达到《饮食业油烟排放标准》（GB18483—2001）</w:t>
      </w:r>
      <w:r w:rsidR="005E71D3" w:rsidRPr="00E538DC"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2B000B" w:rsidRPr="00E538DC" w:rsidRDefault="00675ACB" w:rsidP="00B25785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（四）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4A76D7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废水污染防治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="004A76D7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3733B4">
        <w:rPr>
          <w:rFonts w:ascii="仿宋" w:eastAsia="仿宋" w:hAnsi="仿宋" w:cs="Times New Roman" w:hint="eastAsia"/>
          <w:kern w:val="2"/>
          <w:sz w:val="32"/>
          <w:szCs w:val="32"/>
        </w:rPr>
        <w:t>按雨污分流原则规范建设总排口和废水处理设施，雨水经厂区收集池收集沉淀后排入园区雨水管网。</w:t>
      </w:r>
      <w:r w:rsidR="00C47BCA">
        <w:rPr>
          <w:rFonts w:ascii="仿宋" w:eastAsia="仿宋" w:hAnsi="仿宋" w:cs="Times New Roman" w:hint="eastAsia"/>
          <w:kern w:val="2"/>
          <w:sz w:val="32"/>
          <w:szCs w:val="32"/>
        </w:rPr>
        <w:t>磷化线生产</w:t>
      </w:r>
      <w:r w:rsidR="009C0BB9" w:rsidRPr="00E538DC">
        <w:rPr>
          <w:rFonts w:ascii="仿宋" w:eastAsia="仿宋" w:hAnsi="仿宋" w:cs="Times New Roman"/>
          <w:kern w:val="2"/>
          <w:sz w:val="32"/>
          <w:szCs w:val="32"/>
        </w:rPr>
        <w:t>废水</w:t>
      </w:r>
      <w:r w:rsidR="00C47BCA">
        <w:rPr>
          <w:rFonts w:ascii="仿宋" w:eastAsia="仿宋" w:hAnsi="仿宋" w:cs="Times New Roman"/>
          <w:kern w:val="2"/>
          <w:sz w:val="32"/>
          <w:szCs w:val="32"/>
        </w:rPr>
        <w:t>和废气处理</w:t>
      </w:r>
      <w:r w:rsidR="009C0BB9" w:rsidRPr="00E538DC">
        <w:rPr>
          <w:rFonts w:ascii="仿宋" w:eastAsia="仿宋" w:hAnsi="仿宋" w:cs="Times New Roman"/>
          <w:kern w:val="2"/>
          <w:sz w:val="32"/>
          <w:szCs w:val="32"/>
        </w:rPr>
        <w:t>喷淋废水</w:t>
      </w:r>
      <w:r w:rsidR="002E3E7E" w:rsidRPr="00E538DC">
        <w:rPr>
          <w:rFonts w:ascii="仿宋" w:eastAsia="仿宋" w:hAnsi="仿宋" w:cs="Times New Roman" w:hint="eastAsia"/>
          <w:kern w:val="2"/>
          <w:sz w:val="32"/>
          <w:szCs w:val="32"/>
        </w:rPr>
        <w:t>等生产废水</w:t>
      </w:r>
      <w:r w:rsidR="009C0BB9" w:rsidRPr="00E538DC">
        <w:rPr>
          <w:rFonts w:ascii="仿宋" w:eastAsia="仿宋" w:hAnsi="仿宋" w:cs="Times New Roman" w:hint="eastAsia"/>
          <w:kern w:val="2"/>
          <w:sz w:val="32"/>
          <w:szCs w:val="32"/>
        </w:rPr>
        <w:t>通过自建的</w:t>
      </w:r>
      <w:r w:rsidR="009C0BB9" w:rsidRPr="00E538DC">
        <w:rPr>
          <w:rFonts w:ascii="仿宋" w:eastAsia="仿宋" w:hAnsi="仿宋" w:cs="Times New Roman"/>
          <w:kern w:val="2"/>
          <w:sz w:val="32"/>
          <w:szCs w:val="32"/>
        </w:rPr>
        <w:t>污水处理站处理后达到</w:t>
      </w:r>
      <w:r w:rsidR="006B1BAB" w:rsidRPr="006B1BAB">
        <w:rPr>
          <w:rFonts w:ascii="仿宋" w:eastAsia="仿宋" w:hAnsi="仿宋" w:cs="Times New Roman"/>
          <w:kern w:val="2"/>
          <w:sz w:val="32"/>
          <w:szCs w:val="32"/>
        </w:rPr>
        <w:t>《橡胶制品工业污染物排放标准》（GB27632-2011）表2间接排放限值、《酸洗废水排放总铁浓度限值》（DB33/844-2011）和《污水综合排放标准》（GB8978-1996）表4 中的三级标准</w:t>
      </w:r>
      <w:r w:rsidR="00893BF0">
        <w:rPr>
          <w:rFonts w:ascii="仿宋" w:eastAsia="仿宋" w:hAnsi="仿宋" w:cs="Times New Roman"/>
          <w:kern w:val="2"/>
          <w:sz w:val="32"/>
          <w:szCs w:val="32"/>
        </w:rPr>
        <w:t>后排入园区污水管网</w:t>
      </w:r>
      <w:r w:rsidR="006B1BAB" w:rsidRPr="006B1BAB">
        <w:rPr>
          <w:rFonts w:ascii="仿宋" w:eastAsia="仿宋" w:hAnsi="仿宋" w:cs="Times New Roman"/>
          <w:kern w:val="2"/>
          <w:sz w:val="32"/>
          <w:szCs w:val="32"/>
        </w:rPr>
        <w:t>。</w:t>
      </w:r>
      <w:r w:rsidR="002E3E7E" w:rsidRPr="00E538DC">
        <w:rPr>
          <w:rFonts w:ascii="仿宋" w:eastAsia="仿宋" w:hAnsi="仿宋" w:cs="Times New Roman" w:hint="eastAsia"/>
          <w:kern w:val="2"/>
          <w:sz w:val="32"/>
          <w:szCs w:val="32"/>
        </w:rPr>
        <w:t>生活污水</w:t>
      </w:r>
      <w:r w:rsidR="00893BF0">
        <w:rPr>
          <w:rFonts w:ascii="仿宋" w:eastAsia="仿宋" w:hAnsi="仿宋" w:cs="Times New Roman" w:hint="eastAsia"/>
          <w:kern w:val="2"/>
          <w:sz w:val="32"/>
          <w:szCs w:val="32"/>
        </w:rPr>
        <w:t>经三级化粪池处理后</w:t>
      </w:r>
      <w:r w:rsidR="001C229A" w:rsidRPr="00E538DC">
        <w:rPr>
          <w:rFonts w:ascii="仿宋" w:eastAsia="仿宋" w:hAnsi="仿宋" w:cs="Times New Roman" w:hint="eastAsia"/>
          <w:kern w:val="2"/>
          <w:sz w:val="32"/>
          <w:szCs w:val="32"/>
        </w:rPr>
        <w:t>达到《污水综合排放标准》（GB8978-1996）三级标准</w:t>
      </w:r>
      <w:r w:rsidR="002E3E7E" w:rsidRPr="00E538DC">
        <w:rPr>
          <w:rFonts w:ascii="仿宋" w:eastAsia="仿宋" w:hAnsi="仿宋" w:cs="Times New Roman" w:hint="eastAsia"/>
          <w:kern w:val="2"/>
          <w:sz w:val="32"/>
          <w:szCs w:val="32"/>
        </w:rPr>
        <w:t>排入</w:t>
      </w:r>
      <w:r w:rsidR="001C229A" w:rsidRPr="00E538DC">
        <w:rPr>
          <w:rFonts w:ascii="仿宋" w:eastAsia="仿宋" w:hAnsi="仿宋" w:cs="Times New Roman" w:hint="eastAsia"/>
          <w:kern w:val="2"/>
          <w:sz w:val="32"/>
          <w:szCs w:val="32"/>
        </w:rPr>
        <w:t>园区污水管网进入</w:t>
      </w:r>
      <w:r w:rsidR="006B1BAB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="001C229A" w:rsidRPr="00E538DC">
        <w:rPr>
          <w:rFonts w:ascii="仿宋" w:eastAsia="仿宋" w:hAnsi="仿宋" w:cs="Times New Roman" w:hint="eastAsia"/>
          <w:kern w:val="2"/>
          <w:sz w:val="32"/>
          <w:szCs w:val="32"/>
        </w:rPr>
        <w:t>第二污水处理厂深度处理。</w:t>
      </w:r>
      <w:r w:rsidR="00C55EBB">
        <w:rPr>
          <w:rFonts w:ascii="仿宋" w:eastAsia="仿宋" w:hAnsi="仿宋" w:cs="Times New Roman" w:hint="eastAsia"/>
          <w:kern w:val="2"/>
          <w:sz w:val="32"/>
          <w:szCs w:val="32"/>
        </w:rPr>
        <w:t>加强地下水污染防治措施，对有毒有害原辅材料的存放、使用加强管理，防止跑、冒、滴、漏，严格实施分区管理并分区采取防渗措施，防止地下水污染。</w:t>
      </w:r>
    </w:p>
    <w:p w:rsidR="00ED1FC4" w:rsidRDefault="00675ACB" w:rsidP="00B25785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（五）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</w:t>
      </w:r>
      <w:r w:rsidR="0020795F"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固体废物处置</w:t>
      </w:r>
      <w:r w:rsidR="006A08A8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项目产生的危废和一般固废应严格分类贮存，厂区内按规范分别设置危废暂存库和一般固废暂存场所，其建设、运行和管理应相应分别满足《危险废物贮存污染控制标准》(GB18597－2001)及其修改单要求、《一般工业固体废物贮存、处置场污染控制标准》（GB 18599-2001）及其修改单要求。做好固体废物分类收</w:t>
      </w:r>
      <w:r w:rsidR="006A08A8" w:rsidRPr="006A08A8">
        <w:rPr>
          <w:rFonts w:ascii="仿宋" w:eastAsia="仿宋" w:hAnsi="仿宋" w:hint="eastAsia"/>
          <w:sz w:val="32"/>
          <w:szCs w:val="32"/>
        </w:rPr>
        <w:lastRenderedPageBreak/>
        <w:t>集管理</w:t>
      </w:r>
      <w:r w:rsidR="006A08A8">
        <w:rPr>
          <w:rFonts w:ascii="仿宋" w:eastAsia="仿宋" w:hAnsi="仿宋" w:hint="eastAsia"/>
          <w:sz w:val="32"/>
          <w:szCs w:val="32"/>
        </w:rPr>
        <w:t>处置</w:t>
      </w:r>
      <w:r w:rsidR="006A08A8" w:rsidRPr="006A08A8">
        <w:rPr>
          <w:rFonts w:ascii="仿宋" w:eastAsia="仿宋" w:hAnsi="仿宋" w:hint="eastAsia"/>
          <w:sz w:val="32"/>
          <w:szCs w:val="32"/>
        </w:rPr>
        <w:t>，危险废物委托有相应危废处置资质的单位安全处置</w:t>
      </w:r>
      <w:r w:rsidR="006A08A8">
        <w:rPr>
          <w:rFonts w:ascii="仿宋" w:eastAsia="仿宋" w:hAnsi="仿宋" w:hint="eastAsia"/>
          <w:sz w:val="32"/>
          <w:szCs w:val="32"/>
        </w:rPr>
        <w:t>；一般固废交给当地环卫部门处理或外售综合利用</w:t>
      </w:r>
      <w:r w:rsidR="006A08A8" w:rsidRPr="006A08A8">
        <w:rPr>
          <w:rFonts w:ascii="仿宋" w:eastAsia="仿宋" w:hAnsi="仿宋" w:hint="eastAsia"/>
          <w:sz w:val="32"/>
          <w:szCs w:val="32"/>
        </w:rPr>
        <w:t>。</w:t>
      </w:r>
    </w:p>
    <w:p w:rsidR="002B000B" w:rsidRPr="00A176FE" w:rsidRDefault="00675ACB" w:rsidP="00B25785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841879">
        <w:rPr>
          <w:rFonts w:ascii="仿宋" w:eastAsia="仿宋" w:hAnsi="仿宋" w:hint="eastAsia"/>
          <w:sz w:val="32"/>
          <w:szCs w:val="32"/>
        </w:rPr>
        <w:t>加强</w:t>
      </w:r>
      <w:r w:rsidR="0020795F">
        <w:rPr>
          <w:rFonts w:ascii="仿宋" w:eastAsia="仿宋" w:hAnsi="仿宋" w:hint="eastAsia"/>
          <w:sz w:val="32"/>
          <w:szCs w:val="32"/>
        </w:rPr>
        <w:t>噪声污染防治</w:t>
      </w:r>
      <w:r w:rsidR="00ED1FC4" w:rsidRPr="00ED1FC4">
        <w:rPr>
          <w:rFonts w:ascii="仿宋" w:eastAsia="仿宋" w:hAnsi="仿宋" w:hint="eastAsia"/>
          <w:sz w:val="32"/>
          <w:szCs w:val="32"/>
        </w:rPr>
        <w:t>。落实环评报告书提出的噪声防治措施，合理优化总平面布局，并从优化设备的选型、减震、消声、隔声和合理安排设备作业时间等方面做好噪声的污染控制工作，</w:t>
      </w:r>
      <w:r w:rsidR="005C1C49">
        <w:rPr>
          <w:rFonts w:ascii="仿宋" w:eastAsia="仿宋" w:hAnsi="仿宋" w:hint="eastAsia"/>
          <w:sz w:val="32"/>
          <w:szCs w:val="32"/>
        </w:rPr>
        <w:t>厂区四周建立绿化隔声带，</w:t>
      </w:r>
      <w:r w:rsidR="00ED1FC4" w:rsidRPr="00ED1FC4">
        <w:rPr>
          <w:rFonts w:ascii="仿宋" w:eastAsia="仿宋" w:hAnsi="仿宋" w:hint="eastAsia"/>
          <w:sz w:val="32"/>
          <w:szCs w:val="32"/>
        </w:rPr>
        <w:t>确保厂界噪声满足《声环境质量标准》（GB3096-2008）3 类标准要求，做到噪声不扰民。</w:t>
      </w:r>
    </w:p>
    <w:p w:rsidR="00192A8F" w:rsidRDefault="00675ACB" w:rsidP="00B25785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1905BE">
        <w:rPr>
          <w:rFonts w:ascii="仿宋" w:eastAsia="仿宋" w:hAnsi="仿宋" w:hint="eastAsia"/>
          <w:sz w:val="32"/>
          <w:szCs w:val="32"/>
        </w:rPr>
        <w:t>严格</w:t>
      </w:r>
      <w:r w:rsidR="001905BE" w:rsidRPr="00F9621C">
        <w:rPr>
          <w:rFonts w:ascii="仿宋" w:eastAsia="仿宋" w:hAnsi="仿宋" w:hint="eastAsia"/>
          <w:sz w:val="32"/>
          <w:szCs w:val="32"/>
        </w:rPr>
        <w:t>落实各项环境风险防范措施。本项目</w:t>
      </w:r>
      <w:r w:rsidR="00CA43D2">
        <w:rPr>
          <w:rFonts w:ascii="仿宋" w:eastAsia="仿宋" w:hAnsi="仿宋" w:hint="eastAsia"/>
          <w:sz w:val="32"/>
          <w:szCs w:val="32"/>
        </w:rPr>
        <w:t>设置</w:t>
      </w:r>
      <w:r w:rsidR="001905BE" w:rsidRPr="00F9621C">
        <w:rPr>
          <w:rFonts w:ascii="仿宋" w:eastAsia="仿宋" w:hAnsi="仿宋"/>
          <w:sz w:val="32"/>
          <w:szCs w:val="32"/>
        </w:rPr>
        <w:t>卫生防护距离</w:t>
      </w:r>
      <w:r w:rsidR="001905BE" w:rsidRPr="00F9621C">
        <w:rPr>
          <w:rFonts w:ascii="仿宋" w:eastAsia="仿宋" w:hAnsi="仿宋" w:hint="eastAsia"/>
          <w:sz w:val="32"/>
          <w:szCs w:val="32"/>
        </w:rPr>
        <w:t>为</w:t>
      </w:r>
      <w:r w:rsidR="00CA43D2">
        <w:rPr>
          <w:rFonts w:ascii="仿宋" w:eastAsia="仿宋" w:hAnsi="仿宋" w:hint="eastAsia"/>
          <w:sz w:val="32"/>
          <w:szCs w:val="32"/>
        </w:rPr>
        <w:t>生产</w:t>
      </w:r>
      <w:r w:rsidR="001905BE" w:rsidRPr="006D3930">
        <w:rPr>
          <w:rFonts w:ascii="仿宋" w:eastAsia="仿宋" w:hAnsi="仿宋"/>
          <w:sz w:val="32"/>
          <w:szCs w:val="32"/>
        </w:rPr>
        <w:t>车间</w:t>
      </w:r>
      <w:r w:rsidR="001905BE" w:rsidRPr="00F9621C">
        <w:rPr>
          <w:rFonts w:ascii="仿宋" w:eastAsia="仿宋" w:hAnsi="仿宋" w:hint="eastAsia"/>
          <w:sz w:val="32"/>
          <w:szCs w:val="32"/>
        </w:rPr>
        <w:t>边界外100</w:t>
      </w:r>
      <w:r w:rsidR="001905BE" w:rsidRPr="00F9621C">
        <w:rPr>
          <w:rFonts w:ascii="仿宋" w:eastAsia="仿宋" w:hAnsi="仿宋"/>
          <w:sz w:val="32"/>
          <w:szCs w:val="32"/>
        </w:rPr>
        <w:t>米</w:t>
      </w:r>
      <w:r w:rsidR="001905BE" w:rsidRPr="00F9621C">
        <w:rPr>
          <w:rFonts w:ascii="仿宋" w:eastAsia="仿宋" w:hAnsi="仿宋" w:hint="eastAsia"/>
          <w:sz w:val="32"/>
          <w:szCs w:val="32"/>
        </w:rPr>
        <w:t>范围，此范围内不得新建居民、学校、医院</w:t>
      </w:r>
      <w:r w:rsidR="00CA43D2">
        <w:rPr>
          <w:rFonts w:ascii="仿宋" w:eastAsia="仿宋" w:hAnsi="仿宋" w:hint="eastAsia"/>
          <w:sz w:val="32"/>
          <w:szCs w:val="32"/>
        </w:rPr>
        <w:t>等</w:t>
      </w:r>
      <w:r w:rsidR="001905BE" w:rsidRPr="00F9621C">
        <w:rPr>
          <w:rFonts w:ascii="仿宋" w:eastAsia="仿宋" w:hAnsi="仿宋" w:hint="eastAsia"/>
          <w:sz w:val="32"/>
          <w:szCs w:val="32"/>
        </w:rPr>
        <w:t>敏感目标。</w:t>
      </w:r>
    </w:p>
    <w:p w:rsidR="002B000B" w:rsidRPr="00AD0322" w:rsidRDefault="00192A8F" w:rsidP="00B25785">
      <w:pPr>
        <w:spacing w:after="0" w:line="52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(八)</w:t>
      </w:r>
      <w:r w:rsidR="00206F0D">
        <w:rPr>
          <w:rFonts w:ascii="仿宋" w:eastAsia="仿宋" w:hAnsi="仿宋" w:hint="eastAsia"/>
          <w:sz w:val="32"/>
          <w:szCs w:val="32"/>
        </w:rPr>
        <w:t>本项目</w:t>
      </w:r>
      <w:r w:rsidR="002B000B" w:rsidRPr="00A176FE">
        <w:rPr>
          <w:rFonts w:ascii="仿宋" w:eastAsia="仿宋" w:hAnsi="仿宋" w:hint="eastAsia"/>
          <w:sz w:val="32"/>
          <w:szCs w:val="32"/>
        </w:rPr>
        <w:t>污染物总量控制</w:t>
      </w:r>
      <w:r w:rsidR="00206F0D">
        <w:rPr>
          <w:rFonts w:ascii="仿宋" w:eastAsia="仿宋" w:hAnsi="仿宋" w:hint="eastAsia"/>
          <w:sz w:val="32"/>
          <w:szCs w:val="32"/>
        </w:rPr>
        <w:t>指标</w:t>
      </w:r>
      <w:r w:rsidR="002B000B" w:rsidRPr="00A176FE">
        <w:rPr>
          <w:rFonts w:ascii="仿宋" w:eastAsia="仿宋" w:hAnsi="仿宋" w:hint="eastAsia"/>
          <w:sz w:val="32"/>
          <w:szCs w:val="32"/>
        </w:rPr>
        <w:t>为：</w:t>
      </w:r>
      <w:r w:rsidR="00CA43D2">
        <w:rPr>
          <w:rFonts w:ascii="仿宋" w:eastAsia="仿宋" w:hAnsi="仿宋" w:hint="eastAsia"/>
          <w:sz w:val="32"/>
          <w:szCs w:val="32"/>
        </w:rPr>
        <w:t>VOCs</w:t>
      </w:r>
      <w:r w:rsidR="00CA43D2" w:rsidRPr="00CA43D2">
        <w:rPr>
          <w:rFonts w:ascii="仿宋" w:eastAsia="仿宋" w:hAnsi="仿宋" w:hint="eastAsia"/>
          <w:sz w:val="32"/>
          <w:szCs w:val="32"/>
        </w:rPr>
        <w:t xml:space="preserve"> </w:t>
      </w:r>
      <w:r w:rsidR="00CA43D2" w:rsidRPr="005E43E4">
        <w:rPr>
          <w:rFonts w:ascii="仿宋" w:eastAsia="仿宋" w:hAnsi="仿宋" w:hint="eastAsia"/>
          <w:sz w:val="32"/>
          <w:szCs w:val="32"/>
        </w:rPr>
        <w:t>≤</w:t>
      </w:r>
      <w:r w:rsidR="00CA43D2"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 w:rsidR="00CA43D2">
        <w:rPr>
          <w:rFonts w:ascii="仿宋" w:eastAsia="仿宋" w:hAnsi="仿宋" w:hint="eastAsia"/>
          <w:sz w:val="32"/>
          <w:szCs w:val="32"/>
          <w:lang w:val="de-DE"/>
        </w:rPr>
        <w:t>122</w:t>
      </w:r>
      <w:r w:rsidR="00CA43D2" w:rsidRPr="005E43E4">
        <w:rPr>
          <w:rFonts w:ascii="仿宋" w:eastAsia="仿宋" w:hAnsi="仿宋" w:hint="eastAsia"/>
          <w:sz w:val="32"/>
          <w:szCs w:val="32"/>
        </w:rPr>
        <w:t>t/a，</w:t>
      </w:r>
      <w:r w:rsidR="00CA43D2">
        <w:rPr>
          <w:rFonts w:ascii="仿宋" w:eastAsia="仿宋" w:hAnsi="仿宋" w:hint="eastAsia"/>
          <w:sz w:val="32"/>
          <w:szCs w:val="32"/>
        </w:rPr>
        <w:t>COD</w:t>
      </w:r>
      <w:r w:rsidR="00CA43D2" w:rsidRPr="005E43E4">
        <w:rPr>
          <w:rFonts w:ascii="仿宋" w:eastAsia="仿宋" w:hAnsi="仿宋" w:hint="eastAsia"/>
          <w:sz w:val="32"/>
          <w:szCs w:val="32"/>
        </w:rPr>
        <w:t>≤</w:t>
      </w:r>
      <w:r w:rsidR="00CA43D2"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 w:rsidR="00CA43D2">
        <w:rPr>
          <w:rFonts w:ascii="仿宋" w:eastAsia="仿宋" w:hAnsi="仿宋" w:hint="eastAsia"/>
          <w:sz w:val="32"/>
          <w:szCs w:val="32"/>
          <w:lang w:val="de-DE"/>
        </w:rPr>
        <w:t>147</w:t>
      </w:r>
      <w:r w:rsidR="00CA43D2" w:rsidRPr="005E43E4">
        <w:rPr>
          <w:rFonts w:ascii="仿宋" w:eastAsia="仿宋" w:hAnsi="仿宋" w:hint="eastAsia"/>
          <w:sz w:val="32"/>
          <w:szCs w:val="32"/>
        </w:rPr>
        <w:t>t/a</w:t>
      </w:r>
      <w:r w:rsidR="00CA43D2">
        <w:rPr>
          <w:rFonts w:ascii="仿宋" w:eastAsia="仿宋" w:hAnsi="仿宋" w:hint="eastAsia"/>
          <w:sz w:val="32"/>
          <w:szCs w:val="32"/>
        </w:rPr>
        <w:t>,氨氮</w:t>
      </w:r>
      <w:r w:rsidR="00CA43D2" w:rsidRPr="005E43E4">
        <w:rPr>
          <w:rFonts w:ascii="仿宋" w:eastAsia="仿宋" w:hAnsi="仿宋" w:hint="eastAsia"/>
          <w:sz w:val="32"/>
          <w:szCs w:val="32"/>
        </w:rPr>
        <w:t>≤</w:t>
      </w:r>
      <w:r w:rsidR="00CA43D2"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 w:rsidR="00CA43D2">
        <w:rPr>
          <w:rFonts w:ascii="仿宋" w:eastAsia="仿宋" w:hAnsi="仿宋" w:hint="eastAsia"/>
          <w:sz w:val="32"/>
          <w:szCs w:val="32"/>
          <w:lang w:val="de-DE"/>
        </w:rPr>
        <w:t>015</w:t>
      </w:r>
      <w:r w:rsidR="00CA43D2" w:rsidRPr="005E43E4">
        <w:rPr>
          <w:rFonts w:ascii="仿宋" w:eastAsia="仿宋" w:hAnsi="仿宋" w:hint="eastAsia"/>
          <w:sz w:val="32"/>
          <w:szCs w:val="32"/>
        </w:rPr>
        <w:t>t/a，</w:t>
      </w:r>
      <w:r w:rsidR="00CA43D2">
        <w:rPr>
          <w:rFonts w:ascii="仿宋" w:eastAsia="仿宋" w:hAnsi="仿宋" w:hint="eastAsia"/>
          <w:sz w:val="32"/>
          <w:szCs w:val="32"/>
        </w:rPr>
        <w:t>总氮</w:t>
      </w:r>
      <w:r w:rsidR="00CA43D2" w:rsidRPr="005E43E4">
        <w:rPr>
          <w:rFonts w:ascii="仿宋" w:eastAsia="仿宋" w:hAnsi="仿宋" w:hint="eastAsia"/>
          <w:sz w:val="32"/>
          <w:szCs w:val="32"/>
        </w:rPr>
        <w:t>≤</w:t>
      </w:r>
      <w:r w:rsidR="00CA43D2"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 w:rsidR="00CA43D2">
        <w:rPr>
          <w:rFonts w:ascii="仿宋" w:eastAsia="仿宋" w:hAnsi="仿宋" w:hint="eastAsia"/>
          <w:sz w:val="32"/>
          <w:szCs w:val="32"/>
          <w:lang w:val="de-DE"/>
        </w:rPr>
        <w:t>044</w:t>
      </w:r>
      <w:r w:rsidR="00CA43D2" w:rsidRPr="005E43E4">
        <w:rPr>
          <w:rFonts w:ascii="仿宋" w:eastAsia="仿宋" w:hAnsi="仿宋" w:hint="eastAsia"/>
          <w:sz w:val="32"/>
          <w:szCs w:val="32"/>
        </w:rPr>
        <w:t>t/a</w:t>
      </w:r>
      <w:r w:rsidR="00CA43D2">
        <w:rPr>
          <w:rFonts w:ascii="仿宋" w:eastAsia="仿宋" w:hAnsi="仿宋" w:hint="eastAsia"/>
          <w:sz w:val="32"/>
          <w:szCs w:val="32"/>
        </w:rPr>
        <w:t>,</w:t>
      </w:r>
      <w:r w:rsidR="00CA43D2" w:rsidRPr="00CA43D2">
        <w:rPr>
          <w:rFonts w:ascii="仿宋" w:eastAsia="仿宋" w:hAnsi="仿宋" w:hint="eastAsia"/>
          <w:sz w:val="32"/>
          <w:szCs w:val="32"/>
        </w:rPr>
        <w:t xml:space="preserve"> </w:t>
      </w:r>
      <w:r w:rsidR="00CA43D2">
        <w:rPr>
          <w:rFonts w:ascii="仿宋" w:eastAsia="仿宋" w:hAnsi="仿宋" w:hint="eastAsia"/>
          <w:sz w:val="32"/>
          <w:szCs w:val="32"/>
        </w:rPr>
        <w:t>总磷</w:t>
      </w:r>
      <w:r w:rsidR="00CA43D2" w:rsidRPr="005E43E4">
        <w:rPr>
          <w:rFonts w:ascii="仿宋" w:eastAsia="仿宋" w:hAnsi="仿宋" w:hint="eastAsia"/>
          <w:sz w:val="32"/>
          <w:szCs w:val="32"/>
        </w:rPr>
        <w:t>≤</w:t>
      </w:r>
      <w:r w:rsidR="00CA43D2"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 w:rsidR="00CA43D2">
        <w:rPr>
          <w:rFonts w:ascii="仿宋" w:eastAsia="仿宋" w:hAnsi="仿宋" w:hint="eastAsia"/>
          <w:sz w:val="32"/>
          <w:szCs w:val="32"/>
          <w:lang w:val="de-DE"/>
        </w:rPr>
        <w:t>002</w:t>
      </w:r>
      <w:r w:rsidR="00CA43D2" w:rsidRPr="005E43E4">
        <w:rPr>
          <w:rFonts w:ascii="仿宋" w:eastAsia="仿宋" w:hAnsi="仿宋" w:hint="eastAsia"/>
          <w:sz w:val="32"/>
          <w:szCs w:val="32"/>
        </w:rPr>
        <w:t>t/a，</w:t>
      </w:r>
      <w:r w:rsidR="00CA7716" w:rsidRPr="00A90648">
        <w:rPr>
          <w:rFonts w:ascii="仿宋" w:eastAsia="仿宋" w:hAnsi="仿宋" w:hint="eastAsia"/>
          <w:sz w:val="32"/>
          <w:szCs w:val="32"/>
        </w:rPr>
        <w:t>指标</w:t>
      </w:r>
      <w:r w:rsidR="00AD0322" w:rsidRPr="00A90648">
        <w:rPr>
          <w:rFonts w:ascii="仿宋" w:eastAsia="仿宋" w:hAnsi="仿宋" w:hint="eastAsia"/>
          <w:sz w:val="32"/>
          <w:szCs w:val="32"/>
        </w:rPr>
        <w:t>纳入</w:t>
      </w:r>
      <w:r w:rsidR="00CA43D2">
        <w:rPr>
          <w:rFonts w:ascii="仿宋" w:eastAsia="仿宋" w:hAnsi="仿宋" w:hint="eastAsia"/>
          <w:sz w:val="32"/>
          <w:szCs w:val="32"/>
        </w:rPr>
        <w:t>南县</w:t>
      </w:r>
      <w:r w:rsidR="00AD0322"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6D5211" w:rsidRDefault="002B000B" w:rsidP="00B25785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="006D5211"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 w:rsidR="006D5211"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="006D5211"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="006D5211" w:rsidRPr="001B4D83">
        <w:rPr>
          <w:rFonts w:ascii="仿宋" w:eastAsia="仿宋" w:hAnsi="仿宋" w:hint="eastAsia"/>
          <w:sz w:val="32"/>
          <w:szCs w:val="32"/>
        </w:rPr>
        <w:t>须</w:t>
      </w:r>
      <w:r w:rsidR="006D5211"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="00D846B8" w:rsidRPr="00D846B8">
        <w:rPr>
          <w:rFonts w:ascii="仿宋" w:eastAsia="仿宋" w:hAnsi="仿宋" w:hint="eastAsia"/>
          <w:sz w:val="32"/>
          <w:szCs w:val="32"/>
        </w:rPr>
        <w:t xml:space="preserve"> </w:t>
      </w:r>
      <w:r w:rsidR="00D846B8">
        <w:rPr>
          <w:rFonts w:ascii="仿宋" w:eastAsia="仿宋" w:hAnsi="仿宋" w:hint="eastAsia"/>
          <w:sz w:val="32"/>
          <w:szCs w:val="32"/>
        </w:rPr>
        <w:t>和《排污许可管理办法（试行）》（环保部令第48号）</w:t>
      </w:r>
      <w:r w:rsidR="006D5211">
        <w:rPr>
          <w:rFonts w:ascii="仿宋" w:eastAsia="仿宋" w:hAnsi="仿宋" w:hint="eastAsia"/>
          <w:sz w:val="32"/>
          <w:szCs w:val="32"/>
        </w:rPr>
        <w:t>的要求</w:t>
      </w:r>
      <w:r w:rsidR="00C4439C">
        <w:rPr>
          <w:rFonts w:ascii="仿宋" w:eastAsia="仿宋" w:hAnsi="仿宋" w:hint="eastAsia"/>
          <w:sz w:val="32"/>
          <w:szCs w:val="32"/>
        </w:rPr>
        <w:t>及时</w:t>
      </w:r>
      <w:r w:rsidR="006D5211">
        <w:rPr>
          <w:rFonts w:ascii="仿宋" w:eastAsia="仿宋" w:hAnsi="仿宋" w:hint="eastAsia"/>
          <w:sz w:val="32"/>
          <w:szCs w:val="32"/>
        </w:rPr>
        <w:t>办理</w:t>
      </w:r>
      <w:r w:rsidR="00772CEF">
        <w:rPr>
          <w:rFonts w:ascii="仿宋" w:eastAsia="仿宋" w:hAnsi="仿宋" w:hint="eastAsia"/>
          <w:sz w:val="32"/>
          <w:szCs w:val="32"/>
        </w:rPr>
        <w:t>排污许可证</w:t>
      </w:r>
      <w:r w:rsidR="006D5211">
        <w:rPr>
          <w:rFonts w:ascii="仿宋" w:eastAsia="仿宋" w:hAnsi="仿宋" w:hint="eastAsia"/>
          <w:sz w:val="32"/>
          <w:szCs w:val="32"/>
        </w:rPr>
        <w:t>相关手续</w:t>
      </w:r>
      <w:r w:rsidR="006D5211" w:rsidRPr="00043955">
        <w:rPr>
          <w:rFonts w:ascii="仿宋" w:eastAsia="仿宋" w:hAnsi="仿宋" w:hint="eastAsia"/>
          <w:sz w:val="32"/>
          <w:szCs w:val="32"/>
        </w:rPr>
        <w:t>。</w:t>
      </w:r>
      <w:r w:rsidR="006D5211">
        <w:rPr>
          <w:rFonts w:ascii="仿宋" w:eastAsia="仿宋" w:hAnsi="仿宋" w:hint="eastAsia"/>
          <w:sz w:val="32"/>
          <w:szCs w:val="32"/>
        </w:rPr>
        <w:t>同时，</w:t>
      </w:r>
      <w:r w:rsidR="006D5211"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6D5211"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6D5211"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 w:rsidR="006D5211">
        <w:rPr>
          <w:rFonts w:ascii="仿宋" w:eastAsia="仿宋" w:hAnsi="仿宋" w:hint="eastAsia"/>
          <w:sz w:val="32"/>
          <w:szCs w:val="32"/>
          <w:lang w:val="en-GB"/>
        </w:rPr>
        <w:t>，</w:t>
      </w:r>
      <w:r w:rsidR="006D5211"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CA43D2">
        <w:rPr>
          <w:rFonts w:ascii="仿宋" w:eastAsia="仿宋" w:hAnsi="仿宋" w:hint="eastAsia"/>
          <w:bCs/>
          <w:sz w:val="32"/>
          <w:szCs w:val="32"/>
        </w:rPr>
        <w:t>南县</w:t>
      </w:r>
      <w:r w:rsidR="006D5211"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="006D5211"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6D5211" w:rsidRPr="006D5211" w:rsidRDefault="006D5211" w:rsidP="00B25785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322571">
        <w:rPr>
          <w:rFonts w:ascii="仿宋" w:eastAsia="仿宋" w:hAnsi="仿宋" w:hint="eastAsia"/>
          <w:sz w:val="32"/>
          <w:szCs w:val="32"/>
          <w:lang w:val="en-GB"/>
        </w:rPr>
        <w:t>你</w:t>
      </w:r>
      <w:r w:rsidR="003E5F69">
        <w:rPr>
          <w:rFonts w:ascii="仿宋" w:eastAsia="仿宋" w:hAnsi="仿宋" w:hint="eastAsia"/>
          <w:sz w:val="32"/>
          <w:szCs w:val="32"/>
          <w:lang w:val="en-GB"/>
        </w:rPr>
        <w:t>公司</w:t>
      </w:r>
      <w:r w:rsidR="00322571">
        <w:rPr>
          <w:rFonts w:ascii="仿宋" w:eastAsia="仿宋" w:hAnsi="仿宋" w:hint="eastAsia"/>
          <w:sz w:val="32"/>
          <w:szCs w:val="32"/>
          <w:lang w:val="en-GB"/>
        </w:rPr>
        <w:t>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 w:rsidR="00165A65"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 w:rsidR="00165A65"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6C4739">
        <w:rPr>
          <w:rFonts w:ascii="仿宋" w:eastAsia="仿宋" w:hAnsi="仿宋" w:hint="eastAsia"/>
          <w:bCs/>
          <w:sz w:val="32"/>
          <w:szCs w:val="32"/>
        </w:rPr>
        <w:t>南县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2B000B" w:rsidRPr="00A176FE" w:rsidRDefault="002B000B" w:rsidP="00B25785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4358AB" w:rsidRPr="00A176FE" w:rsidRDefault="006D5211" w:rsidP="00B25785">
      <w:pPr>
        <w:spacing w:after="0"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2B000B" w:rsidRPr="00A176FE">
        <w:rPr>
          <w:rFonts w:ascii="仿宋" w:eastAsia="仿宋" w:hAnsi="仿宋" w:hint="eastAsia"/>
          <w:sz w:val="32"/>
          <w:szCs w:val="32"/>
        </w:rPr>
        <w:t>年</w:t>
      </w:r>
      <w:r w:rsidR="00CA43D2">
        <w:rPr>
          <w:rFonts w:ascii="仿宋" w:eastAsia="仿宋" w:hAnsi="仿宋" w:hint="eastAsia"/>
          <w:sz w:val="32"/>
          <w:szCs w:val="32"/>
        </w:rPr>
        <w:t>3</w:t>
      </w:r>
      <w:r w:rsidR="002B000B" w:rsidRPr="00A176FE">
        <w:rPr>
          <w:rFonts w:ascii="仿宋" w:eastAsia="仿宋" w:hAnsi="仿宋" w:hint="eastAsia"/>
          <w:sz w:val="32"/>
          <w:szCs w:val="32"/>
        </w:rPr>
        <w:t>月</w:t>
      </w:r>
      <w:r w:rsidR="00E866DC">
        <w:rPr>
          <w:rFonts w:ascii="仿宋" w:eastAsia="仿宋" w:hAnsi="仿宋" w:hint="eastAsia"/>
          <w:sz w:val="32"/>
          <w:szCs w:val="32"/>
        </w:rPr>
        <w:t>26</w:t>
      </w:r>
      <w:r w:rsidR="002B000B" w:rsidRPr="00A176FE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A176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0F" w:rsidRDefault="006A080F" w:rsidP="002B000B">
      <w:pPr>
        <w:spacing w:after="0"/>
      </w:pPr>
      <w:r>
        <w:separator/>
      </w:r>
    </w:p>
  </w:endnote>
  <w:endnote w:type="continuationSeparator" w:id="1">
    <w:p w:rsidR="006A080F" w:rsidRDefault="006A080F" w:rsidP="002B00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0F" w:rsidRDefault="006A080F" w:rsidP="002B000B">
      <w:pPr>
        <w:spacing w:after="0"/>
      </w:pPr>
      <w:r>
        <w:separator/>
      </w:r>
    </w:p>
  </w:footnote>
  <w:footnote w:type="continuationSeparator" w:id="1">
    <w:p w:rsidR="006A080F" w:rsidRDefault="006A080F" w:rsidP="002B00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FEE"/>
    <w:multiLevelType w:val="hybridMultilevel"/>
    <w:tmpl w:val="AD960076"/>
    <w:lvl w:ilvl="0" w:tplc="3A02CC14">
      <w:start w:val="1"/>
      <w:numFmt w:val="japaneseCounting"/>
      <w:lvlText w:val="%1、"/>
      <w:lvlJc w:val="left"/>
      <w:pPr>
        <w:ind w:left="1963" w:hanging="13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40C253C"/>
    <w:multiLevelType w:val="hybridMultilevel"/>
    <w:tmpl w:val="D14E4472"/>
    <w:lvl w:ilvl="0" w:tplc="8A80CD84">
      <w:start w:val="1"/>
      <w:numFmt w:val="japaneseCounting"/>
      <w:lvlText w:val="%1、"/>
      <w:lvlJc w:val="left"/>
      <w:pPr>
        <w:ind w:left="1934" w:hanging="1305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A18"/>
    <w:rsid w:val="00050115"/>
    <w:rsid w:val="000616FC"/>
    <w:rsid w:val="00091E16"/>
    <w:rsid w:val="000E184A"/>
    <w:rsid w:val="001150B7"/>
    <w:rsid w:val="00165A65"/>
    <w:rsid w:val="001905BE"/>
    <w:rsid w:val="00192A8F"/>
    <w:rsid w:val="001938C0"/>
    <w:rsid w:val="001C229A"/>
    <w:rsid w:val="001F0911"/>
    <w:rsid w:val="002046A9"/>
    <w:rsid w:val="00206F0D"/>
    <w:rsid w:val="0020795F"/>
    <w:rsid w:val="00230177"/>
    <w:rsid w:val="00254826"/>
    <w:rsid w:val="002601A4"/>
    <w:rsid w:val="0026095C"/>
    <w:rsid w:val="00262CDD"/>
    <w:rsid w:val="00293EA7"/>
    <w:rsid w:val="002B000B"/>
    <w:rsid w:val="002B31B3"/>
    <w:rsid w:val="002C3622"/>
    <w:rsid w:val="002E3E7E"/>
    <w:rsid w:val="002F09B0"/>
    <w:rsid w:val="002F1F84"/>
    <w:rsid w:val="00305F5D"/>
    <w:rsid w:val="00322571"/>
    <w:rsid w:val="00322A46"/>
    <w:rsid w:val="00323B43"/>
    <w:rsid w:val="003423F7"/>
    <w:rsid w:val="00361B62"/>
    <w:rsid w:val="003733B4"/>
    <w:rsid w:val="003767D5"/>
    <w:rsid w:val="00396DFE"/>
    <w:rsid w:val="003C6904"/>
    <w:rsid w:val="003D37D8"/>
    <w:rsid w:val="003E5F69"/>
    <w:rsid w:val="00415CCB"/>
    <w:rsid w:val="00417F54"/>
    <w:rsid w:val="00426133"/>
    <w:rsid w:val="004358AB"/>
    <w:rsid w:val="00465377"/>
    <w:rsid w:val="004A2D24"/>
    <w:rsid w:val="004A76D7"/>
    <w:rsid w:val="004B025E"/>
    <w:rsid w:val="004B05D6"/>
    <w:rsid w:val="0051647E"/>
    <w:rsid w:val="005413F5"/>
    <w:rsid w:val="005634D5"/>
    <w:rsid w:val="00570F71"/>
    <w:rsid w:val="0057651E"/>
    <w:rsid w:val="0059729A"/>
    <w:rsid w:val="005C1C49"/>
    <w:rsid w:val="005C20F1"/>
    <w:rsid w:val="005E71D3"/>
    <w:rsid w:val="006014D5"/>
    <w:rsid w:val="0060607B"/>
    <w:rsid w:val="00613EBA"/>
    <w:rsid w:val="00616F8A"/>
    <w:rsid w:val="00646D11"/>
    <w:rsid w:val="00675ACB"/>
    <w:rsid w:val="00681A94"/>
    <w:rsid w:val="0068312D"/>
    <w:rsid w:val="006A080F"/>
    <w:rsid w:val="006A08A8"/>
    <w:rsid w:val="006B1BAB"/>
    <w:rsid w:val="006B315D"/>
    <w:rsid w:val="006C4739"/>
    <w:rsid w:val="006D5211"/>
    <w:rsid w:val="00772CEF"/>
    <w:rsid w:val="007E5DA2"/>
    <w:rsid w:val="007E74F6"/>
    <w:rsid w:val="007E7AE9"/>
    <w:rsid w:val="00814E89"/>
    <w:rsid w:val="00841879"/>
    <w:rsid w:val="00873B79"/>
    <w:rsid w:val="00893BF0"/>
    <w:rsid w:val="008B19CD"/>
    <w:rsid w:val="008B7726"/>
    <w:rsid w:val="008C625F"/>
    <w:rsid w:val="00900658"/>
    <w:rsid w:val="009610E4"/>
    <w:rsid w:val="009726B4"/>
    <w:rsid w:val="00980568"/>
    <w:rsid w:val="009868B6"/>
    <w:rsid w:val="009C0BB9"/>
    <w:rsid w:val="009E04C6"/>
    <w:rsid w:val="009E16B3"/>
    <w:rsid w:val="009F215B"/>
    <w:rsid w:val="009F6A23"/>
    <w:rsid w:val="00A06E78"/>
    <w:rsid w:val="00A176FE"/>
    <w:rsid w:val="00A35172"/>
    <w:rsid w:val="00A519DC"/>
    <w:rsid w:val="00A857A2"/>
    <w:rsid w:val="00A90648"/>
    <w:rsid w:val="00A92EF0"/>
    <w:rsid w:val="00AA11F7"/>
    <w:rsid w:val="00AA42F3"/>
    <w:rsid w:val="00AC05B8"/>
    <w:rsid w:val="00AD0322"/>
    <w:rsid w:val="00AF3865"/>
    <w:rsid w:val="00B10613"/>
    <w:rsid w:val="00B25785"/>
    <w:rsid w:val="00B361BC"/>
    <w:rsid w:val="00B4245A"/>
    <w:rsid w:val="00B61896"/>
    <w:rsid w:val="00B71781"/>
    <w:rsid w:val="00B7770B"/>
    <w:rsid w:val="00B87B0E"/>
    <w:rsid w:val="00BC6DD9"/>
    <w:rsid w:val="00BD5BBC"/>
    <w:rsid w:val="00C33537"/>
    <w:rsid w:val="00C37B4E"/>
    <w:rsid w:val="00C4439C"/>
    <w:rsid w:val="00C47BCA"/>
    <w:rsid w:val="00C55EBB"/>
    <w:rsid w:val="00C6747C"/>
    <w:rsid w:val="00C77762"/>
    <w:rsid w:val="00C82197"/>
    <w:rsid w:val="00C87A72"/>
    <w:rsid w:val="00C939DC"/>
    <w:rsid w:val="00CA43D2"/>
    <w:rsid w:val="00CA7716"/>
    <w:rsid w:val="00CC6687"/>
    <w:rsid w:val="00CE713B"/>
    <w:rsid w:val="00CF3603"/>
    <w:rsid w:val="00D20B41"/>
    <w:rsid w:val="00D31D50"/>
    <w:rsid w:val="00D846B8"/>
    <w:rsid w:val="00DA1580"/>
    <w:rsid w:val="00DB6781"/>
    <w:rsid w:val="00DC6A1B"/>
    <w:rsid w:val="00DE705D"/>
    <w:rsid w:val="00E44DFD"/>
    <w:rsid w:val="00E538DC"/>
    <w:rsid w:val="00E63A55"/>
    <w:rsid w:val="00E812BB"/>
    <w:rsid w:val="00E866DC"/>
    <w:rsid w:val="00E93A45"/>
    <w:rsid w:val="00E94398"/>
    <w:rsid w:val="00E94483"/>
    <w:rsid w:val="00EA0D3D"/>
    <w:rsid w:val="00EA65BA"/>
    <w:rsid w:val="00ED08D7"/>
    <w:rsid w:val="00ED1FC4"/>
    <w:rsid w:val="00EE78C8"/>
    <w:rsid w:val="00F122A4"/>
    <w:rsid w:val="00F55890"/>
    <w:rsid w:val="00F650D2"/>
    <w:rsid w:val="00F67E09"/>
    <w:rsid w:val="00FB3F0E"/>
    <w:rsid w:val="00F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0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0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0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00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2B000B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2B000B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2B000B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2B000B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CC6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77</cp:revision>
  <cp:lastPrinted>2020-03-13T03:42:00Z</cp:lastPrinted>
  <dcterms:created xsi:type="dcterms:W3CDTF">2008-09-11T17:20:00Z</dcterms:created>
  <dcterms:modified xsi:type="dcterms:W3CDTF">2020-03-26T03:03:00Z</dcterms:modified>
</cp:coreProperties>
</file>