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053" w:rsidRPr="0097222D" w:rsidRDefault="006D5053" w:rsidP="006D5053">
      <w:pPr>
        <w:spacing w:line="580" w:lineRule="exact"/>
        <w:rPr>
          <w:rFonts w:ascii="宋体" w:hAnsi="华文仿宋"/>
          <w:b/>
          <w:bCs/>
          <w:spacing w:val="-6"/>
          <w:sz w:val="44"/>
        </w:rPr>
      </w:pPr>
    </w:p>
    <w:p w:rsidR="006D5053" w:rsidRPr="0097222D" w:rsidRDefault="006D5053" w:rsidP="006D5053">
      <w:pPr>
        <w:spacing w:line="580" w:lineRule="exact"/>
        <w:jc w:val="center"/>
        <w:rPr>
          <w:rFonts w:ascii="宋体" w:hAnsi="华文仿宋"/>
          <w:b/>
          <w:bCs/>
          <w:spacing w:val="-6"/>
          <w:sz w:val="44"/>
        </w:rPr>
      </w:pPr>
    </w:p>
    <w:p w:rsidR="006D5053" w:rsidRPr="0097222D" w:rsidRDefault="006D5053" w:rsidP="006D5053">
      <w:pPr>
        <w:spacing w:line="580" w:lineRule="exact"/>
        <w:jc w:val="center"/>
        <w:rPr>
          <w:rFonts w:ascii="宋体" w:hAnsi="华文仿宋"/>
          <w:b/>
          <w:bCs/>
          <w:spacing w:val="-6"/>
          <w:sz w:val="44"/>
        </w:rPr>
      </w:pPr>
    </w:p>
    <w:p w:rsidR="006D5053" w:rsidRPr="00705A33" w:rsidRDefault="006D5053" w:rsidP="006D5053">
      <w:pPr>
        <w:pStyle w:val="a5"/>
        <w:spacing w:line="560" w:lineRule="exact"/>
        <w:ind w:firstLineChars="1750" w:firstLine="4900"/>
        <w:rPr>
          <w:rFonts w:ascii="宋体" w:hAnsi="宋体"/>
          <w:sz w:val="28"/>
          <w:szCs w:val="28"/>
        </w:rPr>
      </w:pPr>
      <w:r w:rsidRPr="00705A33">
        <w:rPr>
          <w:rFonts w:ascii="宋体" w:hAnsi="宋体" w:hint="eastAsia"/>
          <w:sz w:val="28"/>
          <w:szCs w:val="28"/>
        </w:rPr>
        <w:t>益环审(表)[2020]3号</w:t>
      </w:r>
    </w:p>
    <w:p w:rsidR="006D5053" w:rsidRPr="00705A33" w:rsidRDefault="006D5053" w:rsidP="006D5053">
      <w:pPr>
        <w:pStyle w:val="a5"/>
        <w:tabs>
          <w:tab w:val="center" w:pos="4252"/>
          <w:tab w:val="left" w:pos="7800"/>
        </w:tabs>
        <w:spacing w:line="500" w:lineRule="exact"/>
        <w:jc w:val="center"/>
        <w:rPr>
          <w:rFonts w:asciiTheme="minorEastAsia" w:eastAsiaTheme="minorEastAsia" w:hAnsiTheme="minorEastAsia"/>
          <w:b/>
          <w:spacing w:val="-20"/>
          <w:sz w:val="32"/>
          <w:szCs w:val="32"/>
        </w:rPr>
      </w:pPr>
      <w:r w:rsidRPr="00705A33">
        <w:rPr>
          <w:rFonts w:asciiTheme="minorEastAsia" w:eastAsiaTheme="minorEastAsia" w:hAnsiTheme="minorEastAsia" w:hint="eastAsia"/>
          <w:b/>
          <w:spacing w:val="-20"/>
          <w:sz w:val="32"/>
          <w:szCs w:val="32"/>
        </w:rPr>
        <w:t>关于《</w:t>
      </w:r>
      <w:r w:rsidR="00CB6CF9" w:rsidRPr="00705A33">
        <w:rPr>
          <w:rFonts w:asciiTheme="minorEastAsia" w:eastAsiaTheme="minorEastAsia" w:hAnsiTheme="minorEastAsia" w:hint="eastAsia"/>
          <w:b/>
          <w:sz w:val="32"/>
          <w:szCs w:val="32"/>
        </w:rPr>
        <w:t>桃江先丰新型材料有限公司</w:t>
      </w:r>
      <w:r w:rsidR="00EF751E" w:rsidRPr="00705A33">
        <w:rPr>
          <w:rFonts w:asciiTheme="minorEastAsia" w:eastAsiaTheme="minorEastAsia" w:hAnsiTheme="minorEastAsia" w:hint="eastAsia"/>
          <w:b/>
          <w:sz w:val="32"/>
          <w:szCs w:val="32"/>
        </w:rPr>
        <w:t>年产二十万吨钙粉技术改造项目</w:t>
      </w:r>
      <w:r w:rsidRPr="00705A33">
        <w:rPr>
          <w:rFonts w:asciiTheme="minorEastAsia" w:eastAsiaTheme="minorEastAsia" w:hAnsiTheme="minorEastAsia" w:hint="eastAsia"/>
          <w:b/>
          <w:spacing w:val="-20"/>
          <w:sz w:val="32"/>
          <w:szCs w:val="32"/>
        </w:rPr>
        <w:t>环境影响报告表》的批复</w:t>
      </w:r>
    </w:p>
    <w:p w:rsidR="006D5053" w:rsidRPr="00705A33" w:rsidRDefault="00EF751E" w:rsidP="00C466D0">
      <w:pPr>
        <w:spacing w:line="540" w:lineRule="exact"/>
        <w:jc w:val="both"/>
        <w:rPr>
          <w:rFonts w:ascii="仿宋" w:eastAsia="仿宋" w:hAnsi="仿宋"/>
          <w:sz w:val="32"/>
          <w:szCs w:val="32"/>
        </w:rPr>
      </w:pPr>
      <w:r w:rsidRPr="00705A33">
        <w:rPr>
          <w:rFonts w:ascii="仿宋" w:eastAsia="仿宋" w:hAnsi="仿宋" w:hint="eastAsia"/>
          <w:sz w:val="32"/>
          <w:szCs w:val="32"/>
        </w:rPr>
        <w:t>桃江先丰新型材料有限公司</w:t>
      </w:r>
      <w:r w:rsidR="006D5053" w:rsidRPr="00705A33">
        <w:rPr>
          <w:rFonts w:ascii="仿宋" w:eastAsia="仿宋" w:hAnsi="仿宋" w:hint="eastAsia"/>
          <w:sz w:val="32"/>
          <w:szCs w:val="32"/>
        </w:rPr>
        <w:t>：</w:t>
      </w:r>
    </w:p>
    <w:p w:rsidR="006D5053" w:rsidRPr="00705A33" w:rsidRDefault="006D5053" w:rsidP="00C466D0">
      <w:pPr>
        <w:pStyle w:val="a5"/>
        <w:tabs>
          <w:tab w:val="center" w:pos="4252"/>
          <w:tab w:val="left" w:pos="7800"/>
        </w:tabs>
        <w:spacing w:line="5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705A33">
        <w:rPr>
          <w:rFonts w:ascii="仿宋" w:eastAsia="仿宋" w:hAnsi="仿宋" w:hint="eastAsia"/>
          <w:sz w:val="32"/>
          <w:szCs w:val="32"/>
        </w:rPr>
        <w:t>你公司呈报的《关于请求对&lt;</w:t>
      </w:r>
      <w:r w:rsidR="00EF751E" w:rsidRPr="00705A33">
        <w:rPr>
          <w:rFonts w:ascii="仿宋" w:eastAsia="仿宋" w:hAnsi="仿宋" w:hint="eastAsia"/>
          <w:sz w:val="32"/>
          <w:szCs w:val="32"/>
        </w:rPr>
        <w:t>桃江先丰新型材料有限公司年产二十万吨钙粉技术改造项目</w:t>
      </w:r>
      <w:r w:rsidRPr="00705A33">
        <w:rPr>
          <w:rFonts w:ascii="仿宋" w:eastAsia="仿宋" w:hAnsi="仿宋" w:hint="eastAsia"/>
          <w:spacing w:val="-20"/>
          <w:sz w:val="32"/>
          <w:szCs w:val="32"/>
        </w:rPr>
        <w:t>环境影响报告表</w:t>
      </w:r>
      <w:r w:rsidRPr="00705A33">
        <w:rPr>
          <w:rFonts w:ascii="仿宋" w:eastAsia="仿宋" w:hAnsi="仿宋" w:hint="eastAsia"/>
          <w:sz w:val="32"/>
          <w:szCs w:val="32"/>
        </w:rPr>
        <w:t>&gt;进行审批的报告</w:t>
      </w:r>
      <w:r w:rsidRPr="00705A33">
        <w:rPr>
          <w:rFonts w:ascii="仿宋" w:eastAsia="仿宋" w:hAnsi="仿宋" w:hint="eastAsia"/>
          <w:bCs/>
          <w:sz w:val="32"/>
          <w:szCs w:val="32"/>
        </w:rPr>
        <w:t>》、益阳市生态环境局桃江分局的预审意见</w:t>
      </w:r>
      <w:r w:rsidRPr="00705A33">
        <w:rPr>
          <w:rFonts w:ascii="仿宋" w:eastAsia="仿宋" w:hAnsi="仿宋" w:hint="eastAsia"/>
          <w:sz w:val="32"/>
          <w:szCs w:val="32"/>
        </w:rPr>
        <w:t>及有关材料收悉。经审查、研究，批复如下：</w:t>
      </w:r>
    </w:p>
    <w:p w:rsidR="006D5053" w:rsidRPr="00705A33" w:rsidRDefault="006D5053" w:rsidP="00C466D0">
      <w:pPr>
        <w:pStyle w:val="a6"/>
        <w:spacing w:line="540" w:lineRule="exact"/>
        <w:ind w:firstLineChars="0" w:firstLine="480"/>
        <w:rPr>
          <w:rFonts w:ascii="仿宋" w:eastAsia="仿宋" w:hAnsi="仿宋"/>
          <w:sz w:val="32"/>
          <w:szCs w:val="32"/>
          <w:u w:val="wave"/>
        </w:rPr>
      </w:pPr>
      <w:r w:rsidRPr="00705A33">
        <w:rPr>
          <w:rFonts w:ascii="仿宋" w:eastAsia="仿宋" w:hAnsi="仿宋" w:hint="eastAsia"/>
          <w:sz w:val="32"/>
          <w:szCs w:val="32"/>
        </w:rPr>
        <w:t>一、</w:t>
      </w:r>
      <w:r w:rsidR="00C65101" w:rsidRPr="00705A33">
        <w:rPr>
          <w:rFonts w:ascii="仿宋" w:eastAsia="仿宋" w:hAnsi="仿宋" w:hint="eastAsia"/>
          <w:sz w:val="32"/>
          <w:szCs w:val="32"/>
        </w:rPr>
        <w:t>桃江先丰新型材料有限公司（前身为桃江县矿山化工厂）成立于2006年9月</w:t>
      </w:r>
      <w:r w:rsidR="00166883" w:rsidRPr="00705A33">
        <w:rPr>
          <w:rFonts w:ascii="仿宋" w:eastAsia="仿宋" w:hAnsi="仿宋" w:hint="eastAsia"/>
          <w:sz w:val="32"/>
          <w:szCs w:val="32"/>
        </w:rPr>
        <w:t>，</w:t>
      </w:r>
      <w:r w:rsidR="002043D5" w:rsidRPr="00705A33">
        <w:rPr>
          <w:rFonts w:ascii="仿宋" w:eastAsia="仿宋" w:hAnsi="仿宋" w:hint="eastAsia"/>
          <w:sz w:val="32"/>
          <w:szCs w:val="32"/>
        </w:rPr>
        <w:t>建设地点位于桃江县灰山港镇万功塘村余家湾组，</w:t>
      </w:r>
      <w:r w:rsidR="0001645C" w:rsidRPr="00705A33">
        <w:rPr>
          <w:rFonts w:ascii="仿宋" w:eastAsia="仿宋" w:hAnsi="仿宋" w:hint="eastAsia"/>
          <w:sz w:val="32"/>
          <w:szCs w:val="32"/>
        </w:rPr>
        <w:t>占地面积为35600 m</w:t>
      </w:r>
      <w:r w:rsidR="0001645C" w:rsidRPr="00705A33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01645C" w:rsidRPr="00705A33">
        <w:rPr>
          <w:rFonts w:ascii="仿宋" w:eastAsia="仿宋" w:hAnsi="仿宋" w:cs="Times New Roman" w:hint="eastAsia"/>
          <w:sz w:val="32"/>
          <w:szCs w:val="32"/>
        </w:rPr>
        <w:t>，</w:t>
      </w:r>
      <w:r w:rsidR="000D2CED" w:rsidRPr="00705A33">
        <w:rPr>
          <w:rFonts w:ascii="仿宋" w:eastAsia="仿宋" w:hAnsi="仿宋" w:hint="eastAsia"/>
          <w:sz w:val="32"/>
          <w:szCs w:val="32"/>
        </w:rPr>
        <w:t>已建生产规模为年产轻质碳酸钙和重质碳酸钙5万t。</w:t>
      </w:r>
      <w:r w:rsidR="00166883" w:rsidRPr="00705A33">
        <w:rPr>
          <w:rFonts w:ascii="仿宋" w:eastAsia="仿宋" w:hAnsi="仿宋" w:hint="eastAsia"/>
          <w:sz w:val="32"/>
          <w:szCs w:val="32"/>
        </w:rPr>
        <w:t>由于市场及企业自身原因，公司于2018年已停产。</w:t>
      </w:r>
      <w:r w:rsidR="00A341BE" w:rsidRPr="00705A33">
        <w:rPr>
          <w:rFonts w:ascii="仿宋" w:eastAsia="仿宋" w:hAnsi="仿宋" w:hint="eastAsia"/>
          <w:sz w:val="32"/>
          <w:szCs w:val="32"/>
        </w:rPr>
        <w:t>2019年10月，该公司进行了资产重组。重组后的桃江先丰新型材料有限公司拟</w:t>
      </w:r>
      <w:r w:rsidRPr="00705A33">
        <w:rPr>
          <w:rFonts w:ascii="仿宋" w:eastAsia="仿宋" w:hAnsi="仿宋" w:hint="eastAsia"/>
          <w:sz w:val="32"/>
          <w:szCs w:val="32"/>
        </w:rPr>
        <w:t>投资</w:t>
      </w:r>
      <w:r w:rsidR="00A341BE" w:rsidRPr="00705A33">
        <w:rPr>
          <w:rFonts w:ascii="仿宋" w:eastAsia="仿宋" w:hAnsi="仿宋" w:hint="eastAsia"/>
          <w:spacing w:val="8"/>
          <w:sz w:val="32"/>
          <w:szCs w:val="32"/>
        </w:rPr>
        <w:t>1</w:t>
      </w:r>
      <w:r w:rsidRPr="00705A33">
        <w:rPr>
          <w:rFonts w:ascii="仿宋" w:eastAsia="仿宋" w:hAnsi="仿宋" w:hint="eastAsia"/>
          <w:spacing w:val="8"/>
          <w:sz w:val="32"/>
          <w:szCs w:val="32"/>
        </w:rPr>
        <w:t>000</w:t>
      </w:r>
      <w:r w:rsidRPr="00705A33">
        <w:rPr>
          <w:rFonts w:ascii="仿宋" w:eastAsia="仿宋" w:hAnsi="仿宋" w:cs="Times New Roman" w:hint="eastAsia"/>
          <w:sz w:val="32"/>
          <w:szCs w:val="32"/>
        </w:rPr>
        <w:t>万元，</w:t>
      </w:r>
      <w:r w:rsidR="007057D8" w:rsidRPr="00705A33">
        <w:rPr>
          <w:rFonts w:ascii="仿宋" w:eastAsia="仿宋" w:hAnsi="仿宋" w:cs="Times New Roman" w:hint="eastAsia"/>
          <w:sz w:val="32"/>
          <w:szCs w:val="32"/>
        </w:rPr>
        <w:t>在现有厂区内实施</w:t>
      </w:r>
      <w:r w:rsidR="007057D8" w:rsidRPr="00705A33">
        <w:rPr>
          <w:rFonts w:ascii="仿宋" w:eastAsia="仿宋" w:hAnsi="仿宋" w:hint="eastAsia"/>
          <w:sz w:val="32"/>
          <w:szCs w:val="32"/>
        </w:rPr>
        <w:t>年产二十万吨钙粉技术改造项目。主要建</w:t>
      </w:r>
      <w:r w:rsidR="00137482">
        <w:rPr>
          <w:rFonts w:ascii="仿宋" w:eastAsia="仿宋" w:hAnsi="仿宋" w:hint="eastAsia"/>
          <w:sz w:val="32"/>
          <w:szCs w:val="32"/>
        </w:rPr>
        <w:t>设</w:t>
      </w:r>
      <w:r w:rsidR="007057D8" w:rsidRPr="00705A33">
        <w:rPr>
          <w:rFonts w:ascii="仿宋" w:eastAsia="仿宋" w:hAnsi="仿宋" w:hint="eastAsia"/>
          <w:sz w:val="32"/>
          <w:szCs w:val="32"/>
        </w:rPr>
        <w:t>内容</w:t>
      </w:r>
      <w:r w:rsidR="007057D8" w:rsidRPr="00705A33">
        <w:rPr>
          <w:rFonts w:ascii="仿宋" w:eastAsia="仿宋" w:hAnsi="仿宋" w:cs="Times New Roman" w:hint="eastAsia"/>
          <w:sz w:val="32"/>
          <w:szCs w:val="32"/>
        </w:rPr>
        <w:t>：</w:t>
      </w:r>
      <w:r w:rsidR="002043D5" w:rsidRPr="00705A33">
        <w:rPr>
          <w:rFonts w:ascii="仿宋" w:eastAsia="仿宋" w:hAnsi="仿宋" w:cs="Times New Roman" w:hint="eastAsia"/>
          <w:sz w:val="32"/>
          <w:szCs w:val="32"/>
        </w:rPr>
        <w:t>利用现有生产车间及办公用房等，在现有炉窑旁边的空地相继改造，</w:t>
      </w:r>
      <w:r w:rsidR="00610A79" w:rsidRPr="00705A33">
        <w:rPr>
          <w:rFonts w:ascii="仿宋" w:eastAsia="仿宋" w:hAnsi="仿宋" w:cs="Times New Roman" w:hint="eastAsia"/>
          <w:sz w:val="32"/>
          <w:szCs w:val="32"/>
        </w:rPr>
        <w:t>对原有氢氧化钙生产线和氧化钙生产线进行整体技术改造；</w:t>
      </w:r>
      <w:r w:rsidR="002043D5" w:rsidRPr="00705A33">
        <w:rPr>
          <w:rFonts w:ascii="仿宋" w:eastAsia="仿宋" w:hAnsi="仿宋" w:cs="Times New Roman" w:hint="eastAsia"/>
          <w:sz w:val="32"/>
          <w:szCs w:val="32"/>
        </w:rPr>
        <w:t>原有3#、4#立窑当做筒仓利用，原有1#、2#立窑拆除后</w:t>
      </w:r>
      <w:r w:rsidR="007057D8" w:rsidRPr="00705A33">
        <w:rPr>
          <w:rFonts w:ascii="仿宋" w:eastAsia="仿宋" w:hAnsi="仿宋" w:cs="Times New Roman" w:hint="eastAsia"/>
          <w:sz w:val="32"/>
          <w:szCs w:val="32"/>
        </w:rPr>
        <w:t>新建；在厂区东南侧</w:t>
      </w:r>
      <w:r w:rsidR="002043D5" w:rsidRPr="00705A33">
        <w:rPr>
          <w:rFonts w:ascii="仿宋" w:eastAsia="仿宋" w:hAnsi="仿宋" w:cs="Times New Roman" w:hint="eastAsia"/>
          <w:sz w:val="32"/>
          <w:szCs w:val="32"/>
        </w:rPr>
        <w:t>新建一条配套原材料碎石加工分级生产线。</w:t>
      </w:r>
      <w:r w:rsidR="00C54A88" w:rsidRPr="00705A33">
        <w:rPr>
          <w:rFonts w:ascii="仿宋" w:eastAsia="仿宋" w:hAnsi="仿宋" w:cs="Times New Roman" w:hint="eastAsia"/>
          <w:sz w:val="32"/>
          <w:szCs w:val="32"/>
        </w:rPr>
        <w:t>项目建成后，年</w:t>
      </w:r>
      <w:r w:rsidR="00C54A88" w:rsidRPr="00705A33">
        <w:rPr>
          <w:rFonts w:ascii="仿宋" w:eastAsia="仿宋" w:hAnsi="仿宋" w:cs="Times New Roman" w:hint="eastAsia"/>
          <w:sz w:val="32"/>
          <w:szCs w:val="32"/>
        </w:rPr>
        <w:lastRenderedPageBreak/>
        <w:t>产轻质碳酸钙30000t、活性轻钙10000t、氢氧化钙50000t、氧化钙40000t、重质碳酸钙70000t。</w:t>
      </w:r>
      <w:r w:rsidRPr="00705A33">
        <w:rPr>
          <w:rFonts w:ascii="仿宋" w:eastAsia="仿宋" w:hAnsi="仿宋" w:cs="Times New Roman" w:hint="eastAsia"/>
          <w:sz w:val="32"/>
          <w:szCs w:val="32"/>
        </w:rPr>
        <w:t>项</w:t>
      </w:r>
      <w:r w:rsidRPr="00705A33">
        <w:rPr>
          <w:rFonts w:ascii="仿宋" w:eastAsia="仿宋" w:hAnsi="仿宋" w:hint="eastAsia"/>
          <w:spacing w:val="8"/>
          <w:sz w:val="32"/>
          <w:szCs w:val="32"/>
        </w:rPr>
        <w:t>目符合国家产业政策，选址</w:t>
      </w:r>
      <w:r w:rsidR="000434B1" w:rsidRPr="00705A33">
        <w:rPr>
          <w:rFonts w:ascii="仿宋" w:eastAsia="仿宋" w:hAnsi="仿宋" w:hint="eastAsia"/>
          <w:spacing w:val="8"/>
          <w:sz w:val="32"/>
          <w:szCs w:val="32"/>
        </w:rPr>
        <w:t>可行</w:t>
      </w:r>
      <w:r w:rsidRPr="00705A33">
        <w:rPr>
          <w:rFonts w:ascii="仿宋" w:eastAsia="仿宋" w:hAnsi="仿宋" w:hint="eastAsia"/>
          <w:spacing w:val="8"/>
          <w:sz w:val="32"/>
          <w:szCs w:val="32"/>
        </w:rPr>
        <w:t>。根据</w:t>
      </w:r>
      <w:r w:rsidR="000434B1" w:rsidRPr="00705A33">
        <w:rPr>
          <w:rFonts w:ascii="仿宋" w:eastAsia="仿宋" w:hAnsi="仿宋" w:hint="eastAsia"/>
          <w:spacing w:val="8"/>
          <w:sz w:val="32"/>
          <w:szCs w:val="32"/>
        </w:rPr>
        <w:t>厚实实业（深圳）有限公司</w:t>
      </w:r>
      <w:r w:rsidRPr="00705A33">
        <w:rPr>
          <w:rFonts w:ascii="仿宋" w:eastAsia="仿宋" w:hAnsi="仿宋" w:hint="eastAsia"/>
          <w:spacing w:val="8"/>
          <w:sz w:val="32"/>
          <w:szCs w:val="32"/>
        </w:rPr>
        <w:t>编制的环评报告表的分析结论和</w:t>
      </w:r>
      <w:r w:rsidRPr="00705A33">
        <w:rPr>
          <w:rFonts w:ascii="仿宋" w:eastAsia="仿宋" w:hAnsi="仿宋" w:hint="eastAsia"/>
          <w:bCs/>
          <w:sz w:val="32"/>
          <w:szCs w:val="32"/>
        </w:rPr>
        <w:t>益阳市生态环境局桃江分局</w:t>
      </w:r>
      <w:r w:rsidRPr="00705A33">
        <w:rPr>
          <w:rFonts w:ascii="仿宋" w:eastAsia="仿宋" w:hAnsi="仿宋" w:hint="eastAsia"/>
          <w:spacing w:val="8"/>
          <w:sz w:val="32"/>
          <w:szCs w:val="32"/>
        </w:rPr>
        <w:t>的预审意见，在建设单位切实落实报告表提出的各项污染防治和风险防范措施，确保污染物达标排放的前提下，从环境保护的角度分析，我局同意</w:t>
      </w:r>
      <w:r w:rsidR="000434B1" w:rsidRPr="00705A33">
        <w:rPr>
          <w:rFonts w:ascii="仿宋" w:eastAsia="仿宋" w:hAnsi="仿宋" w:hint="eastAsia"/>
          <w:sz w:val="32"/>
          <w:szCs w:val="32"/>
        </w:rPr>
        <w:t>桃江先丰新型材料有限公司年产二十万吨钙粉技术改造项目</w:t>
      </w:r>
      <w:r w:rsidRPr="00705A33">
        <w:rPr>
          <w:rFonts w:ascii="仿宋" w:eastAsia="仿宋" w:hAnsi="仿宋" w:hint="eastAsia"/>
          <w:spacing w:val="-20"/>
          <w:sz w:val="32"/>
          <w:szCs w:val="32"/>
        </w:rPr>
        <w:t>建设</w:t>
      </w:r>
      <w:r w:rsidRPr="00705A33">
        <w:rPr>
          <w:rFonts w:ascii="仿宋" w:eastAsia="仿宋" w:hAnsi="仿宋" w:hint="eastAsia"/>
          <w:spacing w:val="8"/>
          <w:sz w:val="32"/>
          <w:szCs w:val="32"/>
        </w:rPr>
        <w:t>。</w:t>
      </w:r>
    </w:p>
    <w:p w:rsidR="006D5053" w:rsidRPr="00705A33" w:rsidRDefault="006D5053" w:rsidP="00C466D0">
      <w:pPr>
        <w:spacing w:line="540" w:lineRule="exact"/>
        <w:ind w:firstLineChars="200" w:firstLine="640"/>
        <w:jc w:val="both"/>
        <w:rPr>
          <w:rFonts w:ascii="仿宋" w:eastAsia="仿宋" w:hAnsi="仿宋"/>
          <w:spacing w:val="-6"/>
          <w:sz w:val="32"/>
          <w:szCs w:val="32"/>
        </w:rPr>
      </w:pPr>
      <w:r w:rsidRPr="00705A33">
        <w:rPr>
          <w:rFonts w:ascii="仿宋" w:eastAsia="仿宋" w:hAnsi="仿宋" w:hint="eastAsia"/>
          <w:sz w:val="32"/>
          <w:szCs w:val="32"/>
        </w:rPr>
        <w:t>二、</w:t>
      </w:r>
      <w:r w:rsidRPr="00705A33">
        <w:rPr>
          <w:rFonts w:ascii="仿宋" w:eastAsia="仿宋" w:hAnsi="仿宋" w:hint="eastAsia"/>
          <w:spacing w:val="-6"/>
          <w:sz w:val="32"/>
          <w:szCs w:val="32"/>
        </w:rPr>
        <w:t>建设单位在工程设计、建设和运营管理中，应全面执行环保“三同时”制度，逐条落实报告表提出的各项污染防治和风险防范措施，并着重做好以下工作：</w:t>
      </w:r>
    </w:p>
    <w:p w:rsidR="006D5053" w:rsidRPr="00705A33" w:rsidRDefault="006D5053" w:rsidP="00C466D0">
      <w:pPr>
        <w:spacing w:line="54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705A33">
        <w:rPr>
          <w:rFonts w:ascii="仿宋" w:eastAsia="仿宋" w:hAnsi="仿宋" w:hint="eastAsia"/>
          <w:sz w:val="32"/>
          <w:szCs w:val="32"/>
        </w:rPr>
        <w:t>（一）严格履行建设单位的环保主体责任，加强环境管理，建立环境管理机构，配备专职或兼职环保人员，完善环境管理制度，定期对“三废”处理设施进行检查和维护，严禁“三废”不经处理直接排放。</w:t>
      </w:r>
    </w:p>
    <w:p w:rsidR="00F86A1F" w:rsidRPr="00705A33" w:rsidRDefault="006D5053" w:rsidP="00C466D0">
      <w:pPr>
        <w:spacing w:line="54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705A33">
        <w:rPr>
          <w:rFonts w:ascii="仿宋" w:eastAsia="仿宋" w:hAnsi="仿宋" w:hint="eastAsia"/>
          <w:sz w:val="32"/>
          <w:szCs w:val="32"/>
        </w:rPr>
        <w:t>（二）</w:t>
      </w:r>
      <w:r w:rsidR="00F86A1F" w:rsidRPr="00705A33">
        <w:rPr>
          <w:rFonts w:ascii="仿宋" w:eastAsia="仿宋" w:hAnsi="仿宋" w:hint="eastAsia"/>
          <w:sz w:val="32"/>
          <w:szCs w:val="32"/>
        </w:rPr>
        <w:t>本项目为改扩建项目，必须把原有工程存在的环境问题纳入改扩建项目中一并解决。</w:t>
      </w:r>
    </w:p>
    <w:p w:rsidR="006D5053" w:rsidRPr="00705A33" w:rsidRDefault="00F86A1F" w:rsidP="00C466D0">
      <w:pPr>
        <w:spacing w:line="54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705A33">
        <w:rPr>
          <w:rFonts w:ascii="仿宋" w:eastAsia="仿宋" w:hAnsi="仿宋" w:hint="eastAsia"/>
          <w:sz w:val="32"/>
          <w:szCs w:val="32"/>
        </w:rPr>
        <w:t>（三）</w:t>
      </w:r>
      <w:r w:rsidR="006D5053" w:rsidRPr="00705A33">
        <w:rPr>
          <w:rFonts w:ascii="仿宋" w:eastAsia="仿宋" w:hAnsi="仿宋" w:hint="eastAsia"/>
          <w:sz w:val="32"/>
          <w:szCs w:val="32"/>
        </w:rPr>
        <w:t>加强施工期的环境管理。采取封闭围挡施工、洒水降尘、限制高噪声设备施工时段，对运输车辆封闭、禁鸣、路面洒水等措施，减少施工扬尘和噪声对周边环境的影响。</w:t>
      </w:r>
    </w:p>
    <w:p w:rsidR="006D5053" w:rsidRPr="00705A33" w:rsidRDefault="00B40F13" w:rsidP="00C466D0">
      <w:pPr>
        <w:tabs>
          <w:tab w:val="left" w:pos="7012"/>
        </w:tabs>
        <w:spacing w:line="54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705A33">
        <w:rPr>
          <w:rFonts w:ascii="仿宋" w:eastAsia="仿宋" w:hAnsi="仿宋" w:hint="eastAsia"/>
          <w:sz w:val="32"/>
          <w:szCs w:val="32"/>
        </w:rPr>
        <w:t>（四）</w:t>
      </w:r>
      <w:r w:rsidR="006D5053" w:rsidRPr="00705A33">
        <w:rPr>
          <w:rFonts w:ascii="仿宋" w:eastAsia="仿宋" w:hAnsi="仿宋" w:hint="eastAsia"/>
          <w:sz w:val="32"/>
          <w:szCs w:val="32"/>
        </w:rPr>
        <w:t>做好工程大气污染防治工作。本项目</w:t>
      </w:r>
      <w:r w:rsidR="00502908" w:rsidRPr="00705A33">
        <w:rPr>
          <w:rFonts w:ascii="仿宋" w:eastAsia="仿宋" w:hAnsi="仿宋" w:hint="eastAsia"/>
          <w:sz w:val="32"/>
          <w:szCs w:val="32"/>
        </w:rPr>
        <w:t>各生产线必须设置在全封闭厂房内，</w:t>
      </w:r>
      <w:r w:rsidR="00453D99" w:rsidRPr="00705A33">
        <w:rPr>
          <w:rFonts w:ascii="仿宋" w:eastAsia="仿宋" w:hAnsi="仿宋" w:hint="eastAsia"/>
          <w:sz w:val="32"/>
          <w:szCs w:val="32"/>
        </w:rPr>
        <w:t>锅炉使用成型生物质颗粒为燃料，锅炉废气经湿法除尘装置处理，达到《锅炉大气污染</w:t>
      </w:r>
      <w:r w:rsidR="00453D99" w:rsidRPr="00705A33">
        <w:rPr>
          <w:rFonts w:ascii="仿宋" w:eastAsia="仿宋" w:hAnsi="仿宋" w:hint="eastAsia"/>
          <w:sz w:val="32"/>
          <w:szCs w:val="32"/>
        </w:rPr>
        <w:lastRenderedPageBreak/>
        <w:t>物排放标准》（GB13271-2014）表3中燃煤锅炉大气污染物特别排放限值后通过不低于35米高排气筒排放；</w:t>
      </w:r>
      <w:r w:rsidR="00502908" w:rsidRPr="00705A33">
        <w:rPr>
          <w:rFonts w:ascii="仿宋" w:eastAsia="仿宋" w:hAnsi="仿宋" w:hint="eastAsia"/>
          <w:sz w:val="32"/>
          <w:szCs w:val="32"/>
        </w:rPr>
        <w:t>炉窑废气经重力除尘+洗涤除尘+碳化塔处理后通过不低于15m高排气筒达标排放；</w:t>
      </w:r>
      <w:r w:rsidR="008E6CBB" w:rsidRPr="00705A33">
        <w:rPr>
          <w:rFonts w:ascii="仿宋" w:eastAsia="仿宋" w:hAnsi="仿宋" w:hint="eastAsia"/>
          <w:sz w:val="32"/>
          <w:szCs w:val="32"/>
        </w:rPr>
        <w:t>石灰石破碎废气通过集气罩收集+布袋除尘器处理，原料输送系统废气通过集气系统+旋风除尘处理，贮存罐仓顶呼吸孔及库底废气通过负压吸风收尘装置+脉冲除尘装置处理，产品输送过程废气通过引风装置+旋风除尘处理，达到《大气污染物综合排放标准》（GB16297-1996）表2中无组织排放限值要求后排放。</w:t>
      </w:r>
    </w:p>
    <w:p w:rsidR="006D5053" w:rsidRPr="00705A33" w:rsidRDefault="00057690" w:rsidP="00C466D0">
      <w:pPr>
        <w:tabs>
          <w:tab w:val="left" w:pos="7012"/>
        </w:tabs>
        <w:spacing w:line="54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705A33">
        <w:rPr>
          <w:rFonts w:ascii="仿宋" w:eastAsia="仿宋" w:hAnsi="仿宋" w:hint="eastAsia"/>
          <w:sz w:val="32"/>
          <w:szCs w:val="32"/>
        </w:rPr>
        <w:t>（五）</w:t>
      </w:r>
      <w:r w:rsidR="006D5053" w:rsidRPr="00705A33">
        <w:rPr>
          <w:rFonts w:ascii="仿宋" w:eastAsia="仿宋" w:hAnsi="仿宋" w:hint="eastAsia"/>
          <w:sz w:val="32"/>
          <w:szCs w:val="32"/>
        </w:rPr>
        <w:t>按“雨污分流”原则建设厂区排水管网。项目</w:t>
      </w:r>
      <w:r w:rsidR="003B6A32" w:rsidRPr="00705A33">
        <w:rPr>
          <w:rFonts w:ascii="仿宋" w:eastAsia="仿宋" w:hAnsi="仿宋" w:hint="eastAsia"/>
          <w:sz w:val="32"/>
          <w:szCs w:val="32"/>
        </w:rPr>
        <w:t>生产废水经</w:t>
      </w:r>
      <w:r w:rsidR="00F772FB" w:rsidRPr="00705A33">
        <w:rPr>
          <w:rFonts w:ascii="仿宋" w:eastAsia="仿宋" w:hAnsi="仿宋" w:hint="eastAsia"/>
          <w:sz w:val="32"/>
          <w:szCs w:val="32"/>
        </w:rPr>
        <w:t>沉淀池</w:t>
      </w:r>
      <w:r w:rsidR="003B6A32" w:rsidRPr="00705A33">
        <w:rPr>
          <w:rFonts w:ascii="仿宋" w:eastAsia="仿宋" w:hAnsi="仿宋" w:hint="eastAsia"/>
          <w:sz w:val="32"/>
          <w:szCs w:val="32"/>
        </w:rPr>
        <w:t>处理后回用，生活污水</w:t>
      </w:r>
      <w:r w:rsidR="006D5053" w:rsidRPr="00705A33">
        <w:rPr>
          <w:rFonts w:ascii="仿宋" w:eastAsia="仿宋" w:hAnsi="仿宋" w:hint="eastAsia"/>
          <w:sz w:val="32"/>
          <w:szCs w:val="32"/>
        </w:rPr>
        <w:t>经化粪池处理</w:t>
      </w:r>
      <w:r w:rsidR="00F772FB" w:rsidRPr="00705A33">
        <w:rPr>
          <w:rFonts w:ascii="仿宋" w:eastAsia="仿宋" w:hAnsi="仿宋" w:hint="eastAsia"/>
          <w:sz w:val="32"/>
          <w:szCs w:val="32"/>
        </w:rPr>
        <w:t>后</w:t>
      </w:r>
      <w:r w:rsidR="003B6A32" w:rsidRPr="00705A33">
        <w:rPr>
          <w:rFonts w:ascii="仿宋" w:eastAsia="仿宋" w:hAnsi="仿宋" w:hint="eastAsia"/>
          <w:sz w:val="32"/>
          <w:szCs w:val="32"/>
        </w:rPr>
        <w:t>用于周边林地灌溉。少量外排生产废水必须</w:t>
      </w:r>
      <w:r w:rsidR="006D5053" w:rsidRPr="00705A33">
        <w:rPr>
          <w:rFonts w:ascii="仿宋" w:eastAsia="仿宋" w:hAnsi="仿宋" w:hint="eastAsia"/>
          <w:sz w:val="32"/>
          <w:szCs w:val="32"/>
        </w:rPr>
        <w:t>达到</w:t>
      </w:r>
      <w:r w:rsidR="003B6A32" w:rsidRPr="00705A33">
        <w:rPr>
          <w:rFonts w:ascii="仿宋" w:eastAsia="仿宋" w:hAnsi="仿宋" w:hint="eastAsia"/>
          <w:sz w:val="32"/>
          <w:szCs w:val="32"/>
        </w:rPr>
        <w:t>《污水综合排放标准》（GB8978-1996）表4一级标准要求</w:t>
      </w:r>
      <w:r w:rsidR="006D5053" w:rsidRPr="00705A33">
        <w:rPr>
          <w:rFonts w:ascii="仿宋" w:eastAsia="仿宋" w:hAnsi="仿宋" w:hint="eastAsia"/>
          <w:sz w:val="32"/>
          <w:szCs w:val="32"/>
        </w:rPr>
        <w:t>。</w:t>
      </w:r>
    </w:p>
    <w:p w:rsidR="006D5053" w:rsidRPr="00705A33" w:rsidRDefault="00F772FB" w:rsidP="00C466D0">
      <w:pPr>
        <w:tabs>
          <w:tab w:val="left" w:pos="7012"/>
        </w:tabs>
        <w:spacing w:line="540" w:lineRule="exact"/>
        <w:ind w:firstLine="645"/>
        <w:jc w:val="both"/>
        <w:rPr>
          <w:rFonts w:ascii="仿宋" w:eastAsia="仿宋" w:hAnsi="仿宋"/>
          <w:sz w:val="32"/>
          <w:szCs w:val="32"/>
        </w:rPr>
      </w:pPr>
      <w:r w:rsidRPr="00705A33">
        <w:rPr>
          <w:rFonts w:ascii="仿宋" w:eastAsia="仿宋" w:hAnsi="仿宋" w:hint="eastAsia"/>
          <w:sz w:val="32"/>
          <w:szCs w:val="32"/>
        </w:rPr>
        <w:t>（六）</w:t>
      </w:r>
      <w:r w:rsidR="006D5053" w:rsidRPr="00705A33">
        <w:rPr>
          <w:rFonts w:ascii="仿宋" w:eastAsia="仿宋" w:hAnsi="仿宋" w:hint="eastAsia"/>
          <w:sz w:val="32"/>
          <w:szCs w:val="32"/>
        </w:rPr>
        <w:t>优化厂区平面布置,加强厂区绿化,设置绿化隔离带,对各项高噪声设备采取有效的隔声降噪减振措施,确保厂界噪声符合《工业企业厂界环境噪声排放标准》(GB12348—2008)中的3类标准要求。</w:t>
      </w:r>
    </w:p>
    <w:p w:rsidR="006D5053" w:rsidRPr="00705A33" w:rsidRDefault="00F772FB" w:rsidP="00C466D0">
      <w:pPr>
        <w:tabs>
          <w:tab w:val="left" w:pos="7012"/>
        </w:tabs>
        <w:spacing w:line="540" w:lineRule="exact"/>
        <w:ind w:firstLine="645"/>
        <w:jc w:val="both"/>
        <w:rPr>
          <w:rFonts w:ascii="仿宋" w:eastAsia="仿宋" w:hAnsi="仿宋"/>
          <w:sz w:val="32"/>
          <w:szCs w:val="32"/>
        </w:rPr>
      </w:pPr>
      <w:r w:rsidRPr="00705A33">
        <w:rPr>
          <w:rFonts w:ascii="仿宋" w:eastAsia="仿宋" w:hAnsi="仿宋" w:hint="eastAsia"/>
          <w:sz w:val="32"/>
          <w:szCs w:val="32"/>
        </w:rPr>
        <w:t>（七）</w:t>
      </w:r>
      <w:r w:rsidR="006D5053" w:rsidRPr="00705A33">
        <w:rPr>
          <w:rFonts w:ascii="仿宋" w:eastAsia="仿宋" w:hAnsi="仿宋" w:hint="eastAsia"/>
          <w:sz w:val="32"/>
          <w:szCs w:val="32"/>
        </w:rPr>
        <w:t>加强固废环境管理,做好工程固废的分类收集、暂存、安全处置和综合利用工作。本项目</w:t>
      </w:r>
      <w:r w:rsidRPr="00705A33">
        <w:rPr>
          <w:rFonts w:ascii="仿宋" w:eastAsia="仿宋" w:hAnsi="仿宋" w:hint="eastAsia"/>
          <w:sz w:val="32"/>
          <w:szCs w:val="32"/>
        </w:rPr>
        <w:t>废水处理池沉渣、石灰石尾渣粉料、煤渣、废弃包装物集中收集暂存后综合利用；陈化工序产生的渣浆、除尘收集的粉尘回用于生产；</w:t>
      </w:r>
      <w:r w:rsidR="006D5053" w:rsidRPr="00705A33">
        <w:rPr>
          <w:rFonts w:ascii="仿宋" w:eastAsia="仿宋" w:hAnsi="仿宋" w:hint="eastAsia"/>
          <w:sz w:val="32"/>
          <w:szCs w:val="32"/>
        </w:rPr>
        <w:t>废机油</w:t>
      </w:r>
      <w:r w:rsidRPr="00705A33">
        <w:rPr>
          <w:rFonts w:ascii="仿宋" w:eastAsia="仿宋" w:hAnsi="仿宋" w:hint="eastAsia"/>
          <w:sz w:val="32"/>
          <w:szCs w:val="32"/>
        </w:rPr>
        <w:t>、含油废抹布</w:t>
      </w:r>
      <w:r w:rsidR="006D5053" w:rsidRPr="00705A33">
        <w:rPr>
          <w:rFonts w:ascii="仿宋" w:eastAsia="仿宋" w:hAnsi="仿宋" w:hint="eastAsia"/>
          <w:sz w:val="32"/>
          <w:szCs w:val="32"/>
        </w:rPr>
        <w:t>按</w:t>
      </w:r>
      <w:r w:rsidR="006D5053" w:rsidRPr="00705A33">
        <w:rPr>
          <w:rFonts w:ascii="仿宋" w:eastAsia="仿宋" w:hAnsi="仿宋"/>
          <w:sz w:val="32"/>
          <w:szCs w:val="32"/>
        </w:rPr>
        <w:t>危险</w:t>
      </w:r>
      <w:r w:rsidR="006D5053" w:rsidRPr="00705A33">
        <w:rPr>
          <w:rFonts w:ascii="仿宋" w:eastAsia="仿宋" w:hAnsi="仿宋" w:hint="eastAsia"/>
          <w:sz w:val="32"/>
          <w:szCs w:val="32"/>
        </w:rPr>
        <w:t>要求暂存后外委有资质的单位安全处置；生活垃圾定点收集、及时清运，禁止乱堆乱弃。</w:t>
      </w:r>
    </w:p>
    <w:p w:rsidR="00453D99" w:rsidRPr="00705A33" w:rsidRDefault="00977939" w:rsidP="00C466D0">
      <w:pPr>
        <w:spacing w:line="54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 w:rsidRPr="00705A33">
        <w:rPr>
          <w:rFonts w:ascii="仿宋" w:eastAsia="仿宋" w:hAnsi="仿宋" w:hint="eastAsia"/>
          <w:sz w:val="32"/>
          <w:szCs w:val="32"/>
        </w:rPr>
        <w:lastRenderedPageBreak/>
        <w:t>（八）</w:t>
      </w:r>
      <w:r w:rsidR="00453D99" w:rsidRPr="00705A33">
        <w:rPr>
          <w:rFonts w:ascii="仿宋" w:eastAsia="仿宋" w:hAnsi="仿宋" w:hint="eastAsia"/>
          <w:sz w:val="32"/>
          <w:szCs w:val="32"/>
        </w:rPr>
        <w:t>加强环境管理，制订环境事故应急预案，做好各项风险防范工作，杜绝环境风险事故发生，确保周边环境安全。本项目卫生防护距离厂界外50m范围，该防护距离内不得新建</w:t>
      </w:r>
      <w:r w:rsidR="00453D99" w:rsidRPr="00705A33">
        <w:rPr>
          <w:rFonts w:ascii="仿宋" w:eastAsia="仿宋" w:hAnsi="仿宋"/>
          <w:sz w:val="32"/>
          <w:szCs w:val="32"/>
        </w:rPr>
        <w:t>居民点、职工宿舍</w:t>
      </w:r>
      <w:r w:rsidR="00453D99" w:rsidRPr="00705A33">
        <w:rPr>
          <w:rFonts w:ascii="仿宋" w:eastAsia="仿宋" w:hAnsi="仿宋" w:hint="eastAsia"/>
          <w:sz w:val="32"/>
          <w:szCs w:val="32"/>
        </w:rPr>
        <w:t>、学校、医院、食品及其他与本项目不相容的行业及敏感目标。</w:t>
      </w:r>
    </w:p>
    <w:p w:rsidR="006D5053" w:rsidRPr="00705A33" w:rsidRDefault="00977939" w:rsidP="00C466D0">
      <w:pPr>
        <w:tabs>
          <w:tab w:val="left" w:pos="7012"/>
        </w:tabs>
        <w:spacing w:line="540" w:lineRule="exact"/>
        <w:ind w:firstLine="645"/>
        <w:jc w:val="both"/>
        <w:rPr>
          <w:rFonts w:ascii="仿宋" w:eastAsia="仿宋" w:hAnsi="仿宋"/>
          <w:sz w:val="32"/>
          <w:szCs w:val="32"/>
        </w:rPr>
      </w:pPr>
      <w:r w:rsidRPr="00705A33">
        <w:rPr>
          <w:rFonts w:ascii="仿宋" w:eastAsia="仿宋" w:hAnsi="仿宋" w:hint="eastAsia"/>
          <w:sz w:val="32"/>
          <w:szCs w:val="32"/>
        </w:rPr>
        <w:t>（九）该公司已取得益阳市生态环境局（原益阳市环境保护局）核发的污染物控制总量指标：SO</w:t>
      </w:r>
      <w:r w:rsidRPr="00705A33">
        <w:rPr>
          <w:rFonts w:ascii="仿宋" w:eastAsia="仿宋" w:hAnsi="仿宋" w:hint="eastAsia"/>
          <w:sz w:val="32"/>
          <w:szCs w:val="32"/>
          <w:vertAlign w:val="subscript"/>
        </w:rPr>
        <w:t>2</w:t>
      </w:r>
      <w:r w:rsidRPr="00705A33">
        <w:rPr>
          <w:rFonts w:ascii="仿宋" w:eastAsia="仿宋" w:hAnsi="仿宋" w:hint="eastAsia"/>
          <w:sz w:val="32"/>
          <w:szCs w:val="32"/>
        </w:rPr>
        <w:t>≤37 t/a，NO</w:t>
      </w:r>
      <w:r w:rsidRPr="00705A33">
        <w:rPr>
          <w:rFonts w:ascii="仿宋" w:eastAsia="仿宋" w:hAnsi="仿宋" w:hint="eastAsia"/>
          <w:sz w:val="32"/>
          <w:szCs w:val="32"/>
          <w:vertAlign w:val="subscript"/>
        </w:rPr>
        <w:t>X</w:t>
      </w:r>
      <w:r w:rsidRPr="00705A33">
        <w:rPr>
          <w:rFonts w:ascii="仿宋" w:eastAsia="仿宋" w:hAnsi="仿宋" w:hint="eastAsia"/>
          <w:sz w:val="32"/>
          <w:szCs w:val="32"/>
        </w:rPr>
        <w:t>≤18 t/a，COD≤1.14t/a，NH</w:t>
      </w:r>
      <w:r w:rsidRPr="00705A33">
        <w:rPr>
          <w:rFonts w:ascii="仿宋" w:eastAsia="仿宋" w:hAnsi="仿宋" w:hint="eastAsia"/>
          <w:sz w:val="32"/>
          <w:szCs w:val="32"/>
          <w:vertAlign w:val="subscript"/>
        </w:rPr>
        <w:t>3</w:t>
      </w:r>
      <w:r w:rsidRPr="00705A33">
        <w:rPr>
          <w:rFonts w:ascii="仿宋" w:eastAsia="仿宋" w:hAnsi="仿宋" w:hint="eastAsia"/>
          <w:sz w:val="32"/>
          <w:szCs w:val="32"/>
        </w:rPr>
        <w:t>-N≤0.171t/a，该总量指标能满足本项目的需要。总量指标纳入益阳市生态环境局桃江分局的总量管理。</w:t>
      </w:r>
    </w:p>
    <w:p w:rsidR="006D5053" w:rsidRPr="00705A33" w:rsidRDefault="006D5053" w:rsidP="00C466D0">
      <w:pPr>
        <w:spacing w:line="540" w:lineRule="exact"/>
        <w:ind w:firstLineChars="200" w:firstLine="632"/>
        <w:jc w:val="both"/>
        <w:rPr>
          <w:rFonts w:ascii="仿宋" w:eastAsia="仿宋" w:hAnsi="仿宋" w:cs="Times New Roman"/>
          <w:sz w:val="32"/>
          <w:szCs w:val="32"/>
        </w:rPr>
      </w:pPr>
      <w:r w:rsidRPr="00705A33">
        <w:rPr>
          <w:rFonts w:ascii="仿宋" w:eastAsia="仿宋" w:hAnsi="仿宋" w:cs="Times New Roman" w:hint="eastAsia"/>
          <w:spacing w:val="-4"/>
          <w:sz w:val="32"/>
          <w:szCs w:val="32"/>
        </w:rPr>
        <w:t>三、</w:t>
      </w:r>
      <w:r w:rsidRPr="00705A33">
        <w:rPr>
          <w:rFonts w:ascii="仿宋" w:eastAsia="仿宋" w:hAnsi="仿宋" w:hint="eastAsia"/>
          <w:spacing w:val="8"/>
          <w:sz w:val="32"/>
          <w:szCs w:val="32"/>
          <w:lang w:val="en-GB"/>
        </w:rPr>
        <w:t>项目建成后，</w:t>
      </w:r>
      <w:r w:rsidRPr="00705A33">
        <w:rPr>
          <w:rFonts w:ascii="仿宋" w:eastAsia="仿宋" w:hAnsi="仿宋" w:hint="eastAsia"/>
          <w:sz w:val="32"/>
          <w:szCs w:val="32"/>
          <w:lang w:val="en-GB"/>
        </w:rPr>
        <w:t>按</w:t>
      </w:r>
      <w:r w:rsidRPr="00705A33">
        <w:rPr>
          <w:rFonts w:ascii="仿宋" w:eastAsia="仿宋" w:hAnsi="仿宋" w:hint="eastAsia"/>
          <w:sz w:val="32"/>
          <w:szCs w:val="32"/>
        </w:rPr>
        <w:t>《建设项目环境保护管理条例》</w:t>
      </w:r>
      <w:r w:rsidRPr="00705A33">
        <w:rPr>
          <w:rFonts w:ascii="仿宋" w:eastAsia="仿宋" w:hAnsi="仿宋" w:hint="eastAsia"/>
          <w:sz w:val="32"/>
          <w:szCs w:val="32"/>
          <w:lang w:val="en-GB"/>
        </w:rPr>
        <w:t>的有关规定，及时办理竣工环保验收手续</w:t>
      </w:r>
      <w:r w:rsidRPr="00705A33">
        <w:rPr>
          <w:rFonts w:ascii="仿宋" w:eastAsia="仿宋" w:hAnsi="仿宋" w:cs="仿宋" w:hint="eastAsia"/>
          <w:sz w:val="32"/>
          <w:szCs w:val="32"/>
          <w:lang w:val="en-GB"/>
        </w:rPr>
        <w:t>。</w:t>
      </w:r>
      <w:r w:rsidRPr="00705A33">
        <w:rPr>
          <w:rFonts w:ascii="仿宋" w:eastAsia="仿宋" w:hAnsi="仿宋" w:hint="eastAsia"/>
          <w:bCs/>
          <w:sz w:val="32"/>
          <w:szCs w:val="32"/>
        </w:rPr>
        <w:t>益阳市生态环境局桃江分局</w:t>
      </w:r>
      <w:r w:rsidRPr="00705A33">
        <w:rPr>
          <w:rFonts w:ascii="仿宋" w:eastAsia="仿宋" w:hAnsi="仿宋" w:hint="eastAsia"/>
          <w:sz w:val="32"/>
          <w:szCs w:val="32"/>
        </w:rPr>
        <w:t>负责项目建设期间的“三同时”现场监督检查和日常环境管理。</w:t>
      </w:r>
    </w:p>
    <w:p w:rsidR="006D5053" w:rsidRPr="00705A33" w:rsidRDefault="006D5053" w:rsidP="00C466D0">
      <w:pPr>
        <w:spacing w:line="540" w:lineRule="exact"/>
        <w:ind w:firstLineChars="200" w:firstLine="632"/>
        <w:jc w:val="both"/>
        <w:rPr>
          <w:rFonts w:ascii="仿宋" w:eastAsia="仿宋" w:hAnsi="仿宋" w:cs="Times New Roman"/>
          <w:spacing w:val="-4"/>
          <w:sz w:val="32"/>
          <w:szCs w:val="32"/>
        </w:rPr>
      </w:pPr>
    </w:p>
    <w:p w:rsidR="006D5053" w:rsidRPr="00705A33" w:rsidRDefault="006D5053" w:rsidP="00C466D0">
      <w:pPr>
        <w:spacing w:line="540" w:lineRule="exact"/>
        <w:ind w:firstLineChars="1800" w:firstLine="5688"/>
        <w:jc w:val="both"/>
        <w:rPr>
          <w:rFonts w:ascii="仿宋" w:eastAsia="仿宋" w:hAnsi="仿宋"/>
          <w:sz w:val="32"/>
          <w:szCs w:val="32"/>
        </w:rPr>
      </w:pPr>
      <w:r w:rsidRPr="00705A33">
        <w:rPr>
          <w:rFonts w:ascii="仿宋" w:eastAsia="仿宋" w:hAnsi="仿宋" w:cs="Times New Roman" w:hint="eastAsia"/>
          <w:spacing w:val="-4"/>
          <w:sz w:val="32"/>
          <w:szCs w:val="32"/>
        </w:rPr>
        <w:t>20</w:t>
      </w:r>
      <w:r w:rsidR="00977939" w:rsidRPr="00705A33">
        <w:rPr>
          <w:rFonts w:ascii="仿宋" w:eastAsia="仿宋" w:hAnsi="仿宋" w:cs="Times New Roman" w:hint="eastAsia"/>
          <w:spacing w:val="-4"/>
          <w:sz w:val="32"/>
          <w:szCs w:val="32"/>
        </w:rPr>
        <w:t>20</w:t>
      </w:r>
      <w:r w:rsidRPr="00705A33">
        <w:rPr>
          <w:rFonts w:ascii="仿宋" w:eastAsia="仿宋" w:hAnsi="仿宋" w:cs="Times New Roman" w:hint="eastAsia"/>
          <w:spacing w:val="-4"/>
          <w:sz w:val="32"/>
          <w:szCs w:val="32"/>
        </w:rPr>
        <w:t>年</w:t>
      </w:r>
      <w:r w:rsidR="00977939" w:rsidRPr="00705A33">
        <w:rPr>
          <w:rFonts w:ascii="仿宋" w:eastAsia="仿宋" w:hAnsi="仿宋" w:cs="Times New Roman" w:hint="eastAsia"/>
          <w:spacing w:val="-4"/>
          <w:sz w:val="32"/>
          <w:szCs w:val="32"/>
        </w:rPr>
        <w:t>1</w:t>
      </w:r>
      <w:r w:rsidRPr="00705A33">
        <w:rPr>
          <w:rFonts w:ascii="仿宋" w:eastAsia="仿宋" w:hAnsi="仿宋" w:cs="Times New Roman" w:hint="eastAsia"/>
          <w:spacing w:val="-4"/>
          <w:sz w:val="32"/>
          <w:szCs w:val="32"/>
        </w:rPr>
        <w:t>月</w:t>
      </w:r>
      <w:r w:rsidR="00137482">
        <w:rPr>
          <w:rFonts w:ascii="仿宋" w:eastAsia="仿宋" w:hAnsi="仿宋" w:cs="Times New Roman" w:hint="eastAsia"/>
          <w:spacing w:val="-4"/>
          <w:sz w:val="32"/>
          <w:szCs w:val="32"/>
        </w:rPr>
        <w:t>8</w:t>
      </w:r>
      <w:r w:rsidRPr="00705A33">
        <w:rPr>
          <w:rFonts w:ascii="仿宋" w:eastAsia="仿宋" w:hAnsi="仿宋" w:cs="Times New Roman" w:hint="eastAsia"/>
          <w:spacing w:val="-4"/>
          <w:sz w:val="32"/>
          <w:szCs w:val="32"/>
        </w:rPr>
        <w:t>日</w:t>
      </w:r>
    </w:p>
    <w:p w:rsidR="004358AB" w:rsidRPr="00705A33" w:rsidRDefault="004358AB" w:rsidP="00D31D50">
      <w:pPr>
        <w:spacing w:line="220" w:lineRule="atLeast"/>
      </w:pPr>
    </w:p>
    <w:sectPr w:rsidR="004358AB" w:rsidRPr="00705A33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316" w:rsidRDefault="00622316" w:rsidP="006D5053">
      <w:pPr>
        <w:spacing w:after="0"/>
      </w:pPr>
      <w:r>
        <w:separator/>
      </w:r>
    </w:p>
  </w:endnote>
  <w:endnote w:type="continuationSeparator" w:id="0">
    <w:p w:rsidR="00622316" w:rsidRDefault="00622316" w:rsidP="006D505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宋体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316" w:rsidRDefault="00622316" w:rsidP="006D5053">
      <w:pPr>
        <w:spacing w:after="0"/>
      </w:pPr>
      <w:r>
        <w:separator/>
      </w:r>
    </w:p>
  </w:footnote>
  <w:footnote w:type="continuationSeparator" w:id="0">
    <w:p w:rsidR="00622316" w:rsidRDefault="00622316" w:rsidP="006D505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645C"/>
    <w:rsid w:val="000434B1"/>
    <w:rsid w:val="00057690"/>
    <w:rsid w:val="000D2CED"/>
    <w:rsid w:val="00137482"/>
    <w:rsid w:val="00166883"/>
    <w:rsid w:val="002043D5"/>
    <w:rsid w:val="00323B43"/>
    <w:rsid w:val="003B6A32"/>
    <w:rsid w:val="003D37D8"/>
    <w:rsid w:val="00426133"/>
    <w:rsid w:val="004358AB"/>
    <w:rsid w:val="00453D99"/>
    <w:rsid w:val="00487FDB"/>
    <w:rsid w:val="00502908"/>
    <w:rsid w:val="005051C2"/>
    <w:rsid w:val="005A6328"/>
    <w:rsid w:val="00610A79"/>
    <w:rsid w:val="00622316"/>
    <w:rsid w:val="006634E1"/>
    <w:rsid w:val="006D5053"/>
    <w:rsid w:val="007057D8"/>
    <w:rsid w:val="00705A33"/>
    <w:rsid w:val="008B7726"/>
    <w:rsid w:val="008E6CBB"/>
    <w:rsid w:val="00912730"/>
    <w:rsid w:val="00977939"/>
    <w:rsid w:val="00A341BE"/>
    <w:rsid w:val="00AE3E87"/>
    <w:rsid w:val="00B40F13"/>
    <w:rsid w:val="00C44DBC"/>
    <w:rsid w:val="00C466D0"/>
    <w:rsid w:val="00C54A88"/>
    <w:rsid w:val="00C65101"/>
    <w:rsid w:val="00CB6CF9"/>
    <w:rsid w:val="00D31D50"/>
    <w:rsid w:val="00DA38AF"/>
    <w:rsid w:val="00DE4823"/>
    <w:rsid w:val="00EF751E"/>
    <w:rsid w:val="00F772FB"/>
    <w:rsid w:val="00F86A1F"/>
    <w:rsid w:val="00F9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05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05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05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053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rsid w:val="006D5053"/>
    <w:pPr>
      <w:widowControl w:val="0"/>
      <w:adjustRightInd/>
      <w:snapToGrid/>
      <w:spacing w:after="1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">
    <w:name w:val="正文文本 Char"/>
    <w:basedOn w:val="a0"/>
    <w:link w:val="a5"/>
    <w:rsid w:val="006D5053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2">
    <w:name w:val="卓龙正文 Char"/>
    <w:link w:val="a6"/>
    <w:rsid w:val="002043D5"/>
    <w:rPr>
      <w:kern w:val="2"/>
      <w:sz w:val="24"/>
      <w:szCs w:val="24"/>
    </w:rPr>
  </w:style>
  <w:style w:type="paragraph" w:customStyle="1" w:styleId="a6">
    <w:name w:val="卓龙正文"/>
    <w:basedOn w:val="a"/>
    <w:link w:val="Char2"/>
    <w:qFormat/>
    <w:rsid w:val="002043D5"/>
    <w:pPr>
      <w:widowControl w:val="0"/>
      <w:adjustRightInd/>
      <w:snapToGrid/>
      <w:spacing w:after="0" w:line="360" w:lineRule="auto"/>
      <w:ind w:firstLineChars="200" w:firstLine="200"/>
      <w:jc w:val="both"/>
    </w:pPr>
    <w:rPr>
      <w:rFonts w:asciiTheme="minorHAnsi" w:hAnsiTheme="minorHAnsi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</cp:lastModifiedBy>
  <cp:revision>24</cp:revision>
  <cp:lastPrinted>2020-01-10T03:06:00Z</cp:lastPrinted>
  <dcterms:created xsi:type="dcterms:W3CDTF">2008-09-11T17:20:00Z</dcterms:created>
  <dcterms:modified xsi:type="dcterms:W3CDTF">2020-01-10T07:51:00Z</dcterms:modified>
</cp:coreProperties>
</file>