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97" w:line="224" w:lineRule="auto"/>
        <w:ind w:left="40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6"/>
          <w:sz w:val="30"/>
          <w:szCs w:val="30"/>
        </w:rPr>
        <w:t>附件2</w:t>
      </w:r>
    </w:p>
    <w:p>
      <w:pPr>
        <w:spacing w:before="189" w:line="218" w:lineRule="auto"/>
        <w:ind w:left="14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2023年度部门整体支出绩效评价基础数据表</w:t>
      </w:r>
    </w:p>
    <w:p>
      <w:pPr>
        <w:spacing w:line="35" w:lineRule="exact"/>
      </w:pPr>
    </w:p>
    <w:tbl>
      <w:tblPr>
        <w:tblStyle w:val="6"/>
        <w:tblW w:w="9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1"/>
        <w:gridCol w:w="1198"/>
        <w:gridCol w:w="1109"/>
        <w:gridCol w:w="1039"/>
        <w:gridCol w:w="1109"/>
        <w:gridCol w:w="959"/>
        <w:gridCol w:w="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16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62" w:line="219" w:lineRule="auto"/>
              <w:ind w:left="47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财政供养人员情况(人)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pStyle w:val="5"/>
              <w:spacing w:before="93" w:line="219" w:lineRule="auto"/>
              <w:ind w:left="8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编制数</w:t>
            </w:r>
          </w:p>
        </w:tc>
        <w:tc>
          <w:tcPr>
            <w:tcW w:w="2148" w:type="dxa"/>
            <w:gridSpan w:val="2"/>
            <w:vAlign w:val="top"/>
          </w:tcPr>
          <w:p>
            <w:pPr>
              <w:pStyle w:val="5"/>
              <w:spacing w:before="93" w:line="219" w:lineRule="auto"/>
              <w:ind w:left="12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2023年实际在职人数</w:t>
            </w:r>
          </w:p>
        </w:tc>
        <w:tc>
          <w:tcPr>
            <w:tcW w:w="1913" w:type="dxa"/>
            <w:gridSpan w:val="2"/>
            <w:vAlign w:val="top"/>
          </w:tcPr>
          <w:p>
            <w:pPr>
              <w:pStyle w:val="5"/>
              <w:spacing w:before="93" w:line="219" w:lineRule="auto"/>
              <w:ind w:left="6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100" w:line="220" w:lineRule="auto"/>
              <w:ind w:left="56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经费控制情况(万元)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pStyle w:val="5"/>
              <w:spacing w:before="99" w:line="219" w:lineRule="auto"/>
              <w:ind w:left="5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2022年决算数</w:t>
            </w:r>
          </w:p>
        </w:tc>
        <w:tc>
          <w:tcPr>
            <w:tcW w:w="2148" w:type="dxa"/>
            <w:gridSpan w:val="2"/>
            <w:vAlign w:val="top"/>
          </w:tcPr>
          <w:p>
            <w:pPr>
              <w:pStyle w:val="5"/>
              <w:spacing w:before="99" w:line="219" w:lineRule="auto"/>
              <w:ind w:left="43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2023年预算数</w:t>
            </w:r>
          </w:p>
        </w:tc>
        <w:tc>
          <w:tcPr>
            <w:tcW w:w="1913" w:type="dxa"/>
            <w:gridSpan w:val="2"/>
            <w:vAlign w:val="top"/>
          </w:tcPr>
          <w:p>
            <w:pPr>
              <w:pStyle w:val="5"/>
              <w:spacing w:before="99" w:line="219" w:lineRule="auto"/>
              <w:ind w:left="3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2023年决算数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100" w:line="220" w:lineRule="auto"/>
              <w:ind w:left="12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三公经费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100" w:line="219" w:lineRule="auto"/>
              <w:ind w:right="23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1、公务用车购置和维护经费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100" w:line="219" w:lineRule="auto"/>
              <w:ind w:left="80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其中：公车购置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90" w:line="219" w:lineRule="auto"/>
              <w:ind w:left="142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公车运行维护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102" w:line="220" w:lineRule="auto"/>
              <w:ind w:left="49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2、出国经费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91" w:line="219" w:lineRule="auto"/>
              <w:ind w:left="50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3、公务接待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103" w:line="220" w:lineRule="auto"/>
              <w:ind w:left="9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项目支出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92" w:line="219" w:lineRule="auto"/>
              <w:ind w:left="54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1、业务工作经费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104" w:line="220" w:lineRule="auto"/>
              <w:ind w:left="5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2、运行维护经费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243" w:line="92" w:lineRule="exact"/>
              <w:ind w:left="1645"/>
              <w:rPr>
                <w:sz w:val="6"/>
                <w:szCs w:val="6"/>
              </w:rPr>
            </w:pPr>
            <w:r>
              <w:rPr>
                <w:spacing w:val="-6"/>
                <w:position w:val="1"/>
                <w:sz w:val="6"/>
                <w:szCs w:val="6"/>
              </w:rPr>
              <w:t>··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104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3、市级专项资金(一个专项一行)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214" w:line="92" w:lineRule="exact"/>
              <w:ind w:left="1685"/>
              <w:rPr>
                <w:sz w:val="6"/>
                <w:szCs w:val="6"/>
              </w:rPr>
            </w:pPr>
            <w:r>
              <w:rPr>
                <w:position w:val="1"/>
                <w:sz w:val="6"/>
                <w:szCs w:val="6"/>
              </w:rPr>
              <w:t>·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106" w:line="220" w:lineRule="auto"/>
              <w:ind w:left="10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公用经费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105" w:line="219" w:lineRule="auto"/>
              <w:ind w:left="52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其中：办公费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95" w:line="219" w:lineRule="auto"/>
              <w:ind w:left="108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水费、电费、差旅费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105" w:line="219" w:lineRule="auto"/>
              <w:ind w:left="109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会议费、培训费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105" w:line="219" w:lineRule="auto"/>
              <w:ind w:left="10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政府采购金额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96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部门基本支出预算调整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3161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93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楼堂馆所控制情况</w:t>
            </w:r>
          </w:p>
          <w:p>
            <w:pPr>
              <w:pStyle w:val="5"/>
              <w:spacing w:line="219" w:lineRule="auto"/>
              <w:ind w:left="73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(2023年完工项目!</w:t>
            </w:r>
          </w:p>
        </w:tc>
        <w:tc>
          <w:tcPr>
            <w:tcW w:w="1198" w:type="dxa"/>
            <w:vAlign w:val="top"/>
          </w:tcPr>
          <w:p>
            <w:pPr>
              <w:pStyle w:val="5"/>
              <w:spacing w:before="256" w:line="223" w:lineRule="auto"/>
              <w:ind w:left="323" w:right="181" w:hanging="1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批复规模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(m²)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56" w:line="223" w:lineRule="auto"/>
              <w:ind w:left="285" w:right="123" w:hanging="16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实际规模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(m²)</w:t>
            </w:r>
          </w:p>
        </w:tc>
        <w:tc>
          <w:tcPr>
            <w:tcW w:w="1039" w:type="dxa"/>
            <w:vAlign w:val="top"/>
          </w:tcPr>
          <w:p>
            <w:pPr>
              <w:pStyle w:val="5"/>
              <w:spacing w:before="256" w:line="211" w:lineRule="auto"/>
              <w:ind w:left="406" w:right="73" w:hanging="30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规模控制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率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57" w:line="219" w:lineRule="auto"/>
              <w:ind w:left="128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预算投资</w:t>
            </w:r>
          </w:p>
          <w:p>
            <w:pPr>
              <w:pStyle w:val="5"/>
              <w:spacing w:before="1" w:line="220" w:lineRule="auto"/>
              <w:ind w:left="238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959" w:type="dxa"/>
            <w:vAlign w:val="top"/>
          </w:tcPr>
          <w:p>
            <w:pPr>
              <w:pStyle w:val="5"/>
              <w:spacing w:before="137" w:line="220" w:lineRule="auto"/>
              <w:ind w:left="158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实际投</w:t>
            </w:r>
          </w:p>
          <w:p>
            <w:pPr>
              <w:pStyle w:val="5"/>
              <w:spacing w:line="202" w:lineRule="auto"/>
              <w:ind w:left="20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资(万</w:t>
            </w:r>
          </w:p>
          <w:p>
            <w:pPr>
              <w:pStyle w:val="5"/>
              <w:spacing w:line="220" w:lineRule="auto"/>
              <w:ind w:left="31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元</w:t>
            </w:r>
            <w:r>
              <w:rPr>
                <w:spacing w:val="-4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)</w:t>
            </w:r>
          </w:p>
        </w:tc>
        <w:tc>
          <w:tcPr>
            <w:tcW w:w="954" w:type="dxa"/>
            <w:vAlign w:val="top"/>
          </w:tcPr>
          <w:p>
            <w:pPr>
              <w:pStyle w:val="5"/>
              <w:spacing w:before="137" w:line="211" w:lineRule="auto"/>
              <w:ind w:left="16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投资概</w:t>
            </w:r>
          </w:p>
          <w:p>
            <w:pPr>
              <w:pStyle w:val="5"/>
              <w:spacing w:before="1" w:line="210" w:lineRule="auto"/>
              <w:ind w:left="16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算控制</w:t>
            </w:r>
          </w:p>
          <w:p>
            <w:pPr>
              <w:pStyle w:val="5"/>
              <w:spacing w:line="219" w:lineRule="auto"/>
              <w:ind w:left="36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1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161" w:type="dxa"/>
            <w:vAlign w:val="top"/>
          </w:tcPr>
          <w:p>
            <w:pPr>
              <w:pStyle w:val="5"/>
              <w:spacing w:before="158" w:line="219" w:lineRule="auto"/>
              <w:ind w:left="79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厉行节约保障措施</w:t>
            </w:r>
          </w:p>
        </w:tc>
        <w:tc>
          <w:tcPr>
            <w:tcW w:w="636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71" w:line="259" w:lineRule="auto"/>
        <w:ind w:left="464" w:right="493" w:hanging="29"/>
        <w:rPr>
          <w:sz w:val="21"/>
          <w:szCs w:val="21"/>
        </w:rPr>
      </w:pPr>
      <w:r>
        <w:rPr>
          <w:rFonts w:ascii="宋体" w:hAnsi="宋体" w:eastAsia="宋体" w:cs="宋体"/>
          <w:spacing w:val="-4"/>
          <w:sz w:val="20"/>
          <w:szCs w:val="20"/>
        </w:rPr>
        <w:t>说明：“项目支出”需要填报基本支出以外的所有项目支出情况，    “运行维护经费</w:t>
      </w:r>
      <w:r>
        <w:rPr>
          <w:rFonts w:ascii="宋体" w:hAnsi="宋体" w:eastAsia="宋体" w:cs="宋体"/>
          <w:spacing w:val="-5"/>
          <w:sz w:val="20"/>
          <w:szCs w:val="20"/>
        </w:rPr>
        <w:t>”填报项目支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spacing w:val="-6"/>
          <w:sz w:val="21"/>
          <w:szCs w:val="21"/>
        </w:rPr>
        <w:t>出中用于人员类和公用运转类的支出。“公用经费”填报基本支出中的一般商品和服务支出。</w:t>
      </w:r>
    </w:p>
    <w:p>
      <w:pPr>
        <w:pStyle w:val="2"/>
        <w:spacing w:before="165" w:line="228" w:lineRule="auto"/>
        <w:ind w:left="445"/>
        <w:rPr>
          <w:sz w:val="21"/>
          <w:szCs w:val="21"/>
        </w:rPr>
      </w:pPr>
      <w:r>
        <w:rPr>
          <w:spacing w:val="-14"/>
          <w:sz w:val="21"/>
          <w:szCs w:val="21"/>
        </w:rPr>
        <w:t xml:space="preserve">填表人：          </w:t>
      </w:r>
      <w:r>
        <w:rPr>
          <w:rFonts w:ascii="宋体" w:hAnsi="宋体" w:eastAsia="宋体" w:cs="宋体"/>
          <w:spacing w:val="-14"/>
          <w:sz w:val="21"/>
          <w:szCs w:val="21"/>
        </w:rPr>
        <w:t xml:space="preserve">填报日期：             </w:t>
      </w:r>
      <w:r>
        <w:rPr>
          <w:spacing w:val="-14"/>
          <w:sz w:val="21"/>
          <w:szCs w:val="21"/>
        </w:rPr>
        <w:t>联系电话：               单位负责人签字：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MDg3Y2ZhNDgwOWE0MDg1M2I5YTAyMWQ5YmM2MWEifQ=="/>
  </w:docVars>
  <w:rsids>
    <w:rsidRoot w:val="00000000"/>
    <w:rsid w:val="488A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2024-05-11T01:13:34Z</dcterms:created>
  <dc:creator>Administrator</dc:creator>
  <cp:lastModifiedBy>否极泰来</cp:lastModifiedBy>
  <dcterms:modified xsi:type="dcterms:W3CDTF">2024-05-11T01:14:19Z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0E47EDD098814A029AB770EB631CE9A4_12</vt:lpwstr>
  </property>
</Properties>
</file>