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FDDCEF">
      <w:pPr>
        <w:pStyle w:val="14"/>
        <w:jc w:val="both"/>
        <w:rPr>
          <w:rFonts w:hAnsi="黑体"/>
          <w:sz w:val="36"/>
          <w:szCs w:val="36"/>
        </w:rPr>
      </w:pPr>
      <w:r>
        <w:rPr>
          <w:rFonts w:hint="eastAsia" w:hAnsi="黑体"/>
          <w:sz w:val="36"/>
          <w:szCs w:val="36"/>
        </w:rPr>
        <w:t>附件1</w:t>
      </w:r>
    </w:p>
    <w:p w14:paraId="77A9DE81">
      <w:pPr>
        <w:pStyle w:val="14"/>
        <w:jc w:val="center"/>
        <w:rPr>
          <w:rFonts w:ascii="Times New Roman" w:hAnsi="Times New Roman" w:cs="Times New Roman"/>
          <w:sz w:val="56"/>
          <w:szCs w:val="56"/>
        </w:rPr>
      </w:pPr>
    </w:p>
    <w:p w14:paraId="43EB509F">
      <w:pPr>
        <w:pStyle w:val="14"/>
        <w:jc w:val="center"/>
        <w:rPr>
          <w:rFonts w:ascii="Times New Roman" w:hAnsi="Times New Roman" w:cs="Times New Roman"/>
          <w:sz w:val="84"/>
          <w:szCs w:val="84"/>
        </w:rPr>
      </w:pPr>
    </w:p>
    <w:p w14:paraId="04704834">
      <w:pPr>
        <w:pStyle w:val="14"/>
        <w:jc w:val="center"/>
        <w:rPr>
          <w:rFonts w:ascii="Times New Roman" w:hAnsi="Times New Roman" w:cs="Times New Roman"/>
          <w:sz w:val="84"/>
          <w:szCs w:val="84"/>
        </w:rPr>
      </w:pPr>
    </w:p>
    <w:p w14:paraId="3E8029AC">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35A28A1">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岳家桥镇中心学校</w:t>
      </w:r>
      <w:r>
        <w:rPr>
          <w:rFonts w:ascii="Times New Roman" w:hAnsi="Times New Roman" w:eastAsia="方正小标宋简体" w:cs="Times New Roman"/>
          <w:sz w:val="72"/>
          <w:szCs w:val="72"/>
        </w:rPr>
        <w:t>部门决算</w:t>
      </w:r>
    </w:p>
    <w:p w14:paraId="3999E77C">
      <w:pPr>
        <w:pStyle w:val="14"/>
        <w:jc w:val="center"/>
        <w:rPr>
          <w:rFonts w:ascii="Times New Roman" w:hAnsi="Times New Roman" w:eastAsia="方正小标宋_GBK" w:cs="Times New Roman"/>
          <w:sz w:val="56"/>
          <w:szCs w:val="56"/>
        </w:rPr>
      </w:pPr>
    </w:p>
    <w:p w14:paraId="73EA749A">
      <w:pPr>
        <w:pStyle w:val="14"/>
        <w:jc w:val="center"/>
        <w:rPr>
          <w:rFonts w:ascii="Times New Roman" w:hAnsi="Times New Roman" w:cs="Times New Roman"/>
          <w:sz w:val="56"/>
          <w:szCs w:val="56"/>
        </w:rPr>
      </w:pPr>
    </w:p>
    <w:p w14:paraId="08C485D6">
      <w:pPr>
        <w:pStyle w:val="14"/>
        <w:rPr>
          <w:rFonts w:ascii="Times New Roman" w:hAnsi="Times New Roman" w:cs="Times New Roman"/>
          <w:sz w:val="56"/>
          <w:szCs w:val="56"/>
        </w:rPr>
      </w:pPr>
    </w:p>
    <w:p w14:paraId="39ADEEC4">
      <w:pPr>
        <w:pStyle w:val="14"/>
        <w:jc w:val="center"/>
        <w:rPr>
          <w:rFonts w:ascii="Times New Roman" w:hAnsi="Times New Roman" w:cs="Times New Roman"/>
          <w:sz w:val="32"/>
          <w:szCs w:val="32"/>
        </w:rPr>
      </w:pPr>
    </w:p>
    <w:p w14:paraId="23F542DE">
      <w:pPr>
        <w:pStyle w:val="14"/>
        <w:jc w:val="center"/>
        <w:rPr>
          <w:rFonts w:ascii="Times New Roman" w:hAnsi="Times New Roman" w:cs="Times New Roman"/>
          <w:sz w:val="32"/>
          <w:szCs w:val="32"/>
        </w:rPr>
      </w:pPr>
    </w:p>
    <w:p w14:paraId="65CE505A">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1059CE7F">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2147FB91">
      <w:pPr>
        <w:pStyle w:val="14"/>
        <w:spacing w:line="600" w:lineRule="exact"/>
        <w:jc w:val="center"/>
        <w:rPr>
          <w:rFonts w:ascii="Times New Roman" w:hAnsi="Times New Roman" w:cs="Times New Roman"/>
          <w:b/>
          <w:sz w:val="36"/>
          <w:szCs w:val="28"/>
        </w:rPr>
      </w:pPr>
    </w:p>
    <w:p w14:paraId="3506DD23">
      <w:pPr>
        <w:pStyle w:val="14"/>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岳家桥镇中心学校</w:t>
      </w:r>
      <w:r>
        <w:rPr>
          <w:rFonts w:ascii="Times New Roman" w:hAnsi="Times New Roman" w:cs="Times New Roman"/>
          <w:bCs/>
          <w:sz w:val="32"/>
          <w:szCs w:val="32"/>
        </w:rPr>
        <w:t>概况</w:t>
      </w:r>
    </w:p>
    <w:p w14:paraId="5417085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0188E6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443FE93">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0D99404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C85EFB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65F7B0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D8DEE2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A72FB0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148FE5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FF1086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B71F2A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9CA4B0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3FEB165">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1D84645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2A613F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7C3141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5FC975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AB8E2F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7E3430D">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75B239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74E6A1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D7BF1E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B4B0D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8C7203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BFDA2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58447A0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782AA4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714C228">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13476411">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73B55F0E">
      <w:pPr>
        <w:pStyle w:val="14"/>
        <w:spacing w:line="600" w:lineRule="exact"/>
        <w:rPr>
          <w:rFonts w:ascii="Times New Roman" w:hAnsi="Times New Roman" w:cs="Times New Roman"/>
          <w:bCs/>
          <w:sz w:val="28"/>
          <w:szCs w:val="28"/>
        </w:rPr>
      </w:pPr>
    </w:p>
    <w:p w14:paraId="1CFBD13C">
      <w:pPr>
        <w:jc w:val="center"/>
        <w:rPr>
          <w:rFonts w:ascii="Times New Roman" w:hAnsi="Times New Roman" w:cs="Times New Roman"/>
          <w:sz w:val="72"/>
          <w:szCs w:val="72"/>
        </w:rPr>
      </w:pPr>
    </w:p>
    <w:p w14:paraId="31C733CB">
      <w:pPr>
        <w:jc w:val="center"/>
        <w:rPr>
          <w:rFonts w:ascii="Times New Roman" w:hAnsi="Times New Roman" w:cs="Times New Roman"/>
          <w:sz w:val="72"/>
          <w:szCs w:val="72"/>
        </w:rPr>
      </w:pPr>
    </w:p>
    <w:p w14:paraId="5DBDC714">
      <w:pPr>
        <w:jc w:val="center"/>
        <w:rPr>
          <w:rFonts w:ascii="Times New Roman" w:hAnsi="Times New Roman" w:cs="Times New Roman"/>
          <w:sz w:val="72"/>
          <w:szCs w:val="72"/>
        </w:rPr>
      </w:pPr>
    </w:p>
    <w:p w14:paraId="6AA51389">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BD8308C">
      <w:pPr>
        <w:rPr>
          <w:rFonts w:ascii="Times New Roman" w:hAnsi="Times New Roman" w:eastAsia="方正小标宋_GBK" w:cs="Times New Roman"/>
          <w:sz w:val="72"/>
          <w:szCs w:val="72"/>
        </w:rPr>
      </w:pPr>
    </w:p>
    <w:p w14:paraId="0491F347">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7E23D64">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岳家桥镇中心学校</w:t>
      </w:r>
      <w:r>
        <w:rPr>
          <w:rFonts w:ascii="Times New Roman" w:hAnsi="Times New Roman" w:eastAsia="方正小标宋_GBK" w:cs="Times New Roman"/>
          <w:sz w:val="52"/>
          <w:szCs w:val="52"/>
        </w:rPr>
        <w:t>概况</w:t>
      </w:r>
    </w:p>
    <w:p w14:paraId="401B4D5C">
      <w:pPr>
        <w:pStyle w:val="3"/>
        <w:ind w:left="0" w:leftChars="0" w:firstLine="0" w:firstLineChars="0"/>
        <w:rPr>
          <w:rFonts w:ascii="Times New Roman" w:hAnsi="Times New Roman" w:cs="Times New Roman"/>
        </w:rPr>
      </w:pPr>
    </w:p>
    <w:p w14:paraId="576E3B07">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9E77227">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1.负责贯彻党的教育方针,坚持社会主义办学方向,对学生进行德育、智育、体育、美育和劳动教育等方面的教育。</w:t>
      </w:r>
    </w:p>
    <w:p w14:paraId="154C2A4D">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2.负责配合各级人民政府依法动员适龄儿童、少年入学,严格控制学生辍学,依法保证适龄儿童、少年接受九年义务教育。</w:t>
      </w:r>
    </w:p>
    <w:p w14:paraId="544455C5">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3.负责制定学校教育发展规划,并抓好组织实施和落实工作。</w:t>
      </w:r>
    </w:p>
    <w:p w14:paraId="69BE915C">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4.负责按照教育主管部门发布的指导性教学计划、教学大纲,组织实施教育教学活动。</w:t>
      </w:r>
    </w:p>
    <w:p w14:paraId="12B34465">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5.负责依据国家主管部门有关教学计划、课程设置等方面的规定,决定和实施本校的教学计划,组织教学评比、集体备课,对学生进行统一考核等。</w:t>
      </w:r>
    </w:p>
    <w:p w14:paraId="50921EF4">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6.负责学籍管理。</w:t>
      </w:r>
    </w:p>
    <w:p w14:paraId="27F3BA27">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7.负责聘任、培训、考核教师,依法奖励或处分有关教师和职工。</w:t>
      </w:r>
    </w:p>
    <w:p w14:paraId="79138620">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8.负责科学管理、合理使用学校的设施和经费。</w:t>
      </w:r>
    </w:p>
    <w:p w14:paraId="772F92F3">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9.负责维护学校、师生的合法权益,有权拒绝任何组织和个人对教育教学活动进行非法干涉。</w:t>
      </w:r>
    </w:p>
    <w:p w14:paraId="0130F8D5">
      <w:pPr>
        <w:widowControl/>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10.依法接受各级教育行政部门的检查指导和人民群众的监督。</w:t>
      </w:r>
    </w:p>
    <w:p w14:paraId="6C19703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F1010ED">
      <w:pPr>
        <w:spacing w:line="60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（一）机构设置情况</w:t>
      </w:r>
    </w:p>
    <w:p w14:paraId="2492A06E">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益阳市赫山区</w:t>
      </w:r>
      <w:r>
        <w:rPr>
          <w:rFonts w:hint="eastAsia" w:ascii="仿宋" w:hAnsi="仿宋" w:eastAsia="仿宋" w:cs="仿宋"/>
          <w:sz w:val="30"/>
          <w:szCs w:val="30"/>
          <w:lang w:val="en-US" w:eastAsia="zh-CN"/>
        </w:rPr>
        <w:t>岳家桥</w:t>
      </w:r>
      <w:r>
        <w:rPr>
          <w:rFonts w:hint="eastAsia" w:ascii="仿宋" w:hAnsi="仿宋" w:eastAsia="仿宋" w:cs="仿宋"/>
          <w:sz w:val="30"/>
          <w:szCs w:val="30"/>
        </w:rPr>
        <w:t>镇中心学校内设处室：</w:t>
      </w:r>
      <w:r>
        <w:rPr>
          <w:rFonts w:hint="eastAsia" w:ascii="仿宋" w:hAnsi="仿宋" w:eastAsia="仿宋" w:cs="仿宋"/>
          <w:sz w:val="30"/>
          <w:szCs w:val="30"/>
          <w:lang w:eastAsia="zh-CN"/>
        </w:rPr>
        <w:t>政教处、总务处、后勤管理处、德育处、党建办。</w:t>
      </w:r>
    </w:p>
    <w:p w14:paraId="3F7D4DA7">
      <w:pPr>
        <w:pStyle w:val="5"/>
        <w:spacing w:line="600" w:lineRule="exact"/>
        <w:ind w:left="0" w:firstLine="602" w:firstLineChars="200"/>
        <w:rPr>
          <w:rFonts w:ascii="仿宋" w:hAnsi="仿宋" w:eastAsia="仿宋" w:cs="仿宋"/>
          <w:b/>
          <w:bCs/>
          <w:sz w:val="30"/>
          <w:szCs w:val="30"/>
        </w:rPr>
      </w:pPr>
      <w:r>
        <w:rPr>
          <w:rFonts w:hint="eastAsia" w:ascii="仿宋" w:hAnsi="仿宋" w:eastAsia="仿宋" w:cs="仿宋"/>
          <w:b/>
          <w:bCs/>
          <w:sz w:val="30"/>
          <w:szCs w:val="30"/>
        </w:rPr>
        <w:t>（二）决算单位构成</w:t>
      </w:r>
    </w:p>
    <w:p w14:paraId="176FFE22">
      <w:pPr>
        <w:keepNext w:val="0"/>
        <w:keepLines w:val="0"/>
        <w:pageBreakBefore w:val="0"/>
        <w:widowControl w:val="0"/>
        <w:kinsoku/>
        <w:wordWrap/>
        <w:overflowPunct/>
        <w:topLinePunct w:val="0"/>
        <w:autoSpaceDE/>
        <w:autoSpaceDN/>
        <w:bidi w:val="0"/>
        <w:adjustRightInd w:val="0"/>
        <w:snapToGrid/>
        <w:spacing w:line="60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rPr>
        <w:t>益阳市赫山区</w:t>
      </w:r>
      <w:r>
        <w:rPr>
          <w:rFonts w:hint="eastAsia" w:ascii="仿宋" w:hAnsi="仿宋" w:eastAsia="仿宋" w:cs="仿宋"/>
          <w:sz w:val="30"/>
          <w:szCs w:val="30"/>
          <w:lang w:val="en-US" w:eastAsia="zh-CN"/>
        </w:rPr>
        <w:t>岳家桥</w:t>
      </w:r>
      <w:r>
        <w:rPr>
          <w:rFonts w:hint="eastAsia" w:ascii="仿宋" w:hAnsi="仿宋" w:eastAsia="仿宋" w:cs="仿宋"/>
          <w:sz w:val="30"/>
          <w:szCs w:val="30"/>
        </w:rPr>
        <w:t>镇中心学校202</w:t>
      </w:r>
      <w:r>
        <w:rPr>
          <w:rFonts w:hint="eastAsia" w:ascii="仿宋" w:hAnsi="仿宋" w:eastAsia="仿宋" w:cs="仿宋"/>
          <w:sz w:val="30"/>
          <w:szCs w:val="30"/>
          <w:lang w:val="en-US" w:eastAsia="zh-CN"/>
        </w:rPr>
        <w:t>5</w:t>
      </w:r>
      <w:r>
        <w:rPr>
          <w:rFonts w:hint="eastAsia" w:ascii="仿宋" w:hAnsi="仿宋" w:eastAsia="仿宋" w:cs="仿宋"/>
          <w:sz w:val="30"/>
          <w:szCs w:val="30"/>
        </w:rPr>
        <w:t>年部门决算汇总公开单位构成包括：</w:t>
      </w:r>
      <w:r>
        <w:rPr>
          <w:rFonts w:hint="eastAsia" w:ascii="仿宋" w:hAnsi="仿宋" w:eastAsia="仿宋" w:cs="仿宋"/>
          <w:sz w:val="30"/>
          <w:szCs w:val="30"/>
          <w:lang w:eastAsia="zh-CN"/>
        </w:rPr>
        <w:t>益阳市赫山区</w:t>
      </w:r>
      <w:r>
        <w:rPr>
          <w:rFonts w:hint="eastAsia" w:ascii="仿宋" w:hAnsi="仿宋" w:eastAsia="仿宋" w:cs="仿宋"/>
          <w:sz w:val="30"/>
          <w:szCs w:val="30"/>
          <w:lang w:val="en-US" w:eastAsia="zh-CN"/>
        </w:rPr>
        <w:t>岳家桥</w:t>
      </w:r>
      <w:r>
        <w:rPr>
          <w:rFonts w:hint="eastAsia" w:ascii="仿宋" w:hAnsi="仿宋" w:eastAsia="仿宋" w:cs="仿宋"/>
          <w:sz w:val="30"/>
          <w:szCs w:val="30"/>
          <w:lang w:eastAsia="zh-CN"/>
        </w:rPr>
        <w:t>镇中心学校、益阳市赫山区</w:t>
      </w:r>
      <w:r>
        <w:rPr>
          <w:rFonts w:hint="eastAsia" w:ascii="仿宋" w:hAnsi="仿宋" w:eastAsia="仿宋" w:cs="仿宋"/>
          <w:sz w:val="30"/>
          <w:szCs w:val="30"/>
          <w:lang w:val="en-US" w:eastAsia="zh-CN"/>
        </w:rPr>
        <w:t>岳家桥</w:t>
      </w:r>
      <w:r>
        <w:rPr>
          <w:rFonts w:hint="eastAsia" w:ascii="仿宋" w:hAnsi="仿宋" w:eastAsia="仿宋" w:cs="仿宋"/>
          <w:sz w:val="30"/>
          <w:szCs w:val="30"/>
          <w:lang w:eastAsia="zh-CN"/>
        </w:rPr>
        <w:t>镇</w:t>
      </w:r>
      <w:r>
        <w:rPr>
          <w:rFonts w:hint="eastAsia" w:ascii="仿宋" w:hAnsi="仿宋" w:eastAsia="仿宋" w:cs="仿宋"/>
          <w:sz w:val="30"/>
          <w:szCs w:val="30"/>
          <w:lang w:val="en-US" w:eastAsia="zh-CN"/>
        </w:rPr>
        <w:t>大泉</w:t>
      </w:r>
      <w:r>
        <w:rPr>
          <w:rFonts w:hint="eastAsia" w:ascii="仿宋" w:hAnsi="仿宋" w:eastAsia="仿宋" w:cs="仿宋"/>
          <w:sz w:val="30"/>
          <w:szCs w:val="30"/>
          <w:lang w:eastAsia="zh-CN"/>
        </w:rPr>
        <w:t>学校、益阳市赫山区</w:t>
      </w:r>
      <w:r>
        <w:rPr>
          <w:rFonts w:hint="eastAsia" w:ascii="仿宋" w:hAnsi="仿宋" w:eastAsia="仿宋" w:cs="仿宋"/>
          <w:sz w:val="30"/>
          <w:szCs w:val="30"/>
          <w:lang w:val="en-US" w:eastAsia="zh-CN"/>
        </w:rPr>
        <w:t>岳家桥镇堤卡子</w:t>
      </w:r>
      <w:r>
        <w:rPr>
          <w:rFonts w:hint="eastAsia" w:ascii="仿宋" w:hAnsi="仿宋" w:eastAsia="仿宋" w:cs="仿宋"/>
          <w:sz w:val="30"/>
          <w:szCs w:val="30"/>
          <w:lang w:eastAsia="zh-CN"/>
        </w:rPr>
        <w:t>学校、益阳市赫山区</w:t>
      </w:r>
      <w:r>
        <w:rPr>
          <w:rFonts w:hint="eastAsia" w:ascii="仿宋" w:hAnsi="仿宋" w:eastAsia="仿宋" w:cs="仿宋"/>
          <w:sz w:val="30"/>
          <w:szCs w:val="30"/>
          <w:lang w:val="en-US" w:eastAsia="zh-CN"/>
        </w:rPr>
        <w:t>岳家桥</w:t>
      </w:r>
      <w:r>
        <w:rPr>
          <w:rFonts w:hint="eastAsia" w:ascii="仿宋" w:hAnsi="仿宋" w:eastAsia="仿宋" w:cs="仿宋"/>
          <w:sz w:val="30"/>
          <w:szCs w:val="30"/>
          <w:lang w:eastAsia="zh-CN"/>
        </w:rPr>
        <w:t>镇学校、益阳市赫山区</w:t>
      </w:r>
      <w:r>
        <w:rPr>
          <w:rFonts w:hint="eastAsia" w:ascii="仿宋" w:hAnsi="仿宋" w:eastAsia="仿宋" w:cs="仿宋"/>
          <w:sz w:val="30"/>
          <w:szCs w:val="30"/>
          <w:lang w:val="en-US" w:eastAsia="zh-CN"/>
        </w:rPr>
        <w:t>岳家桥镇中心幼儿园</w:t>
      </w:r>
      <w:r>
        <w:rPr>
          <w:rFonts w:hint="eastAsia" w:ascii="仿宋" w:hAnsi="仿宋" w:eastAsia="仿宋" w:cs="仿宋"/>
          <w:sz w:val="30"/>
          <w:szCs w:val="30"/>
          <w:lang w:eastAsia="zh-CN"/>
        </w:rPr>
        <w:t>。</w:t>
      </w:r>
    </w:p>
    <w:p w14:paraId="34659B8F">
      <w:pPr>
        <w:jc w:val="left"/>
        <w:rPr>
          <w:rFonts w:ascii="Times New Roman" w:hAnsi="Times New Roman" w:eastAsia="仿宋_GB2312" w:cs="Times New Roman"/>
          <w:sz w:val="28"/>
          <w:szCs w:val="32"/>
        </w:rPr>
      </w:pPr>
    </w:p>
    <w:p w14:paraId="57A19602">
      <w:pPr>
        <w:jc w:val="center"/>
        <w:rPr>
          <w:rFonts w:ascii="Times New Roman" w:hAnsi="Times New Roman" w:eastAsia="黑体" w:cs="Times New Roman"/>
          <w:sz w:val="28"/>
          <w:szCs w:val="28"/>
        </w:rPr>
      </w:pPr>
    </w:p>
    <w:p w14:paraId="232E3046">
      <w:pPr>
        <w:jc w:val="center"/>
        <w:rPr>
          <w:rFonts w:ascii="Times New Roman" w:hAnsi="Times New Roman" w:eastAsia="黑体" w:cs="Times New Roman"/>
          <w:sz w:val="28"/>
          <w:szCs w:val="28"/>
        </w:rPr>
      </w:pPr>
    </w:p>
    <w:p w14:paraId="2CD16BA0">
      <w:pPr>
        <w:jc w:val="center"/>
        <w:rPr>
          <w:rFonts w:ascii="Times New Roman" w:hAnsi="Times New Roman" w:eastAsia="黑体" w:cs="Times New Roman"/>
          <w:sz w:val="28"/>
          <w:szCs w:val="28"/>
        </w:rPr>
      </w:pPr>
    </w:p>
    <w:p w14:paraId="07A745E6">
      <w:pPr>
        <w:jc w:val="center"/>
        <w:rPr>
          <w:rFonts w:ascii="Times New Roman" w:hAnsi="Times New Roman" w:eastAsia="黑体" w:cs="Times New Roman"/>
          <w:sz w:val="28"/>
          <w:szCs w:val="28"/>
        </w:rPr>
      </w:pPr>
    </w:p>
    <w:p w14:paraId="044ECB3C">
      <w:pPr>
        <w:jc w:val="center"/>
        <w:rPr>
          <w:rFonts w:ascii="Times New Roman" w:hAnsi="Times New Roman" w:eastAsia="黑体" w:cs="Times New Roman"/>
          <w:sz w:val="28"/>
          <w:szCs w:val="28"/>
        </w:rPr>
      </w:pPr>
    </w:p>
    <w:p w14:paraId="212EAF8C">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759B6289">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2FB1F148">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77EA9DC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4C81762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14896" w:type="dxa"/>
        <w:jc w:val="center"/>
        <w:tblLayout w:type="fixed"/>
        <w:tblCellMar>
          <w:top w:w="0" w:type="dxa"/>
          <w:left w:w="108" w:type="dxa"/>
          <w:bottom w:w="0" w:type="dxa"/>
          <w:right w:w="108" w:type="dxa"/>
        </w:tblCellMar>
      </w:tblPr>
      <w:tblGrid>
        <w:gridCol w:w="6012"/>
        <w:gridCol w:w="991"/>
        <w:gridCol w:w="1506"/>
        <w:gridCol w:w="3889"/>
        <w:gridCol w:w="992"/>
        <w:gridCol w:w="1506"/>
      </w:tblGrid>
      <w:tr w14:paraId="4FEC1CBE">
        <w:tblPrEx>
          <w:tblCellMar>
            <w:top w:w="0" w:type="dxa"/>
            <w:left w:w="108" w:type="dxa"/>
            <w:bottom w:w="0" w:type="dxa"/>
            <w:right w:w="108" w:type="dxa"/>
          </w:tblCellMar>
        </w:tblPrEx>
        <w:trPr>
          <w:trHeight w:val="340" w:hRule="exact"/>
          <w:jc w:val="center"/>
        </w:trPr>
        <w:tc>
          <w:tcPr>
            <w:tcW w:w="85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BD432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638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B3A97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7E74F28D">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C71B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F6EB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90AC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F98E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C4AC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99D8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0D208565">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34EE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6C47D">
            <w:pPr>
              <w:jc w:val="center"/>
              <w:rPr>
                <w:rFonts w:ascii="Times New Roman" w:hAnsi="Times New Roman" w:eastAsia="仿宋_GB2312" w:cs="Times New Roman"/>
                <w:color w:val="000000"/>
                <w:sz w:val="24"/>
                <w:szCs w:val="24"/>
              </w:rPr>
            </w:pPr>
          </w:p>
        </w:tc>
        <w:tc>
          <w:tcPr>
            <w:tcW w:w="1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208C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06EE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BB68B">
            <w:pPr>
              <w:jc w:val="center"/>
              <w:rPr>
                <w:rFonts w:ascii="Times New Roman" w:hAnsi="Times New Roman" w:eastAsia="仿宋_GB2312" w:cs="Times New Roman"/>
                <w:color w:val="000000"/>
                <w:sz w:val="24"/>
                <w:szCs w:val="24"/>
              </w:rPr>
            </w:pPr>
          </w:p>
        </w:tc>
        <w:tc>
          <w:tcPr>
            <w:tcW w:w="1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A8A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0B984B8E">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1753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219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425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2421.2</w:t>
            </w: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1861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CDE9D">
            <w:pPr>
              <w:keepNext w:val="0"/>
              <w:keepLines w:val="0"/>
              <w:widowControl/>
              <w:suppressLineNumbers w:val="0"/>
              <w:jc w:val="center"/>
              <w:textAlignment w:val="center"/>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32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D389">
            <w:pPr>
              <w:jc w:val="right"/>
              <w:rPr>
                <w:rFonts w:ascii="Times New Roman" w:hAnsi="Times New Roman" w:eastAsia="仿宋_GB2312" w:cs="Times New Roman"/>
                <w:color w:val="000000"/>
                <w:sz w:val="22"/>
              </w:rPr>
            </w:pPr>
          </w:p>
        </w:tc>
      </w:tr>
      <w:tr w14:paraId="0FE22D34">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2CC6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5B2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26BD2">
            <w:pPr>
              <w:jc w:val="center"/>
              <w:rPr>
                <w:rFonts w:hint="eastAsia" w:ascii="Times New Roman" w:hAnsi="Times New Roman" w:eastAsia="仿宋_GB2312" w:cs="Times New Roman"/>
                <w:color w:val="000000"/>
                <w:sz w:val="22"/>
                <w:lang w:val="en-US" w:eastAsia="zh-CN"/>
              </w:rPr>
            </w:pP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C68D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7FDBE">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0541F">
            <w:pPr>
              <w:jc w:val="right"/>
              <w:rPr>
                <w:rFonts w:ascii="Times New Roman" w:hAnsi="Times New Roman" w:eastAsia="仿宋_GB2312" w:cs="Times New Roman"/>
                <w:color w:val="000000"/>
                <w:sz w:val="22"/>
              </w:rPr>
            </w:pPr>
          </w:p>
        </w:tc>
      </w:tr>
      <w:tr w14:paraId="1508EA0E">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56B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F23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E0978">
            <w:pPr>
              <w:jc w:val="right"/>
              <w:rPr>
                <w:rFonts w:ascii="Times New Roman" w:hAnsi="Times New Roman" w:eastAsia="仿宋_GB2312" w:cs="Times New Roman"/>
                <w:color w:val="000000"/>
                <w:sz w:val="22"/>
              </w:rPr>
            </w:pP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0910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D4309">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34</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5DE5">
            <w:pPr>
              <w:jc w:val="right"/>
              <w:rPr>
                <w:rFonts w:ascii="Times New Roman" w:hAnsi="Times New Roman" w:eastAsia="仿宋_GB2312" w:cs="Times New Roman"/>
                <w:color w:val="000000"/>
                <w:sz w:val="22"/>
              </w:rPr>
            </w:pPr>
          </w:p>
        </w:tc>
      </w:tr>
      <w:tr w14:paraId="31670E72">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4435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5E0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F7B7">
            <w:pPr>
              <w:jc w:val="right"/>
              <w:rPr>
                <w:rFonts w:ascii="Times New Roman" w:hAnsi="Times New Roman" w:eastAsia="仿宋_GB2312" w:cs="Times New Roman"/>
                <w:color w:val="000000"/>
                <w:sz w:val="22"/>
              </w:rPr>
            </w:pP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3F4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D4AD0">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03292">
            <w:pPr>
              <w:jc w:val="right"/>
              <w:rPr>
                <w:rFonts w:ascii="Times New Roman" w:hAnsi="Times New Roman" w:eastAsia="仿宋_GB2312" w:cs="Times New Roman"/>
                <w:color w:val="000000"/>
                <w:sz w:val="22"/>
              </w:rPr>
            </w:pPr>
          </w:p>
        </w:tc>
      </w:tr>
      <w:tr w14:paraId="66BE2C75">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04E0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3B2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64D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19.74</w:t>
            </w: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D85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4C578">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18EAB">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2630.73</w:t>
            </w:r>
          </w:p>
        </w:tc>
      </w:tr>
      <w:tr w14:paraId="1DA344D7">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A5EA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636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EFA1">
            <w:pPr>
              <w:jc w:val="right"/>
              <w:rPr>
                <w:rFonts w:ascii="Times New Roman" w:hAnsi="Times New Roman" w:eastAsia="仿宋_GB2312" w:cs="Times New Roman"/>
                <w:color w:val="000000"/>
                <w:sz w:val="22"/>
              </w:rPr>
            </w:pP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0B23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1D836">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5BD4">
            <w:pPr>
              <w:jc w:val="right"/>
              <w:rPr>
                <w:rFonts w:ascii="Times New Roman" w:hAnsi="Times New Roman" w:eastAsia="仿宋_GB2312" w:cs="Times New Roman"/>
                <w:color w:val="000000"/>
                <w:sz w:val="22"/>
              </w:rPr>
            </w:pPr>
          </w:p>
        </w:tc>
      </w:tr>
      <w:tr w14:paraId="6E863D2E">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6409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09A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34D5A">
            <w:pPr>
              <w:jc w:val="right"/>
              <w:rPr>
                <w:rFonts w:ascii="Times New Roman" w:hAnsi="Times New Roman" w:eastAsia="仿宋_GB2312" w:cs="Times New Roman"/>
                <w:color w:val="000000"/>
                <w:sz w:val="22"/>
              </w:rPr>
            </w:pPr>
          </w:p>
        </w:tc>
        <w:tc>
          <w:tcPr>
            <w:tcW w:w="3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4F929">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七、文化旅游体育与传媒支出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087AC">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53752">
            <w:pPr>
              <w:jc w:val="right"/>
              <w:rPr>
                <w:rFonts w:ascii="Times New Roman" w:hAnsi="Times New Roman" w:eastAsia="仿宋_GB2312" w:cs="Times New Roman"/>
                <w:color w:val="000000"/>
                <w:sz w:val="22"/>
              </w:rPr>
            </w:pPr>
          </w:p>
        </w:tc>
      </w:tr>
      <w:tr w14:paraId="53E163C7">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8C50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1F6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6D26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189.78</w:t>
            </w:r>
          </w:p>
        </w:tc>
        <w:tc>
          <w:tcPr>
            <w:tcW w:w="3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C6A33">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八、社会保障和就业支出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E7D49">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39</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D7251">
            <w:pPr>
              <w:jc w:val="center"/>
              <w:rPr>
                <w:rFonts w:hint="default" w:ascii="Times New Roman" w:hAnsi="Times New Roman" w:eastAsia="仿宋_GB2312" w:cs="Times New Roman"/>
                <w:color w:val="000000"/>
                <w:sz w:val="22"/>
                <w:lang w:val="en-US" w:eastAsia="zh-CN"/>
              </w:rPr>
            </w:pPr>
          </w:p>
        </w:tc>
      </w:tr>
      <w:tr w14:paraId="35D69E01">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9041F">
            <w:pPr>
              <w:jc w:val="right"/>
              <w:rPr>
                <w:rFonts w:ascii="Times New Roman" w:hAnsi="Times New Roman" w:eastAsia="仿宋_GB2312" w:cs="Times New Roman"/>
                <w:color w:val="000000"/>
                <w:sz w:val="20"/>
                <w:szCs w:val="20"/>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E1D1E">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9</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C8F6">
            <w:pPr>
              <w:jc w:val="right"/>
              <w:rPr>
                <w:rFonts w:ascii="Times New Roman" w:hAnsi="Times New Roman" w:eastAsia="仿宋_GB2312" w:cs="Times New Roman"/>
                <w:color w:val="000000"/>
                <w:sz w:val="22"/>
              </w:rPr>
            </w:pPr>
          </w:p>
        </w:tc>
        <w:tc>
          <w:tcPr>
            <w:tcW w:w="3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8EB2F">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九、卫生健康支出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BD73F">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40</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06CC">
            <w:pPr>
              <w:rPr>
                <w:rFonts w:ascii="Times New Roman" w:hAnsi="Times New Roman" w:eastAsia="仿宋_GB2312" w:cs="Times New Roman"/>
                <w:b/>
                <w:color w:val="000000"/>
                <w:sz w:val="22"/>
              </w:rPr>
            </w:pPr>
          </w:p>
        </w:tc>
      </w:tr>
      <w:tr w14:paraId="6EF5381F">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B480">
            <w:pPr>
              <w:widowControl/>
              <w:jc w:val="center"/>
              <w:textAlignment w:val="center"/>
              <w:rPr>
                <w:rFonts w:ascii="Times New Roman" w:hAnsi="Times New Roman" w:eastAsia="仿宋_GB2312" w:cs="Times New Roman"/>
                <w:b/>
                <w:color w:val="000000"/>
                <w:sz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43025">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10</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9014F">
            <w:pPr>
              <w:jc w:val="right"/>
              <w:rPr>
                <w:rFonts w:ascii="Times New Roman" w:hAnsi="Times New Roman" w:eastAsia="仿宋_GB2312" w:cs="Times New Roman"/>
                <w:color w:val="000000"/>
                <w:sz w:val="22"/>
              </w:rPr>
            </w:pPr>
          </w:p>
        </w:tc>
        <w:tc>
          <w:tcPr>
            <w:tcW w:w="3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E5D2">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十、节能环保支出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44A49">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A8BC">
            <w:pPr>
              <w:rPr>
                <w:rFonts w:ascii="Times New Roman" w:hAnsi="Times New Roman" w:eastAsia="仿宋_GB2312" w:cs="Times New Roman"/>
                <w:color w:val="000000"/>
                <w:sz w:val="22"/>
              </w:rPr>
            </w:pPr>
          </w:p>
        </w:tc>
      </w:tr>
      <w:tr w14:paraId="083EEC7D">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D1E94">
            <w:pPr>
              <w:widowControl/>
              <w:jc w:val="left"/>
              <w:textAlignment w:val="center"/>
              <w:rPr>
                <w:rFonts w:ascii="Times New Roman" w:hAnsi="Times New Roman" w:eastAsia="仿宋_GB2312" w:cs="Times New Roman"/>
                <w:color w:val="000000"/>
                <w:sz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BE84B">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BFFA">
            <w:pPr>
              <w:jc w:val="right"/>
              <w:rPr>
                <w:rFonts w:ascii="Times New Roman" w:hAnsi="Times New Roman" w:eastAsia="仿宋_GB2312" w:cs="Times New Roman"/>
                <w:color w:val="000000"/>
                <w:sz w:val="22"/>
              </w:rPr>
            </w:pPr>
          </w:p>
        </w:tc>
        <w:tc>
          <w:tcPr>
            <w:tcW w:w="3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BF6C">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十一、城乡社区支出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E550D">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B562">
            <w:pPr>
              <w:rPr>
                <w:rFonts w:ascii="Times New Roman" w:hAnsi="Times New Roman" w:eastAsia="仿宋_GB2312" w:cs="Times New Roman"/>
                <w:color w:val="000000"/>
                <w:sz w:val="22"/>
              </w:rPr>
            </w:pPr>
          </w:p>
        </w:tc>
      </w:tr>
      <w:tr w14:paraId="49B893E4">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6A35A">
            <w:pPr>
              <w:widowControl/>
              <w:jc w:val="left"/>
              <w:textAlignment w:val="center"/>
              <w:rPr>
                <w:rFonts w:ascii="Times New Roman" w:hAnsi="Times New Roman" w:eastAsia="仿宋_GB2312" w:cs="Times New Roman"/>
                <w:color w:val="000000"/>
                <w:sz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638FD">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ACA9E">
            <w:pPr>
              <w:jc w:val="right"/>
              <w:rPr>
                <w:rFonts w:ascii="Times New Roman" w:hAnsi="Times New Roman" w:eastAsia="仿宋_GB2312" w:cs="Times New Roman"/>
                <w:color w:val="000000"/>
                <w:sz w:val="22"/>
              </w:rPr>
            </w:pPr>
          </w:p>
        </w:tc>
        <w:tc>
          <w:tcPr>
            <w:tcW w:w="3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091F">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十二、农林水支出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ADE80">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D83D">
            <w:pPr>
              <w:rPr>
                <w:rFonts w:ascii="Times New Roman" w:hAnsi="Times New Roman" w:eastAsia="仿宋_GB2312" w:cs="Times New Roman"/>
                <w:color w:val="000000"/>
                <w:sz w:val="22"/>
              </w:rPr>
            </w:pPr>
          </w:p>
        </w:tc>
      </w:tr>
      <w:tr w14:paraId="6FF01118">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40FF8">
            <w:pPr>
              <w:widowControl/>
              <w:jc w:val="center"/>
              <w:textAlignment w:val="center"/>
              <w:rPr>
                <w:rFonts w:ascii="Times New Roman" w:hAnsi="Times New Roman" w:eastAsia="仿宋_GB2312" w:cs="Times New Roman"/>
                <w:b/>
                <w:color w:val="000000"/>
                <w:sz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6A84B">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460E0">
            <w:pPr>
              <w:jc w:val="center"/>
              <w:rPr>
                <w:rFonts w:hint="default" w:ascii="Times New Roman" w:hAnsi="Times New Roman" w:eastAsia="仿宋_GB2312" w:cs="Times New Roman"/>
                <w:color w:val="000000"/>
                <w:sz w:val="22"/>
                <w:lang w:val="en-US" w:eastAsia="zh-CN"/>
              </w:rPr>
            </w:pP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C0228">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十三、交通运输支出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4310B">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44</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8E878">
            <w:pPr>
              <w:rPr>
                <w:rFonts w:ascii="Times New Roman" w:hAnsi="Times New Roman" w:eastAsia="仿宋_GB2312" w:cs="Times New Roman"/>
                <w:b/>
                <w:color w:val="000000"/>
                <w:sz w:val="22"/>
              </w:rPr>
            </w:pPr>
          </w:p>
        </w:tc>
      </w:tr>
      <w:tr w14:paraId="17680B70">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DCD43">
            <w:pPr>
              <w:widowControl/>
              <w:jc w:val="center"/>
              <w:textAlignment w:val="center"/>
              <w:rPr>
                <w:rFonts w:ascii="Times New Roman" w:hAnsi="Times New Roman" w:eastAsia="仿宋_GB2312" w:cs="Times New Roman"/>
                <w:b/>
                <w:color w:val="000000"/>
                <w:kern w:val="0"/>
                <w:sz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AD2A6">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14</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B67A8">
            <w:pPr>
              <w:jc w:val="center"/>
              <w:rPr>
                <w:rFonts w:hint="eastAsia" w:ascii="Times New Roman" w:hAnsi="Times New Roman" w:eastAsia="仿宋_GB2312" w:cs="Times New Roman"/>
                <w:color w:val="000000"/>
                <w:sz w:val="22"/>
                <w:lang w:val="en-US" w:eastAsia="zh-CN"/>
              </w:rPr>
            </w:pP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3246A">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十四、资源勘探工业信息等支出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BCFAC">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15EF">
            <w:pPr>
              <w:rPr>
                <w:rFonts w:ascii="Times New Roman" w:hAnsi="Times New Roman" w:eastAsia="仿宋_GB2312" w:cs="Times New Roman"/>
                <w:b/>
                <w:color w:val="000000"/>
                <w:sz w:val="22"/>
              </w:rPr>
            </w:pPr>
          </w:p>
        </w:tc>
      </w:tr>
      <w:tr w14:paraId="06EE3133">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3EBE8">
            <w:pPr>
              <w:widowControl/>
              <w:jc w:val="center"/>
              <w:textAlignment w:val="center"/>
              <w:rPr>
                <w:rFonts w:ascii="Times New Roman" w:hAnsi="Times New Roman" w:eastAsia="仿宋_GB2312" w:cs="Times New Roman"/>
                <w:b/>
                <w:color w:val="000000"/>
                <w:kern w:val="0"/>
                <w:sz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71E3D">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D080">
            <w:pPr>
              <w:jc w:val="center"/>
              <w:rPr>
                <w:rFonts w:hint="eastAsia" w:ascii="Times New Roman" w:hAnsi="Times New Roman" w:eastAsia="仿宋_GB2312" w:cs="Times New Roman"/>
                <w:color w:val="000000"/>
                <w:sz w:val="22"/>
                <w:lang w:val="en-US" w:eastAsia="zh-CN"/>
              </w:rPr>
            </w:pP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8D78C">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十五、商业服务业等支出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E0838">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876C">
            <w:pPr>
              <w:rPr>
                <w:rFonts w:ascii="Times New Roman" w:hAnsi="Times New Roman" w:eastAsia="仿宋_GB2312" w:cs="Times New Roman"/>
                <w:b/>
                <w:color w:val="000000"/>
                <w:sz w:val="22"/>
              </w:rPr>
            </w:pPr>
          </w:p>
        </w:tc>
      </w:tr>
      <w:tr w14:paraId="27880422">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40F70">
            <w:pPr>
              <w:widowControl/>
              <w:jc w:val="center"/>
              <w:textAlignment w:val="center"/>
              <w:rPr>
                <w:rFonts w:ascii="Times New Roman" w:hAnsi="Times New Roman" w:eastAsia="仿宋_GB2312" w:cs="Times New Roman"/>
                <w:b/>
                <w:color w:val="000000"/>
                <w:kern w:val="0"/>
                <w:sz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BF302">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A547">
            <w:pPr>
              <w:jc w:val="center"/>
              <w:rPr>
                <w:rFonts w:hint="eastAsia" w:ascii="Times New Roman" w:hAnsi="Times New Roman" w:eastAsia="仿宋_GB2312" w:cs="Times New Roman"/>
                <w:color w:val="000000"/>
                <w:sz w:val="22"/>
                <w:lang w:val="en-US" w:eastAsia="zh-CN"/>
              </w:rPr>
            </w:pP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5EB0F">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十六、金融支出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46EB6">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70899">
            <w:pPr>
              <w:rPr>
                <w:rFonts w:ascii="Times New Roman" w:hAnsi="Times New Roman" w:eastAsia="仿宋_GB2312" w:cs="Times New Roman"/>
                <w:b/>
                <w:color w:val="000000"/>
                <w:sz w:val="22"/>
              </w:rPr>
            </w:pPr>
          </w:p>
        </w:tc>
      </w:tr>
      <w:tr w14:paraId="51DD4650">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49542">
            <w:pPr>
              <w:widowControl/>
              <w:jc w:val="center"/>
              <w:textAlignment w:val="center"/>
              <w:rPr>
                <w:rFonts w:ascii="Times New Roman" w:hAnsi="Times New Roman" w:eastAsia="仿宋_GB2312" w:cs="Times New Roman"/>
                <w:b/>
                <w:color w:val="000000"/>
                <w:kern w:val="0"/>
                <w:sz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6B715">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C1FF">
            <w:pPr>
              <w:jc w:val="center"/>
              <w:rPr>
                <w:rFonts w:hint="eastAsia" w:ascii="Times New Roman" w:hAnsi="Times New Roman" w:eastAsia="仿宋_GB2312" w:cs="Times New Roman"/>
                <w:color w:val="000000"/>
                <w:sz w:val="22"/>
                <w:lang w:val="en-US" w:eastAsia="zh-CN"/>
              </w:rPr>
            </w:pP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E4606">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十七、援助其他地区支出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239A2">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36E3">
            <w:pPr>
              <w:rPr>
                <w:rFonts w:ascii="Times New Roman" w:hAnsi="Times New Roman" w:eastAsia="仿宋_GB2312" w:cs="Times New Roman"/>
                <w:b/>
                <w:color w:val="000000"/>
                <w:sz w:val="22"/>
              </w:rPr>
            </w:pPr>
          </w:p>
        </w:tc>
      </w:tr>
      <w:tr w14:paraId="2B977BE4">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EACAD">
            <w:pPr>
              <w:widowControl/>
              <w:jc w:val="center"/>
              <w:textAlignment w:val="center"/>
              <w:rPr>
                <w:rFonts w:ascii="Times New Roman" w:hAnsi="Times New Roman" w:eastAsia="仿宋_GB2312" w:cs="Times New Roman"/>
                <w:b/>
                <w:color w:val="000000"/>
                <w:kern w:val="0"/>
                <w:sz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5CDFD">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28CD">
            <w:pPr>
              <w:jc w:val="center"/>
              <w:rPr>
                <w:rFonts w:hint="eastAsia" w:ascii="Times New Roman" w:hAnsi="Times New Roman" w:eastAsia="仿宋_GB2312" w:cs="Times New Roman"/>
                <w:color w:val="000000"/>
                <w:sz w:val="22"/>
                <w:lang w:val="en-US" w:eastAsia="zh-CN"/>
              </w:rPr>
            </w:pP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5581E">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十八、自然资源海洋气象等支出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4BC98">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49</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380EE">
            <w:pPr>
              <w:rPr>
                <w:rFonts w:ascii="Times New Roman" w:hAnsi="Times New Roman" w:eastAsia="仿宋_GB2312" w:cs="Times New Roman"/>
                <w:b/>
                <w:color w:val="000000"/>
                <w:sz w:val="22"/>
              </w:rPr>
            </w:pPr>
          </w:p>
        </w:tc>
      </w:tr>
      <w:tr w14:paraId="3FD469B1">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0FB93">
            <w:pPr>
              <w:widowControl/>
              <w:jc w:val="center"/>
              <w:textAlignment w:val="center"/>
              <w:rPr>
                <w:rFonts w:ascii="Times New Roman" w:hAnsi="Times New Roman" w:eastAsia="仿宋_GB2312" w:cs="Times New Roman"/>
                <w:b/>
                <w:color w:val="000000"/>
                <w:kern w:val="0"/>
                <w:sz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284F3">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19</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61DEE">
            <w:pPr>
              <w:jc w:val="center"/>
              <w:rPr>
                <w:rFonts w:hint="eastAsia" w:ascii="Times New Roman" w:hAnsi="Times New Roman" w:eastAsia="仿宋_GB2312" w:cs="Times New Roman"/>
                <w:color w:val="000000"/>
                <w:sz w:val="22"/>
                <w:lang w:val="en-US" w:eastAsia="zh-CN"/>
              </w:rPr>
            </w:pP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4C62F">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十九、住房保障支出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55C44">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50</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55B5">
            <w:pPr>
              <w:rPr>
                <w:rFonts w:ascii="Times New Roman" w:hAnsi="Times New Roman" w:eastAsia="仿宋_GB2312" w:cs="Times New Roman"/>
                <w:b/>
                <w:color w:val="000000"/>
                <w:sz w:val="22"/>
              </w:rPr>
            </w:pPr>
          </w:p>
        </w:tc>
      </w:tr>
      <w:tr w14:paraId="1741F9A8">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2CA68">
            <w:pPr>
              <w:widowControl/>
              <w:jc w:val="center"/>
              <w:textAlignment w:val="center"/>
              <w:rPr>
                <w:rFonts w:ascii="Times New Roman" w:hAnsi="Times New Roman" w:eastAsia="仿宋_GB2312" w:cs="Times New Roman"/>
                <w:b/>
                <w:color w:val="000000"/>
                <w:kern w:val="0"/>
                <w:sz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42131">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20</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0173">
            <w:pPr>
              <w:jc w:val="center"/>
              <w:rPr>
                <w:rFonts w:hint="eastAsia" w:ascii="Times New Roman" w:hAnsi="Times New Roman" w:eastAsia="仿宋_GB2312" w:cs="Times New Roman"/>
                <w:color w:val="000000"/>
                <w:sz w:val="22"/>
                <w:lang w:val="en-US" w:eastAsia="zh-CN"/>
              </w:rPr>
            </w:pP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7AD02">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二十、粮油物资储备支出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7C85C">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EB43">
            <w:pPr>
              <w:rPr>
                <w:rFonts w:ascii="Times New Roman" w:hAnsi="Times New Roman" w:eastAsia="仿宋_GB2312" w:cs="Times New Roman"/>
                <w:b/>
                <w:color w:val="000000"/>
                <w:sz w:val="22"/>
              </w:rPr>
            </w:pPr>
          </w:p>
        </w:tc>
      </w:tr>
      <w:tr w14:paraId="4278052C">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D4527">
            <w:pPr>
              <w:widowControl/>
              <w:jc w:val="center"/>
              <w:textAlignment w:val="center"/>
              <w:rPr>
                <w:rFonts w:ascii="Times New Roman" w:hAnsi="Times New Roman" w:eastAsia="仿宋_GB2312" w:cs="Times New Roman"/>
                <w:b/>
                <w:color w:val="000000"/>
                <w:kern w:val="0"/>
                <w:sz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BF598">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C26C">
            <w:pPr>
              <w:jc w:val="center"/>
              <w:rPr>
                <w:rFonts w:hint="eastAsia" w:ascii="Times New Roman" w:hAnsi="Times New Roman" w:eastAsia="仿宋_GB2312" w:cs="Times New Roman"/>
                <w:color w:val="000000"/>
                <w:sz w:val="22"/>
                <w:lang w:val="en-US" w:eastAsia="zh-CN"/>
              </w:rPr>
            </w:pP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D57B6">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二十一、国有资本经营预算支出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547A0">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F3BA9">
            <w:pPr>
              <w:rPr>
                <w:rFonts w:ascii="Times New Roman" w:hAnsi="Times New Roman" w:eastAsia="仿宋_GB2312" w:cs="Times New Roman"/>
                <w:b/>
                <w:color w:val="000000"/>
                <w:sz w:val="22"/>
              </w:rPr>
            </w:pPr>
          </w:p>
        </w:tc>
      </w:tr>
      <w:tr w14:paraId="1A8A5FC9">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8997">
            <w:pPr>
              <w:widowControl/>
              <w:jc w:val="center"/>
              <w:textAlignment w:val="center"/>
              <w:rPr>
                <w:rFonts w:ascii="Times New Roman" w:hAnsi="Times New Roman" w:eastAsia="仿宋_GB2312" w:cs="Times New Roman"/>
                <w:b/>
                <w:color w:val="000000"/>
                <w:kern w:val="2"/>
                <w:sz w:val="22"/>
                <w:szCs w:val="22"/>
                <w:lang w:val="en-US" w:eastAsia="zh-CN" w:bidi="ar-SA"/>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72CD6">
            <w:pPr>
              <w:widowControl/>
              <w:jc w:val="center"/>
              <w:textAlignment w:val="center"/>
              <w:rPr>
                <w:rFonts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3060E">
            <w:pPr>
              <w:jc w:val="right"/>
              <w:rPr>
                <w:rFonts w:hint="eastAsia" w:ascii="Times New Roman" w:hAnsi="Times New Roman" w:eastAsia="仿宋_GB2312" w:cs="Times New Roman"/>
                <w:color w:val="000000"/>
                <w:kern w:val="2"/>
                <w:sz w:val="22"/>
                <w:szCs w:val="22"/>
                <w:lang w:val="en-US" w:eastAsia="zh-CN" w:bidi="ar-SA"/>
              </w:rPr>
            </w:pPr>
          </w:p>
        </w:tc>
        <w:tc>
          <w:tcPr>
            <w:tcW w:w="3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860DC">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二十二、灾害防治及应急管理支出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413A7">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F9320">
            <w:pPr>
              <w:rPr>
                <w:rFonts w:ascii="Times New Roman" w:hAnsi="Times New Roman" w:eastAsia="仿宋_GB2312" w:cs="Times New Roman"/>
                <w:color w:val="000000"/>
                <w:kern w:val="2"/>
                <w:sz w:val="22"/>
                <w:szCs w:val="22"/>
                <w:lang w:val="en-US" w:eastAsia="zh-CN" w:bidi="ar-SA"/>
              </w:rPr>
            </w:pPr>
          </w:p>
        </w:tc>
      </w:tr>
      <w:tr w14:paraId="1DF60ED1">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AC22">
            <w:pPr>
              <w:widowControl/>
              <w:jc w:val="left"/>
              <w:textAlignment w:val="center"/>
              <w:rPr>
                <w:rFonts w:ascii="Times New Roman" w:hAnsi="Times New Roman" w:eastAsia="仿宋_GB2312" w:cs="Times New Roman"/>
                <w:color w:val="000000"/>
                <w:kern w:val="2"/>
                <w:sz w:val="22"/>
                <w:szCs w:val="22"/>
                <w:lang w:val="en-US" w:eastAsia="zh-CN" w:bidi="ar-SA"/>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F913C">
            <w:pPr>
              <w:widowControl/>
              <w:jc w:val="center"/>
              <w:textAlignment w:val="center"/>
              <w:rPr>
                <w:rFonts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23</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E935D">
            <w:pPr>
              <w:jc w:val="right"/>
              <w:rPr>
                <w:rFonts w:hint="eastAsia" w:ascii="Times New Roman" w:hAnsi="Times New Roman" w:eastAsia="仿宋_GB2312" w:cs="Times New Roman"/>
                <w:color w:val="000000"/>
                <w:kern w:val="2"/>
                <w:sz w:val="22"/>
                <w:szCs w:val="22"/>
                <w:lang w:val="en-US" w:eastAsia="zh-CN" w:bidi="ar-SA"/>
              </w:rPr>
            </w:pPr>
          </w:p>
        </w:tc>
        <w:tc>
          <w:tcPr>
            <w:tcW w:w="3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FECF">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二十三、其他支出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5DA2E">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54</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154D">
            <w:pPr>
              <w:jc w:val="center"/>
              <w:rPr>
                <w:rFonts w:hint="default" w:ascii="Times New Roman" w:hAnsi="Times New Roman" w:eastAsia="仿宋_GB2312" w:cs="Times New Roman"/>
                <w:color w:val="000000"/>
                <w:kern w:val="2"/>
                <w:sz w:val="22"/>
                <w:szCs w:val="22"/>
                <w:lang w:val="en-US" w:eastAsia="zh-CN" w:bidi="ar-SA"/>
              </w:rPr>
            </w:pPr>
          </w:p>
        </w:tc>
      </w:tr>
      <w:tr w14:paraId="36BFE32A">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BB4C6">
            <w:pPr>
              <w:widowControl/>
              <w:jc w:val="left"/>
              <w:textAlignment w:val="center"/>
              <w:rPr>
                <w:rFonts w:ascii="Times New Roman" w:hAnsi="Times New Roman" w:eastAsia="仿宋_GB2312" w:cs="Times New Roman"/>
                <w:color w:val="000000"/>
                <w:kern w:val="2"/>
                <w:sz w:val="22"/>
                <w:szCs w:val="22"/>
                <w:lang w:val="en-US" w:eastAsia="zh-CN" w:bidi="ar-SA"/>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E3474">
            <w:pPr>
              <w:widowControl/>
              <w:jc w:val="center"/>
              <w:textAlignment w:val="center"/>
              <w:rPr>
                <w:rFonts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24</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9BFF">
            <w:pPr>
              <w:jc w:val="right"/>
              <w:rPr>
                <w:rFonts w:hint="eastAsia" w:ascii="Times New Roman" w:hAnsi="Times New Roman" w:eastAsia="仿宋_GB2312" w:cs="Times New Roman"/>
                <w:color w:val="000000"/>
                <w:kern w:val="2"/>
                <w:sz w:val="22"/>
                <w:szCs w:val="22"/>
                <w:lang w:val="en-US" w:eastAsia="zh-CN" w:bidi="ar-SA"/>
              </w:rPr>
            </w:pPr>
          </w:p>
        </w:tc>
        <w:tc>
          <w:tcPr>
            <w:tcW w:w="3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A284">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二十四、债务还本支出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DAC81">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A466">
            <w:pPr>
              <w:rPr>
                <w:rFonts w:ascii="Times New Roman" w:hAnsi="Times New Roman" w:eastAsia="仿宋_GB2312" w:cs="Times New Roman"/>
                <w:color w:val="000000"/>
                <w:kern w:val="2"/>
                <w:sz w:val="22"/>
                <w:szCs w:val="22"/>
                <w:lang w:val="en-US" w:eastAsia="zh-CN" w:bidi="ar-SA"/>
              </w:rPr>
            </w:pPr>
          </w:p>
        </w:tc>
      </w:tr>
      <w:tr w14:paraId="09B7172D">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64C9D">
            <w:pPr>
              <w:widowControl/>
              <w:jc w:val="center"/>
              <w:textAlignment w:val="center"/>
              <w:rPr>
                <w:rFonts w:ascii="Times New Roman" w:hAnsi="Times New Roman" w:eastAsia="仿宋_GB2312" w:cs="Times New Roman"/>
                <w:b/>
                <w:color w:val="000000"/>
                <w:kern w:val="2"/>
                <w:sz w:val="22"/>
                <w:szCs w:val="22"/>
                <w:lang w:val="en-US" w:eastAsia="zh-CN" w:bidi="ar-SA"/>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41273">
            <w:pPr>
              <w:widowControl/>
              <w:jc w:val="center"/>
              <w:textAlignment w:val="center"/>
              <w:rPr>
                <w:rFonts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25</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3C80">
            <w:pPr>
              <w:jc w:val="center"/>
              <w:rPr>
                <w:rFonts w:hint="eastAsia" w:ascii="Times New Roman" w:hAnsi="Times New Roman" w:eastAsia="仿宋_GB2312" w:cs="Times New Roman"/>
                <w:color w:val="000000"/>
                <w:kern w:val="2"/>
                <w:sz w:val="22"/>
                <w:szCs w:val="22"/>
                <w:lang w:val="en-US" w:eastAsia="zh-CN" w:bidi="ar-SA"/>
              </w:rPr>
            </w:pPr>
          </w:p>
        </w:tc>
        <w:tc>
          <w:tcPr>
            <w:tcW w:w="3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A7FE7">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二十五、债务付息支出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8DA54">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7445">
            <w:pPr>
              <w:rPr>
                <w:rFonts w:ascii="Times New Roman" w:hAnsi="Times New Roman" w:eastAsia="仿宋_GB2312" w:cs="Times New Roman"/>
                <w:b/>
                <w:color w:val="000000"/>
                <w:kern w:val="2"/>
                <w:sz w:val="22"/>
                <w:szCs w:val="22"/>
                <w:lang w:val="en-US" w:eastAsia="zh-CN" w:bidi="ar-SA"/>
              </w:rPr>
            </w:pPr>
          </w:p>
        </w:tc>
      </w:tr>
      <w:tr w14:paraId="2E0CD69B">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7D1DD">
            <w:pPr>
              <w:widowControl/>
              <w:jc w:val="center"/>
              <w:textAlignment w:val="center"/>
              <w:rPr>
                <w:rFonts w:ascii="Times New Roman" w:hAnsi="Times New Roman" w:eastAsia="仿宋_GB2312" w:cs="Times New Roman"/>
                <w:b/>
                <w:color w:val="000000"/>
                <w:kern w:val="0"/>
                <w:sz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A4913">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26</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3F821">
            <w:pPr>
              <w:jc w:val="center"/>
              <w:rPr>
                <w:rFonts w:hint="eastAsia" w:ascii="Times New Roman" w:hAnsi="Times New Roman" w:eastAsia="仿宋_GB2312" w:cs="Times New Roman"/>
                <w:color w:val="000000"/>
                <w:sz w:val="22"/>
                <w:lang w:val="en-US" w:eastAsia="zh-CN"/>
              </w:rPr>
            </w:pPr>
          </w:p>
        </w:tc>
        <w:tc>
          <w:tcPr>
            <w:tcW w:w="3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42CB">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二十六、抗疫特别国债安排的支出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A3FD8">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8921">
            <w:pPr>
              <w:rPr>
                <w:rFonts w:ascii="Times New Roman" w:hAnsi="Times New Roman" w:eastAsia="仿宋_GB2312" w:cs="Times New Roman"/>
                <w:b/>
                <w:color w:val="000000"/>
                <w:sz w:val="22"/>
              </w:rPr>
            </w:pPr>
          </w:p>
        </w:tc>
      </w:tr>
      <w:tr w14:paraId="1CFB0946">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0C04">
            <w:pPr>
              <w:widowControl/>
              <w:jc w:val="center"/>
              <w:textAlignment w:val="center"/>
              <w:rPr>
                <w:rFonts w:ascii="Times New Roman" w:hAnsi="Times New Roman" w:eastAsia="仿宋_GB2312" w:cs="Times New Roman"/>
                <w:b/>
                <w:color w:val="000000"/>
                <w:kern w:val="2"/>
                <w:sz w:val="22"/>
                <w:szCs w:val="22"/>
                <w:lang w:val="en-US" w:eastAsia="zh-CN" w:bidi="ar-SA"/>
              </w:rPr>
            </w:pPr>
            <w:r>
              <w:rPr>
                <w:rFonts w:ascii="Times New Roman" w:hAnsi="Times New Roman" w:eastAsia="仿宋_GB2312" w:cs="Times New Roman"/>
                <w:b/>
                <w:color w:val="000000"/>
                <w:kern w:val="0"/>
                <w:sz w:val="22"/>
              </w:rPr>
              <w:t>本年收入合计</w:t>
            </w: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11DB4">
            <w:pPr>
              <w:widowControl/>
              <w:jc w:val="center"/>
              <w:textAlignment w:val="center"/>
              <w:rPr>
                <w:rFonts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27</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57EBA">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2630.72</w:t>
            </w:r>
          </w:p>
        </w:tc>
        <w:tc>
          <w:tcPr>
            <w:tcW w:w="3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559D9">
            <w:pPr>
              <w:widowControl/>
              <w:jc w:val="center"/>
              <w:textAlignment w:val="center"/>
              <w:rPr>
                <w:rFonts w:ascii="Times New Roman" w:hAnsi="Times New Roman" w:eastAsia="仿宋_GB2312" w:cs="Times New Roman"/>
                <w:b/>
                <w:color w:val="000000"/>
                <w:kern w:val="2"/>
                <w:sz w:val="22"/>
                <w:szCs w:val="22"/>
                <w:lang w:val="en-US" w:eastAsia="zh-CN" w:bidi="ar-SA"/>
              </w:rPr>
            </w:pPr>
            <w:r>
              <w:rPr>
                <w:rFonts w:ascii="Times New Roman" w:hAnsi="Times New Roman" w:eastAsia="仿宋_GB2312" w:cs="Times New Roman"/>
                <w:b/>
                <w:color w:val="000000"/>
                <w:kern w:val="0"/>
                <w:sz w:val="22"/>
              </w:rPr>
              <w:t>本年支出合计</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3C2D1">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D29B">
            <w:pPr>
              <w:jc w:val="cente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2630.73</w:t>
            </w:r>
          </w:p>
        </w:tc>
      </w:tr>
      <w:tr w14:paraId="0776EFB9">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8B0A6">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使用非财政拨款结余（含专用结余）</w:t>
            </w: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2611E">
            <w:pPr>
              <w:widowControl/>
              <w:jc w:val="center"/>
              <w:textAlignment w:val="center"/>
              <w:rPr>
                <w:rFonts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28</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47564">
            <w:pPr>
              <w:jc w:val="right"/>
              <w:rPr>
                <w:rFonts w:hint="eastAsia" w:ascii="Times New Roman" w:hAnsi="Times New Roman" w:eastAsia="仿宋_GB2312" w:cs="Times New Roman"/>
                <w:color w:val="000000"/>
                <w:kern w:val="2"/>
                <w:sz w:val="22"/>
                <w:szCs w:val="22"/>
                <w:lang w:val="en-US" w:eastAsia="zh-CN" w:bidi="ar-SA"/>
              </w:rPr>
            </w:pPr>
          </w:p>
        </w:tc>
        <w:tc>
          <w:tcPr>
            <w:tcW w:w="3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1C49">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结余分配</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726F1">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59</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B52AF">
            <w:pPr>
              <w:rPr>
                <w:rFonts w:ascii="Times New Roman" w:hAnsi="Times New Roman" w:eastAsia="仿宋_GB2312" w:cs="Times New Roman"/>
                <w:b/>
                <w:color w:val="000000"/>
                <w:sz w:val="22"/>
              </w:rPr>
            </w:pPr>
          </w:p>
        </w:tc>
      </w:tr>
      <w:tr w14:paraId="44E069EC">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93F70">
            <w:pPr>
              <w:widowControl/>
              <w:jc w:val="left"/>
              <w:textAlignment w:val="center"/>
              <w:rPr>
                <w:rFonts w:ascii="Times New Roman" w:hAnsi="Times New Roman" w:eastAsia="仿宋_GB2312" w:cs="Times New Roman"/>
                <w:color w:val="000000"/>
                <w:kern w:val="0"/>
                <w:sz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40FD8">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29</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34D0">
            <w:pPr>
              <w:jc w:val="right"/>
              <w:rPr>
                <w:rFonts w:hint="eastAsia" w:ascii="Times New Roman" w:hAnsi="Times New Roman" w:eastAsia="仿宋_GB2312" w:cs="Times New Roman"/>
                <w:color w:val="000000"/>
                <w:kern w:val="2"/>
                <w:sz w:val="22"/>
                <w:szCs w:val="22"/>
                <w:lang w:val="en-US" w:eastAsia="zh-CN" w:bidi="ar-SA"/>
              </w:rPr>
            </w:pPr>
          </w:p>
        </w:tc>
        <w:tc>
          <w:tcPr>
            <w:tcW w:w="3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E8A14">
            <w:pPr>
              <w:widowControl/>
              <w:jc w:val="left"/>
              <w:textAlignment w:val="center"/>
              <w:rPr>
                <w:rFonts w:ascii="Times New Roman" w:hAnsi="Times New Roman" w:eastAsia="仿宋_GB2312" w:cs="Times New Roman"/>
                <w:color w:val="000000"/>
                <w:kern w:val="0"/>
                <w:sz w:val="22"/>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E221D">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60</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003C7">
            <w:pPr>
              <w:rPr>
                <w:rFonts w:ascii="Times New Roman" w:hAnsi="Times New Roman" w:eastAsia="仿宋_GB2312" w:cs="Times New Roman"/>
                <w:b/>
                <w:color w:val="000000"/>
                <w:sz w:val="22"/>
              </w:rPr>
            </w:pPr>
          </w:p>
        </w:tc>
      </w:tr>
      <w:tr w14:paraId="1A117A14">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59F40">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年初结转和结余</w:t>
            </w: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83CE6">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30</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548CC">
            <w:pPr>
              <w:jc w:val="right"/>
              <w:rPr>
                <w:rFonts w:hint="eastAsia" w:ascii="Times New Roman" w:hAnsi="Times New Roman" w:eastAsia="仿宋_GB2312" w:cs="Times New Roman"/>
                <w:color w:val="000000"/>
                <w:kern w:val="2"/>
                <w:sz w:val="22"/>
                <w:szCs w:val="22"/>
                <w:lang w:val="en-US" w:eastAsia="zh-CN" w:bidi="ar-SA"/>
              </w:rPr>
            </w:pPr>
          </w:p>
        </w:tc>
        <w:tc>
          <w:tcPr>
            <w:tcW w:w="3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6F61B">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年末结转和结余</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E75EB">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61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2E72">
            <w:pPr>
              <w:rPr>
                <w:rFonts w:ascii="Times New Roman" w:hAnsi="Times New Roman" w:eastAsia="仿宋_GB2312" w:cs="Times New Roman"/>
                <w:b/>
                <w:color w:val="000000"/>
                <w:sz w:val="22"/>
              </w:rPr>
            </w:pPr>
          </w:p>
        </w:tc>
      </w:tr>
      <w:tr w14:paraId="07E2B4C5">
        <w:tblPrEx>
          <w:tblCellMar>
            <w:top w:w="0" w:type="dxa"/>
            <w:left w:w="108" w:type="dxa"/>
            <w:bottom w:w="0" w:type="dxa"/>
            <w:right w:w="108" w:type="dxa"/>
          </w:tblCellMar>
        </w:tblPrEx>
        <w:trPr>
          <w:trHeight w:val="340" w:hRule="exact"/>
          <w:jc w:val="center"/>
        </w:trPr>
        <w:tc>
          <w:tcPr>
            <w:tcW w:w="6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589C4">
            <w:pPr>
              <w:widowControl/>
              <w:jc w:val="center"/>
              <w:textAlignment w:val="center"/>
              <w:rPr>
                <w:rFonts w:ascii="Times New Roman" w:hAnsi="Times New Roman" w:eastAsia="仿宋_GB2312" w:cs="Times New Roman"/>
                <w:b/>
                <w:color w:val="000000"/>
                <w:kern w:val="2"/>
                <w:sz w:val="22"/>
                <w:szCs w:val="22"/>
                <w:lang w:val="en-US" w:eastAsia="zh-CN" w:bidi="ar-SA"/>
              </w:rPr>
            </w:pPr>
            <w:r>
              <w:rPr>
                <w:rFonts w:ascii="Times New Roman" w:hAnsi="Times New Roman" w:eastAsia="仿宋_GB2312" w:cs="Times New Roman"/>
                <w:b/>
                <w:color w:val="000000"/>
                <w:kern w:val="0"/>
                <w:sz w:val="22"/>
              </w:rPr>
              <w:t>总计</w:t>
            </w:r>
          </w:p>
        </w:tc>
        <w:tc>
          <w:tcPr>
            <w:tcW w:w="9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22E2D">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31</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BBFB7">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2630.72</w:t>
            </w:r>
          </w:p>
        </w:tc>
        <w:tc>
          <w:tcPr>
            <w:tcW w:w="3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E0A17">
            <w:pPr>
              <w:widowControl/>
              <w:jc w:val="center"/>
              <w:textAlignment w:val="center"/>
              <w:rPr>
                <w:rFonts w:ascii="Times New Roman" w:hAnsi="Times New Roman" w:eastAsia="仿宋_GB2312" w:cs="Times New Roman"/>
                <w:b/>
                <w:color w:val="000000"/>
                <w:kern w:val="2"/>
                <w:sz w:val="22"/>
                <w:szCs w:val="22"/>
                <w:lang w:val="en-US" w:eastAsia="zh-CN" w:bidi="ar-SA"/>
              </w:rPr>
            </w:pPr>
            <w:r>
              <w:rPr>
                <w:rFonts w:ascii="Times New Roman" w:hAnsi="Times New Roman" w:eastAsia="仿宋_GB2312" w:cs="Times New Roman"/>
                <w:b/>
                <w:color w:val="000000"/>
                <w:kern w:val="0"/>
                <w:sz w:val="22"/>
              </w:rPr>
              <w:t>总计</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D671A">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62</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EF35">
            <w:pPr>
              <w:jc w:val="cente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2630.73</w:t>
            </w:r>
          </w:p>
        </w:tc>
      </w:tr>
    </w:tbl>
    <w:p w14:paraId="5D5D66D4">
      <w:pPr>
        <w:widowControl/>
        <w:jc w:val="left"/>
        <w:textAlignment w:val="center"/>
        <w:rPr>
          <w:rFonts w:ascii="Times New Roman" w:hAnsi="Times New Roman" w:eastAsia="宋体" w:cs="Times New Roman"/>
          <w:color w:val="000000"/>
          <w:kern w:val="0"/>
          <w:sz w:val="24"/>
          <w:szCs w:val="24"/>
        </w:rPr>
      </w:pPr>
    </w:p>
    <w:p w14:paraId="4E493A7C">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39937CF6">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F9750D0">
      <w:pPr>
        <w:widowControl/>
        <w:spacing w:line="400" w:lineRule="exact"/>
        <w:jc w:val="center"/>
        <w:textAlignment w:val="center"/>
        <w:rPr>
          <w:rFonts w:ascii="Times New Roman" w:hAnsi="Times New Roman" w:eastAsia="黑体" w:cs="Times New Roman"/>
          <w:color w:val="000000"/>
          <w:kern w:val="0"/>
          <w:sz w:val="32"/>
          <w:szCs w:val="32"/>
        </w:rPr>
      </w:pPr>
    </w:p>
    <w:p w14:paraId="444F146F">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655ED5E3">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03A90E3">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59BC210A">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76D13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D3AD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9C0C71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4A529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97284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DA54A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29CC7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27C2A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60AF590D">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AB419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DF6CE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6290D1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A32C7B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510B2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8B59AF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4DA0DBD">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BD606CC">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64E082E">
            <w:pPr>
              <w:rPr>
                <w:rFonts w:ascii="Times New Roman" w:hAnsi="Times New Roman" w:eastAsia="仿宋_GB2312" w:cs="Times New Roman"/>
                <w:sz w:val="24"/>
                <w:szCs w:val="24"/>
              </w:rPr>
            </w:pPr>
          </w:p>
        </w:tc>
      </w:tr>
      <w:tr w14:paraId="4A9D1BF4">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6EB5AD25">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68F632E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1CAFDE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301791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E00C82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B72FA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E3BC4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AF8227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1100A34">
            <w:pPr>
              <w:rPr>
                <w:rFonts w:ascii="Times New Roman" w:hAnsi="Times New Roman" w:eastAsia="仿宋_GB2312" w:cs="Times New Roman"/>
                <w:sz w:val="24"/>
                <w:szCs w:val="24"/>
              </w:rPr>
            </w:pPr>
          </w:p>
        </w:tc>
      </w:tr>
      <w:tr w14:paraId="5502B7AC">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88A35D">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AA3C668">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C81DDB0">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3C4C2D1">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22F7F82">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A48BFB8">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5A4ACD2">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51F7E89">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22B9159F">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0ECF857">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B7AD72">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2,630.73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7D40BB">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2,421.21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3D1D90">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B50027">
            <w:pPr>
              <w:jc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19.74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3A8BB3">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60A1FE">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F07012">
            <w:pPr>
              <w:jc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189.78</w:t>
            </w:r>
          </w:p>
        </w:tc>
      </w:tr>
      <w:tr w14:paraId="24CF2F7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7D0730">
            <w:pPr>
              <w:keepNext w:val="0"/>
              <w:keepLines w:val="0"/>
              <w:widowControl/>
              <w:suppressLineNumbers w:val="0"/>
              <w:jc w:val="center"/>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2050201</w:t>
            </w:r>
          </w:p>
        </w:tc>
        <w:tc>
          <w:tcPr>
            <w:tcW w:w="130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34C725">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0B9CD3">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66.07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61AFE7">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sz w:val="22"/>
                <w:szCs w:val="22"/>
                <w:lang w:val="en-US" w:eastAsia="zh-CN"/>
              </w:rPr>
              <w:t>66.07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25BB25">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396D89">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FF1F11">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ECDB77">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9A688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r>
      <w:tr w14:paraId="0914C24E">
        <w:tblPrEx>
          <w:tblCellMar>
            <w:top w:w="0" w:type="dxa"/>
            <w:left w:w="0" w:type="dxa"/>
            <w:bottom w:w="0" w:type="dxa"/>
            <w:right w:w="0" w:type="dxa"/>
          </w:tblCellMar>
        </w:tblPrEx>
        <w:trPr>
          <w:trHeight w:val="453"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995014">
            <w:pPr>
              <w:keepNext w:val="0"/>
              <w:keepLines w:val="0"/>
              <w:widowControl/>
              <w:suppressLineNumbers w:val="0"/>
              <w:jc w:val="center"/>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2050202</w:t>
            </w:r>
          </w:p>
        </w:tc>
        <w:tc>
          <w:tcPr>
            <w:tcW w:w="130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94DC58">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EC28CC">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171.97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4AB9F4">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171.97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01DA98">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BC216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67CCE1">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7C040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9C06B1">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r>
      <w:tr w14:paraId="4EC3B8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AE5A51">
            <w:pPr>
              <w:keepNext w:val="0"/>
              <w:keepLines w:val="0"/>
              <w:widowControl/>
              <w:suppressLineNumbers w:val="0"/>
              <w:jc w:val="center"/>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2050203</w:t>
            </w:r>
          </w:p>
        </w:tc>
        <w:tc>
          <w:tcPr>
            <w:tcW w:w="130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D10B97">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初中教育</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F20D11">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86.79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369C73">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86.79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206E89">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38C359">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01D262">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7C3483">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6A9235">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r>
      <w:tr w14:paraId="5648FA8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9F1578">
            <w:pPr>
              <w:keepNext w:val="0"/>
              <w:keepLines w:val="0"/>
              <w:widowControl/>
              <w:suppressLineNumbers w:val="0"/>
              <w:jc w:val="center"/>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130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E489B5">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54ECE6">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2290.31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3CE72C">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2080.79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6F7865">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640" w:type="dxa"/>
            <w:tcBorders>
              <w:top w:val="nil"/>
              <w:left w:val="nil"/>
              <w:bottom w:val="single" w:color="auto" w:sz="4" w:space="0"/>
              <w:right w:val="single" w:color="auto" w:sz="4" w:space="0"/>
            </w:tcBorders>
            <w:shd w:val="clear" w:color="auto" w:fill="FFFFFF"/>
            <w:tcMar>
              <w:top w:w="15" w:type="dxa"/>
              <w:left w:w="15" w:type="dxa"/>
              <w:bottom w:w="0" w:type="dxa"/>
              <w:right w:w="15" w:type="dxa"/>
            </w:tcMar>
            <w:vAlign w:val="center"/>
          </w:tcPr>
          <w:p w14:paraId="36DBCF9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19.74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2BC077">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B72A09">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FFFFFF"/>
            <w:tcMar>
              <w:top w:w="15" w:type="dxa"/>
              <w:left w:w="15" w:type="dxa"/>
              <w:bottom w:w="0" w:type="dxa"/>
              <w:right w:w="15" w:type="dxa"/>
            </w:tcMar>
            <w:vAlign w:val="center"/>
          </w:tcPr>
          <w:p w14:paraId="5CF1479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189.78</w:t>
            </w:r>
          </w:p>
        </w:tc>
      </w:tr>
      <w:tr w14:paraId="147FBB7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FED7A0">
            <w:pPr>
              <w:keepNext w:val="0"/>
              <w:keepLines w:val="0"/>
              <w:widowControl/>
              <w:suppressLineNumbers w:val="0"/>
              <w:jc w:val="center"/>
              <w:textAlignment w:val="center"/>
              <w:rPr>
                <w:rFonts w:hint="default"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2050999</w:t>
            </w:r>
          </w:p>
        </w:tc>
        <w:tc>
          <w:tcPr>
            <w:tcW w:w="1300"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DE6AC2">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92A293">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15.60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A83710">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15.60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62320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3E8228">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C5772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BC3405">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565E5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p>
        </w:tc>
      </w:tr>
    </w:tbl>
    <w:p w14:paraId="694D8B2F">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C9A5297">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5689765B">
      <w:pPr>
        <w:widowControl/>
        <w:jc w:val="center"/>
        <w:textAlignment w:val="center"/>
        <w:rPr>
          <w:rFonts w:ascii="Times New Roman" w:hAnsi="Times New Roman" w:eastAsia="黑体" w:cs="Times New Roman"/>
          <w:color w:val="000000"/>
          <w:kern w:val="0"/>
          <w:sz w:val="32"/>
          <w:szCs w:val="32"/>
        </w:rPr>
      </w:pPr>
    </w:p>
    <w:p w14:paraId="168931E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21D579A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4E510DEE">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fixed"/>
        <w:tblCellMar>
          <w:top w:w="0" w:type="dxa"/>
          <w:left w:w="108" w:type="dxa"/>
          <w:bottom w:w="0" w:type="dxa"/>
          <w:right w:w="108" w:type="dxa"/>
        </w:tblCellMar>
      </w:tblPr>
      <w:tblGrid>
        <w:gridCol w:w="1444"/>
        <w:gridCol w:w="3296"/>
        <w:gridCol w:w="1876"/>
        <w:gridCol w:w="1333"/>
        <w:gridCol w:w="1334"/>
        <w:gridCol w:w="895"/>
        <w:gridCol w:w="1335"/>
        <w:gridCol w:w="2698"/>
      </w:tblGrid>
      <w:tr w14:paraId="6E9D76DE">
        <w:tblPrEx>
          <w:tblCellMar>
            <w:top w:w="0" w:type="dxa"/>
            <w:left w:w="108" w:type="dxa"/>
            <w:bottom w:w="0" w:type="dxa"/>
            <w:right w:w="108" w:type="dxa"/>
          </w:tblCellMar>
        </w:tblPrEx>
        <w:trPr>
          <w:trHeight w:val="595" w:hRule="atLeast"/>
          <w:jc w:val="center"/>
        </w:trPr>
        <w:tc>
          <w:tcPr>
            <w:tcW w:w="4740"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674DD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w:t>
            </w:r>
          </w:p>
        </w:tc>
        <w:tc>
          <w:tcPr>
            <w:tcW w:w="187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E17C03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27496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F99367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89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4316E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2A73EC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B75BE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AE79883">
        <w:tblPrEx>
          <w:tblCellMar>
            <w:top w:w="0" w:type="dxa"/>
            <w:left w:w="108" w:type="dxa"/>
            <w:bottom w:w="0" w:type="dxa"/>
            <w:right w:w="108" w:type="dxa"/>
          </w:tblCellMar>
        </w:tblPrEx>
        <w:trPr>
          <w:trHeight w:val="312" w:hRule="exact"/>
          <w:jc w:val="center"/>
        </w:trPr>
        <w:tc>
          <w:tcPr>
            <w:tcW w:w="14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4C8A3D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3296" w:type="dxa"/>
            <w:vMerge w:val="restart"/>
            <w:tcBorders>
              <w:top w:val="nil"/>
              <w:left w:val="single" w:color="auto" w:sz="4" w:space="0"/>
              <w:bottom w:val="single" w:color="auto" w:sz="4" w:space="0"/>
              <w:right w:val="single" w:color="auto" w:sz="4" w:space="0"/>
            </w:tcBorders>
            <w:shd w:val="clear" w:color="000000" w:fill="FFFFFF"/>
            <w:vAlign w:val="center"/>
          </w:tcPr>
          <w:p w14:paraId="584D7CC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6" w:type="dxa"/>
            <w:vMerge w:val="continue"/>
            <w:tcBorders>
              <w:top w:val="single" w:color="auto" w:sz="4" w:space="0"/>
              <w:left w:val="single" w:color="auto" w:sz="4" w:space="0"/>
              <w:bottom w:val="single" w:color="auto" w:sz="4" w:space="0"/>
              <w:right w:val="single" w:color="auto" w:sz="4" w:space="0"/>
            </w:tcBorders>
            <w:vAlign w:val="center"/>
          </w:tcPr>
          <w:p w14:paraId="4147B794">
            <w:pPr>
              <w:widowControl/>
              <w:jc w:val="left"/>
              <w:rPr>
                <w:rFonts w:ascii="Times New Roman" w:hAnsi="Times New Roman" w:eastAsia="仿宋_GB2312" w:cs="Times New Roman"/>
                <w:b/>
                <w:bCs/>
                <w:kern w:val="0"/>
                <w:sz w:val="24"/>
                <w:szCs w:val="24"/>
              </w:rPr>
            </w:pPr>
          </w:p>
        </w:tc>
        <w:tc>
          <w:tcPr>
            <w:tcW w:w="1333" w:type="dxa"/>
            <w:vMerge w:val="continue"/>
            <w:tcBorders>
              <w:top w:val="single" w:color="auto" w:sz="4" w:space="0"/>
              <w:left w:val="single" w:color="auto" w:sz="4" w:space="0"/>
              <w:bottom w:val="single" w:color="auto" w:sz="4" w:space="0"/>
              <w:right w:val="single" w:color="auto" w:sz="4" w:space="0"/>
            </w:tcBorders>
            <w:vAlign w:val="center"/>
          </w:tcPr>
          <w:p w14:paraId="487ED75F">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16E86E5B">
            <w:pPr>
              <w:widowControl/>
              <w:jc w:val="left"/>
              <w:rPr>
                <w:rFonts w:ascii="Times New Roman" w:hAnsi="Times New Roman" w:eastAsia="仿宋_GB2312" w:cs="Times New Roman"/>
                <w:b/>
                <w:bCs/>
                <w:kern w:val="0"/>
                <w:sz w:val="24"/>
                <w:szCs w:val="24"/>
              </w:rPr>
            </w:pPr>
          </w:p>
        </w:tc>
        <w:tc>
          <w:tcPr>
            <w:tcW w:w="895" w:type="dxa"/>
            <w:vMerge w:val="continue"/>
            <w:tcBorders>
              <w:top w:val="single" w:color="auto" w:sz="4" w:space="0"/>
              <w:left w:val="single" w:color="auto" w:sz="4" w:space="0"/>
              <w:bottom w:val="single" w:color="auto" w:sz="4" w:space="0"/>
              <w:right w:val="single" w:color="auto" w:sz="4" w:space="0"/>
            </w:tcBorders>
            <w:vAlign w:val="center"/>
          </w:tcPr>
          <w:p w14:paraId="65B31318">
            <w:pPr>
              <w:widowControl/>
              <w:jc w:val="left"/>
              <w:rPr>
                <w:rFonts w:ascii="Times New Roman" w:hAnsi="Times New Roman" w:eastAsia="仿宋_GB2312" w:cs="Times New Roman"/>
                <w:b/>
                <w:bCs/>
                <w:kern w:val="0"/>
                <w:sz w:val="24"/>
                <w:szCs w:val="24"/>
              </w:rPr>
            </w:pPr>
          </w:p>
        </w:tc>
        <w:tc>
          <w:tcPr>
            <w:tcW w:w="1335" w:type="dxa"/>
            <w:vMerge w:val="continue"/>
            <w:tcBorders>
              <w:top w:val="single" w:color="auto" w:sz="4" w:space="0"/>
              <w:left w:val="single" w:color="auto" w:sz="4" w:space="0"/>
              <w:bottom w:val="single" w:color="auto" w:sz="4" w:space="0"/>
              <w:right w:val="single" w:color="auto" w:sz="4" w:space="0"/>
            </w:tcBorders>
            <w:vAlign w:val="center"/>
          </w:tcPr>
          <w:p w14:paraId="42CF6869">
            <w:pPr>
              <w:widowControl/>
              <w:jc w:val="left"/>
              <w:rPr>
                <w:rFonts w:ascii="Times New Roman" w:hAnsi="Times New Roman" w:eastAsia="仿宋_GB2312" w:cs="Times New Roman"/>
                <w:b/>
                <w:bCs/>
                <w:kern w:val="0"/>
                <w:sz w:val="24"/>
                <w:szCs w:val="24"/>
              </w:rPr>
            </w:pPr>
          </w:p>
        </w:tc>
        <w:tc>
          <w:tcPr>
            <w:tcW w:w="2698" w:type="dxa"/>
            <w:vMerge w:val="continue"/>
            <w:tcBorders>
              <w:top w:val="single" w:color="auto" w:sz="4" w:space="0"/>
              <w:left w:val="single" w:color="auto" w:sz="4" w:space="0"/>
              <w:bottom w:val="single" w:color="auto" w:sz="4" w:space="0"/>
              <w:right w:val="single" w:color="auto" w:sz="4" w:space="0"/>
            </w:tcBorders>
            <w:vAlign w:val="center"/>
          </w:tcPr>
          <w:p w14:paraId="6564F165">
            <w:pPr>
              <w:widowControl/>
              <w:jc w:val="left"/>
              <w:rPr>
                <w:rFonts w:ascii="Times New Roman" w:hAnsi="Times New Roman" w:eastAsia="仿宋_GB2312" w:cs="Times New Roman"/>
                <w:b/>
                <w:bCs/>
                <w:kern w:val="0"/>
                <w:sz w:val="24"/>
                <w:szCs w:val="24"/>
              </w:rPr>
            </w:pPr>
          </w:p>
        </w:tc>
      </w:tr>
      <w:tr w14:paraId="2BCF9F68">
        <w:tblPrEx>
          <w:tblCellMar>
            <w:top w:w="0" w:type="dxa"/>
            <w:left w:w="108" w:type="dxa"/>
            <w:bottom w:w="0" w:type="dxa"/>
            <w:right w:w="108" w:type="dxa"/>
          </w:tblCellMar>
        </w:tblPrEx>
        <w:trPr>
          <w:trHeight w:val="595" w:hRule="atLeast"/>
          <w:jc w:val="center"/>
        </w:trPr>
        <w:tc>
          <w:tcPr>
            <w:tcW w:w="1444" w:type="dxa"/>
            <w:vMerge w:val="continue"/>
            <w:tcBorders>
              <w:top w:val="single" w:color="auto" w:sz="4" w:space="0"/>
              <w:left w:val="single" w:color="auto" w:sz="4" w:space="0"/>
              <w:bottom w:val="single" w:color="auto" w:sz="4" w:space="0"/>
              <w:right w:val="single" w:color="auto" w:sz="4" w:space="0"/>
            </w:tcBorders>
            <w:vAlign w:val="center"/>
          </w:tcPr>
          <w:p w14:paraId="0C9CA67B">
            <w:pPr>
              <w:widowControl/>
              <w:jc w:val="left"/>
              <w:rPr>
                <w:rFonts w:ascii="Times New Roman" w:hAnsi="Times New Roman" w:eastAsia="仿宋_GB2312" w:cs="Times New Roman"/>
                <w:kern w:val="0"/>
                <w:sz w:val="24"/>
                <w:szCs w:val="24"/>
              </w:rPr>
            </w:pPr>
          </w:p>
        </w:tc>
        <w:tc>
          <w:tcPr>
            <w:tcW w:w="3296" w:type="dxa"/>
            <w:vMerge w:val="continue"/>
            <w:tcBorders>
              <w:top w:val="nil"/>
              <w:left w:val="single" w:color="auto" w:sz="4" w:space="0"/>
              <w:bottom w:val="single" w:color="auto" w:sz="4" w:space="0"/>
              <w:right w:val="single" w:color="auto" w:sz="4" w:space="0"/>
            </w:tcBorders>
            <w:vAlign w:val="center"/>
          </w:tcPr>
          <w:p w14:paraId="496EEEF4">
            <w:pPr>
              <w:widowControl/>
              <w:jc w:val="left"/>
              <w:rPr>
                <w:rFonts w:ascii="Times New Roman" w:hAnsi="Times New Roman" w:eastAsia="仿宋_GB2312" w:cs="Times New Roman"/>
                <w:kern w:val="0"/>
                <w:sz w:val="24"/>
                <w:szCs w:val="24"/>
              </w:rPr>
            </w:pPr>
          </w:p>
        </w:tc>
        <w:tc>
          <w:tcPr>
            <w:tcW w:w="1876" w:type="dxa"/>
            <w:vMerge w:val="continue"/>
            <w:tcBorders>
              <w:top w:val="single" w:color="auto" w:sz="4" w:space="0"/>
              <w:left w:val="single" w:color="auto" w:sz="4" w:space="0"/>
              <w:bottom w:val="single" w:color="auto" w:sz="4" w:space="0"/>
              <w:right w:val="single" w:color="auto" w:sz="4" w:space="0"/>
            </w:tcBorders>
            <w:vAlign w:val="center"/>
          </w:tcPr>
          <w:p w14:paraId="60C00A7C">
            <w:pPr>
              <w:widowControl/>
              <w:jc w:val="left"/>
              <w:rPr>
                <w:rFonts w:ascii="Times New Roman" w:hAnsi="Times New Roman" w:eastAsia="仿宋_GB2312" w:cs="Times New Roman"/>
                <w:kern w:val="0"/>
                <w:sz w:val="24"/>
                <w:szCs w:val="24"/>
              </w:rPr>
            </w:pPr>
          </w:p>
        </w:tc>
        <w:tc>
          <w:tcPr>
            <w:tcW w:w="1333" w:type="dxa"/>
            <w:vMerge w:val="continue"/>
            <w:tcBorders>
              <w:top w:val="single" w:color="auto" w:sz="4" w:space="0"/>
              <w:left w:val="single" w:color="auto" w:sz="4" w:space="0"/>
              <w:bottom w:val="single" w:color="auto" w:sz="4" w:space="0"/>
              <w:right w:val="single" w:color="auto" w:sz="4" w:space="0"/>
            </w:tcBorders>
            <w:vAlign w:val="center"/>
          </w:tcPr>
          <w:p w14:paraId="10AEF4CA">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686EE08">
            <w:pPr>
              <w:widowControl/>
              <w:jc w:val="left"/>
              <w:rPr>
                <w:rFonts w:ascii="Times New Roman" w:hAnsi="Times New Roman" w:eastAsia="仿宋_GB2312" w:cs="Times New Roman"/>
                <w:kern w:val="0"/>
                <w:sz w:val="24"/>
                <w:szCs w:val="24"/>
              </w:rPr>
            </w:pPr>
          </w:p>
        </w:tc>
        <w:tc>
          <w:tcPr>
            <w:tcW w:w="895" w:type="dxa"/>
            <w:vMerge w:val="continue"/>
            <w:tcBorders>
              <w:top w:val="single" w:color="auto" w:sz="4" w:space="0"/>
              <w:left w:val="single" w:color="auto" w:sz="4" w:space="0"/>
              <w:bottom w:val="single" w:color="auto" w:sz="4" w:space="0"/>
              <w:right w:val="single" w:color="auto" w:sz="4" w:space="0"/>
            </w:tcBorders>
            <w:vAlign w:val="center"/>
          </w:tcPr>
          <w:p w14:paraId="5E5D8AD8">
            <w:pPr>
              <w:widowControl/>
              <w:jc w:val="left"/>
              <w:rPr>
                <w:rFonts w:ascii="Times New Roman" w:hAnsi="Times New Roman" w:eastAsia="仿宋_GB2312" w:cs="Times New Roman"/>
                <w:kern w:val="0"/>
                <w:sz w:val="24"/>
                <w:szCs w:val="24"/>
              </w:rPr>
            </w:pPr>
          </w:p>
        </w:tc>
        <w:tc>
          <w:tcPr>
            <w:tcW w:w="1335" w:type="dxa"/>
            <w:vMerge w:val="continue"/>
            <w:tcBorders>
              <w:top w:val="single" w:color="auto" w:sz="4" w:space="0"/>
              <w:left w:val="single" w:color="auto" w:sz="4" w:space="0"/>
              <w:bottom w:val="single" w:color="auto" w:sz="4" w:space="0"/>
              <w:right w:val="single" w:color="auto" w:sz="4" w:space="0"/>
            </w:tcBorders>
            <w:vAlign w:val="center"/>
          </w:tcPr>
          <w:p w14:paraId="208DCC5A">
            <w:pPr>
              <w:widowControl/>
              <w:jc w:val="left"/>
              <w:rPr>
                <w:rFonts w:ascii="Times New Roman" w:hAnsi="Times New Roman" w:eastAsia="仿宋_GB2312" w:cs="Times New Roman"/>
                <w:kern w:val="0"/>
                <w:sz w:val="24"/>
                <w:szCs w:val="24"/>
              </w:rPr>
            </w:pPr>
          </w:p>
        </w:tc>
        <w:tc>
          <w:tcPr>
            <w:tcW w:w="2698" w:type="dxa"/>
            <w:vMerge w:val="continue"/>
            <w:tcBorders>
              <w:top w:val="single" w:color="auto" w:sz="4" w:space="0"/>
              <w:left w:val="single" w:color="auto" w:sz="4" w:space="0"/>
              <w:bottom w:val="single" w:color="auto" w:sz="4" w:space="0"/>
              <w:right w:val="single" w:color="auto" w:sz="4" w:space="0"/>
            </w:tcBorders>
            <w:vAlign w:val="center"/>
          </w:tcPr>
          <w:p w14:paraId="6E47ED0A">
            <w:pPr>
              <w:widowControl/>
              <w:jc w:val="left"/>
              <w:rPr>
                <w:rFonts w:ascii="Times New Roman" w:hAnsi="Times New Roman" w:eastAsia="仿宋_GB2312" w:cs="Times New Roman"/>
                <w:kern w:val="0"/>
                <w:sz w:val="24"/>
                <w:szCs w:val="24"/>
              </w:rPr>
            </w:pPr>
          </w:p>
        </w:tc>
      </w:tr>
      <w:tr w14:paraId="40A50997">
        <w:tblPrEx>
          <w:tblCellMar>
            <w:top w:w="0" w:type="dxa"/>
            <w:left w:w="108" w:type="dxa"/>
            <w:bottom w:w="0" w:type="dxa"/>
            <w:right w:w="108" w:type="dxa"/>
          </w:tblCellMar>
        </w:tblPrEx>
        <w:trPr>
          <w:trHeight w:val="595" w:hRule="atLeast"/>
          <w:jc w:val="center"/>
        </w:trPr>
        <w:tc>
          <w:tcPr>
            <w:tcW w:w="4740"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005E44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6" w:type="dxa"/>
            <w:tcBorders>
              <w:top w:val="nil"/>
              <w:left w:val="nil"/>
              <w:bottom w:val="single" w:color="auto" w:sz="4" w:space="0"/>
              <w:right w:val="single" w:color="auto" w:sz="4" w:space="0"/>
            </w:tcBorders>
            <w:shd w:val="clear" w:color="000000" w:fill="FFFFFF"/>
            <w:vAlign w:val="center"/>
          </w:tcPr>
          <w:p w14:paraId="1E9C29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3" w:type="dxa"/>
            <w:tcBorders>
              <w:top w:val="nil"/>
              <w:left w:val="nil"/>
              <w:bottom w:val="single" w:color="auto" w:sz="4" w:space="0"/>
              <w:right w:val="single" w:color="auto" w:sz="4" w:space="0"/>
            </w:tcBorders>
            <w:shd w:val="clear" w:color="000000" w:fill="FFFFFF"/>
            <w:vAlign w:val="center"/>
          </w:tcPr>
          <w:p w14:paraId="5B84252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1AF4BE9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895" w:type="dxa"/>
            <w:tcBorders>
              <w:top w:val="nil"/>
              <w:left w:val="nil"/>
              <w:bottom w:val="single" w:color="auto" w:sz="4" w:space="0"/>
              <w:right w:val="single" w:color="auto" w:sz="4" w:space="0"/>
            </w:tcBorders>
            <w:shd w:val="clear" w:color="000000" w:fill="FFFFFF"/>
            <w:vAlign w:val="center"/>
          </w:tcPr>
          <w:p w14:paraId="522D9DD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5" w:type="dxa"/>
            <w:tcBorders>
              <w:top w:val="nil"/>
              <w:left w:val="nil"/>
              <w:bottom w:val="single" w:color="auto" w:sz="4" w:space="0"/>
              <w:right w:val="single" w:color="auto" w:sz="4" w:space="0"/>
            </w:tcBorders>
            <w:shd w:val="clear" w:color="000000" w:fill="FFFFFF"/>
            <w:vAlign w:val="center"/>
          </w:tcPr>
          <w:p w14:paraId="185C7E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8" w:type="dxa"/>
            <w:tcBorders>
              <w:top w:val="nil"/>
              <w:left w:val="nil"/>
              <w:bottom w:val="single" w:color="auto" w:sz="4" w:space="0"/>
              <w:right w:val="single" w:color="auto" w:sz="4" w:space="0"/>
            </w:tcBorders>
            <w:shd w:val="clear" w:color="000000" w:fill="FFFFFF"/>
            <w:vAlign w:val="center"/>
          </w:tcPr>
          <w:p w14:paraId="2E41C6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0AB7407">
        <w:tblPrEx>
          <w:tblCellMar>
            <w:top w:w="0" w:type="dxa"/>
            <w:left w:w="108" w:type="dxa"/>
            <w:bottom w:w="0" w:type="dxa"/>
            <w:right w:w="108" w:type="dxa"/>
          </w:tblCellMar>
        </w:tblPrEx>
        <w:trPr>
          <w:trHeight w:val="595" w:hRule="atLeast"/>
          <w:jc w:val="center"/>
        </w:trPr>
        <w:tc>
          <w:tcPr>
            <w:tcW w:w="4740"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27515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6" w:type="dxa"/>
            <w:tcBorders>
              <w:top w:val="nil"/>
              <w:left w:val="nil"/>
              <w:bottom w:val="single" w:color="auto" w:sz="4" w:space="0"/>
              <w:right w:val="single" w:color="auto" w:sz="4" w:space="0"/>
            </w:tcBorders>
            <w:shd w:val="clear" w:color="auto" w:fill="auto"/>
            <w:vAlign w:val="center"/>
          </w:tcPr>
          <w:p w14:paraId="081AF648">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2,630.73</w:t>
            </w:r>
          </w:p>
        </w:tc>
        <w:tc>
          <w:tcPr>
            <w:tcW w:w="1333" w:type="dxa"/>
            <w:tcBorders>
              <w:top w:val="nil"/>
              <w:left w:val="nil"/>
              <w:bottom w:val="single" w:color="auto" w:sz="4" w:space="0"/>
              <w:right w:val="single" w:color="auto" w:sz="4" w:space="0"/>
            </w:tcBorders>
            <w:shd w:val="clear" w:color="auto" w:fill="auto"/>
            <w:vAlign w:val="center"/>
          </w:tcPr>
          <w:p w14:paraId="0544F939">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2484.73</w:t>
            </w:r>
          </w:p>
        </w:tc>
        <w:tc>
          <w:tcPr>
            <w:tcW w:w="1334" w:type="dxa"/>
            <w:tcBorders>
              <w:top w:val="nil"/>
              <w:left w:val="nil"/>
              <w:bottom w:val="single" w:color="auto" w:sz="4" w:space="0"/>
              <w:right w:val="single" w:color="auto" w:sz="4" w:space="0"/>
            </w:tcBorders>
            <w:shd w:val="clear" w:color="auto" w:fill="auto"/>
            <w:vAlign w:val="center"/>
          </w:tcPr>
          <w:p w14:paraId="17D92D98">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146.00</w:t>
            </w:r>
          </w:p>
        </w:tc>
        <w:tc>
          <w:tcPr>
            <w:tcW w:w="895" w:type="dxa"/>
            <w:tcBorders>
              <w:top w:val="nil"/>
              <w:left w:val="nil"/>
              <w:bottom w:val="single" w:color="auto" w:sz="4" w:space="0"/>
              <w:right w:val="single" w:color="auto" w:sz="4" w:space="0"/>
            </w:tcBorders>
            <w:shd w:val="clear" w:color="auto" w:fill="auto"/>
            <w:vAlign w:val="center"/>
          </w:tcPr>
          <w:p w14:paraId="0AD5435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1335" w:type="dxa"/>
            <w:tcBorders>
              <w:top w:val="nil"/>
              <w:left w:val="nil"/>
              <w:bottom w:val="single" w:color="auto" w:sz="4" w:space="0"/>
              <w:right w:val="single" w:color="auto" w:sz="4" w:space="0"/>
            </w:tcBorders>
            <w:shd w:val="clear" w:color="auto" w:fill="auto"/>
            <w:vAlign w:val="center"/>
          </w:tcPr>
          <w:p w14:paraId="0A81AE5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2698" w:type="dxa"/>
            <w:tcBorders>
              <w:top w:val="nil"/>
              <w:left w:val="nil"/>
              <w:bottom w:val="single" w:color="auto" w:sz="4" w:space="0"/>
              <w:right w:val="single" w:color="auto" w:sz="4" w:space="0"/>
            </w:tcBorders>
            <w:shd w:val="clear" w:color="auto" w:fill="auto"/>
            <w:vAlign w:val="center"/>
          </w:tcPr>
          <w:p w14:paraId="4E48525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0120F223">
        <w:tblPrEx>
          <w:tblCellMar>
            <w:top w:w="0" w:type="dxa"/>
            <w:left w:w="108" w:type="dxa"/>
            <w:bottom w:w="0" w:type="dxa"/>
            <w:right w:w="108" w:type="dxa"/>
          </w:tblCellMar>
        </w:tblPrEx>
        <w:trPr>
          <w:trHeight w:val="595" w:hRule="atLeast"/>
          <w:jc w:val="center"/>
        </w:trPr>
        <w:tc>
          <w:tcPr>
            <w:tcW w:w="1444" w:type="dxa"/>
            <w:tcBorders>
              <w:top w:val="single" w:color="auto" w:sz="4" w:space="0"/>
              <w:left w:val="single" w:color="auto" w:sz="4" w:space="0"/>
              <w:bottom w:val="single" w:color="auto" w:sz="4" w:space="0"/>
              <w:right w:val="single" w:color="auto" w:sz="4" w:space="0"/>
            </w:tcBorders>
            <w:shd w:val="clear" w:color="000000" w:fill="FFFFFF"/>
            <w:vAlign w:val="center"/>
          </w:tcPr>
          <w:p w14:paraId="2165ED9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3296" w:type="dxa"/>
            <w:tcBorders>
              <w:top w:val="nil"/>
              <w:left w:val="nil"/>
              <w:bottom w:val="single" w:color="auto" w:sz="4" w:space="0"/>
              <w:right w:val="single" w:color="auto" w:sz="4" w:space="0"/>
            </w:tcBorders>
            <w:shd w:val="clear" w:color="000000" w:fill="FFFFFF"/>
            <w:vAlign w:val="center"/>
          </w:tcPr>
          <w:p w14:paraId="2785C5CF">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876" w:type="dxa"/>
            <w:tcBorders>
              <w:top w:val="nil"/>
              <w:left w:val="nil"/>
              <w:bottom w:val="single" w:color="auto" w:sz="4" w:space="0"/>
              <w:right w:val="single" w:color="auto" w:sz="4" w:space="0"/>
            </w:tcBorders>
            <w:shd w:val="clear" w:color="auto" w:fill="auto"/>
            <w:vAlign w:val="center"/>
          </w:tcPr>
          <w:p w14:paraId="659C6507">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66.07</w:t>
            </w:r>
          </w:p>
        </w:tc>
        <w:tc>
          <w:tcPr>
            <w:tcW w:w="1333" w:type="dxa"/>
            <w:tcBorders>
              <w:top w:val="nil"/>
              <w:left w:val="nil"/>
              <w:bottom w:val="single" w:color="auto" w:sz="4" w:space="0"/>
              <w:right w:val="single" w:color="auto" w:sz="4" w:space="0"/>
            </w:tcBorders>
            <w:shd w:val="clear" w:color="auto" w:fill="auto"/>
            <w:vAlign w:val="center"/>
          </w:tcPr>
          <w:p w14:paraId="7AA4DDFC">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66.07</w:t>
            </w:r>
          </w:p>
        </w:tc>
        <w:tc>
          <w:tcPr>
            <w:tcW w:w="1334" w:type="dxa"/>
            <w:tcBorders>
              <w:top w:val="nil"/>
              <w:left w:val="nil"/>
              <w:bottom w:val="single" w:color="auto" w:sz="4" w:space="0"/>
              <w:right w:val="single" w:color="auto" w:sz="4" w:space="0"/>
            </w:tcBorders>
            <w:shd w:val="clear" w:color="auto" w:fill="auto"/>
            <w:vAlign w:val="center"/>
          </w:tcPr>
          <w:p w14:paraId="5813DDE8">
            <w:pPr>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895" w:type="dxa"/>
            <w:tcBorders>
              <w:top w:val="nil"/>
              <w:left w:val="nil"/>
              <w:bottom w:val="single" w:color="auto" w:sz="4" w:space="0"/>
              <w:right w:val="single" w:color="auto" w:sz="4" w:space="0"/>
            </w:tcBorders>
            <w:shd w:val="clear" w:color="auto" w:fill="auto"/>
            <w:vAlign w:val="center"/>
          </w:tcPr>
          <w:p w14:paraId="4CFCFA9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1335" w:type="dxa"/>
            <w:tcBorders>
              <w:top w:val="nil"/>
              <w:left w:val="nil"/>
              <w:bottom w:val="single" w:color="auto" w:sz="4" w:space="0"/>
              <w:right w:val="single" w:color="auto" w:sz="4" w:space="0"/>
            </w:tcBorders>
            <w:shd w:val="clear" w:color="auto" w:fill="auto"/>
            <w:vAlign w:val="center"/>
          </w:tcPr>
          <w:p w14:paraId="66BB846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2698" w:type="dxa"/>
            <w:tcBorders>
              <w:top w:val="nil"/>
              <w:left w:val="nil"/>
              <w:bottom w:val="single" w:color="auto" w:sz="4" w:space="0"/>
              <w:right w:val="single" w:color="auto" w:sz="4" w:space="0"/>
            </w:tcBorders>
            <w:shd w:val="clear" w:color="auto" w:fill="auto"/>
            <w:vAlign w:val="center"/>
          </w:tcPr>
          <w:p w14:paraId="31157AE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33791B78">
        <w:tblPrEx>
          <w:tblCellMar>
            <w:top w:w="0" w:type="dxa"/>
            <w:left w:w="108" w:type="dxa"/>
            <w:bottom w:w="0" w:type="dxa"/>
            <w:right w:w="108" w:type="dxa"/>
          </w:tblCellMar>
        </w:tblPrEx>
        <w:trPr>
          <w:trHeight w:val="595" w:hRule="atLeast"/>
          <w:jc w:val="center"/>
        </w:trPr>
        <w:tc>
          <w:tcPr>
            <w:tcW w:w="1444" w:type="dxa"/>
            <w:tcBorders>
              <w:top w:val="single" w:color="auto" w:sz="4" w:space="0"/>
              <w:left w:val="single" w:color="auto" w:sz="4" w:space="0"/>
              <w:bottom w:val="single" w:color="auto" w:sz="4" w:space="0"/>
              <w:right w:val="single" w:color="auto" w:sz="4" w:space="0"/>
            </w:tcBorders>
            <w:shd w:val="clear" w:color="000000" w:fill="FFFFFF"/>
            <w:vAlign w:val="center"/>
          </w:tcPr>
          <w:p w14:paraId="45C7C9D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3296" w:type="dxa"/>
            <w:tcBorders>
              <w:top w:val="nil"/>
              <w:left w:val="nil"/>
              <w:bottom w:val="single" w:color="auto" w:sz="4" w:space="0"/>
              <w:right w:val="single" w:color="auto" w:sz="4" w:space="0"/>
            </w:tcBorders>
            <w:shd w:val="clear" w:color="000000" w:fill="FFFFFF"/>
            <w:vAlign w:val="center"/>
          </w:tcPr>
          <w:p w14:paraId="0654A3F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876" w:type="dxa"/>
            <w:tcBorders>
              <w:top w:val="nil"/>
              <w:left w:val="nil"/>
              <w:bottom w:val="single" w:color="auto" w:sz="4" w:space="0"/>
              <w:right w:val="single" w:color="auto" w:sz="4" w:space="0"/>
            </w:tcBorders>
            <w:shd w:val="clear" w:color="auto" w:fill="auto"/>
            <w:vAlign w:val="center"/>
          </w:tcPr>
          <w:p w14:paraId="5F548ABD">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171.97</w:t>
            </w:r>
          </w:p>
        </w:tc>
        <w:tc>
          <w:tcPr>
            <w:tcW w:w="1333" w:type="dxa"/>
            <w:tcBorders>
              <w:top w:val="nil"/>
              <w:left w:val="nil"/>
              <w:bottom w:val="single" w:color="auto" w:sz="4" w:space="0"/>
              <w:right w:val="single" w:color="auto" w:sz="4" w:space="0"/>
            </w:tcBorders>
            <w:shd w:val="clear" w:color="auto" w:fill="auto"/>
            <w:vAlign w:val="center"/>
          </w:tcPr>
          <w:p w14:paraId="34719A69">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171.97</w:t>
            </w:r>
          </w:p>
        </w:tc>
        <w:tc>
          <w:tcPr>
            <w:tcW w:w="1334" w:type="dxa"/>
            <w:tcBorders>
              <w:top w:val="nil"/>
              <w:left w:val="nil"/>
              <w:bottom w:val="single" w:color="auto" w:sz="4" w:space="0"/>
              <w:right w:val="single" w:color="auto" w:sz="4" w:space="0"/>
            </w:tcBorders>
            <w:shd w:val="clear" w:color="auto" w:fill="auto"/>
            <w:vAlign w:val="center"/>
          </w:tcPr>
          <w:p w14:paraId="0602F875">
            <w:pPr>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895" w:type="dxa"/>
            <w:tcBorders>
              <w:top w:val="nil"/>
              <w:left w:val="nil"/>
              <w:bottom w:val="single" w:color="auto" w:sz="4" w:space="0"/>
              <w:right w:val="single" w:color="auto" w:sz="4" w:space="0"/>
            </w:tcBorders>
            <w:shd w:val="clear" w:color="auto" w:fill="auto"/>
            <w:vAlign w:val="center"/>
          </w:tcPr>
          <w:p w14:paraId="5BEC2E7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1335" w:type="dxa"/>
            <w:tcBorders>
              <w:top w:val="nil"/>
              <w:left w:val="nil"/>
              <w:bottom w:val="single" w:color="auto" w:sz="4" w:space="0"/>
              <w:right w:val="single" w:color="auto" w:sz="4" w:space="0"/>
            </w:tcBorders>
            <w:shd w:val="clear" w:color="auto" w:fill="auto"/>
            <w:vAlign w:val="center"/>
          </w:tcPr>
          <w:p w14:paraId="7924AB9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2698" w:type="dxa"/>
            <w:tcBorders>
              <w:top w:val="nil"/>
              <w:left w:val="nil"/>
              <w:bottom w:val="single" w:color="auto" w:sz="4" w:space="0"/>
              <w:right w:val="single" w:color="auto" w:sz="4" w:space="0"/>
            </w:tcBorders>
            <w:shd w:val="clear" w:color="auto" w:fill="auto"/>
            <w:vAlign w:val="center"/>
          </w:tcPr>
          <w:p w14:paraId="7C23C68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324125D1">
        <w:tblPrEx>
          <w:tblCellMar>
            <w:top w:w="0" w:type="dxa"/>
            <w:left w:w="108" w:type="dxa"/>
            <w:bottom w:w="0" w:type="dxa"/>
            <w:right w:w="108" w:type="dxa"/>
          </w:tblCellMar>
        </w:tblPrEx>
        <w:trPr>
          <w:trHeight w:val="595" w:hRule="atLeast"/>
          <w:jc w:val="center"/>
        </w:trPr>
        <w:tc>
          <w:tcPr>
            <w:tcW w:w="1444" w:type="dxa"/>
            <w:tcBorders>
              <w:top w:val="single" w:color="auto" w:sz="4" w:space="0"/>
              <w:left w:val="single" w:color="auto" w:sz="4" w:space="0"/>
              <w:bottom w:val="single" w:color="auto" w:sz="4" w:space="0"/>
              <w:right w:val="single" w:color="auto" w:sz="4" w:space="0"/>
            </w:tcBorders>
            <w:shd w:val="clear" w:color="000000" w:fill="FFFFFF"/>
            <w:vAlign w:val="center"/>
          </w:tcPr>
          <w:p w14:paraId="37E3FE3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3296" w:type="dxa"/>
            <w:tcBorders>
              <w:top w:val="nil"/>
              <w:left w:val="nil"/>
              <w:bottom w:val="single" w:color="auto" w:sz="4" w:space="0"/>
              <w:right w:val="single" w:color="auto" w:sz="4" w:space="0"/>
            </w:tcBorders>
            <w:shd w:val="clear" w:color="000000" w:fill="FFFFFF"/>
            <w:vAlign w:val="center"/>
          </w:tcPr>
          <w:p w14:paraId="69D61B6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876" w:type="dxa"/>
            <w:tcBorders>
              <w:top w:val="nil"/>
              <w:left w:val="nil"/>
              <w:bottom w:val="single" w:color="auto" w:sz="4" w:space="0"/>
              <w:right w:val="single" w:color="auto" w:sz="4" w:space="0"/>
            </w:tcBorders>
            <w:shd w:val="clear" w:color="auto" w:fill="auto"/>
            <w:vAlign w:val="center"/>
          </w:tcPr>
          <w:p w14:paraId="0DAE0A8C">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86.79</w:t>
            </w:r>
          </w:p>
        </w:tc>
        <w:tc>
          <w:tcPr>
            <w:tcW w:w="1333" w:type="dxa"/>
            <w:tcBorders>
              <w:top w:val="nil"/>
              <w:left w:val="nil"/>
              <w:bottom w:val="single" w:color="auto" w:sz="4" w:space="0"/>
              <w:right w:val="single" w:color="auto" w:sz="4" w:space="0"/>
            </w:tcBorders>
            <w:shd w:val="clear" w:color="auto" w:fill="auto"/>
            <w:vAlign w:val="center"/>
          </w:tcPr>
          <w:p w14:paraId="3CD3CB6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86.79</w:t>
            </w:r>
          </w:p>
        </w:tc>
        <w:tc>
          <w:tcPr>
            <w:tcW w:w="1334" w:type="dxa"/>
            <w:tcBorders>
              <w:top w:val="nil"/>
              <w:left w:val="nil"/>
              <w:bottom w:val="single" w:color="auto" w:sz="4" w:space="0"/>
              <w:right w:val="single" w:color="auto" w:sz="4" w:space="0"/>
            </w:tcBorders>
            <w:shd w:val="clear" w:color="auto" w:fill="auto"/>
            <w:vAlign w:val="center"/>
          </w:tcPr>
          <w:p w14:paraId="0F23FD79">
            <w:pPr>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895" w:type="dxa"/>
            <w:tcBorders>
              <w:top w:val="nil"/>
              <w:left w:val="nil"/>
              <w:bottom w:val="single" w:color="auto" w:sz="4" w:space="0"/>
              <w:right w:val="single" w:color="auto" w:sz="4" w:space="0"/>
            </w:tcBorders>
            <w:shd w:val="clear" w:color="auto" w:fill="auto"/>
            <w:vAlign w:val="center"/>
          </w:tcPr>
          <w:p w14:paraId="1BD77B5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1335" w:type="dxa"/>
            <w:tcBorders>
              <w:top w:val="nil"/>
              <w:left w:val="nil"/>
              <w:bottom w:val="single" w:color="auto" w:sz="4" w:space="0"/>
              <w:right w:val="single" w:color="auto" w:sz="4" w:space="0"/>
            </w:tcBorders>
            <w:shd w:val="clear" w:color="auto" w:fill="auto"/>
            <w:vAlign w:val="center"/>
          </w:tcPr>
          <w:p w14:paraId="4860EE6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2698" w:type="dxa"/>
            <w:tcBorders>
              <w:top w:val="nil"/>
              <w:left w:val="nil"/>
              <w:bottom w:val="single" w:color="auto" w:sz="4" w:space="0"/>
              <w:right w:val="single" w:color="auto" w:sz="4" w:space="0"/>
            </w:tcBorders>
            <w:shd w:val="clear" w:color="auto" w:fill="auto"/>
            <w:vAlign w:val="center"/>
          </w:tcPr>
          <w:p w14:paraId="5B1011D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7E620F69">
        <w:tblPrEx>
          <w:tblCellMar>
            <w:top w:w="0" w:type="dxa"/>
            <w:left w:w="108" w:type="dxa"/>
            <w:bottom w:w="0" w:type="dxa"/>
            <w:right w:w="108" w:type="dxa"/>
          </w:tblCellMar>
        </w:tblPrEx>
        <w:trPr>
          <w:trHeight w:val="595" w:hRule="atLeast"/>
          <w:jc w:val="center"/>
        </w:trPr>
        <w:tc>
          <w:tcPr>
            <w:tcW w:w="1444" w:type="dxa"/>
            <w:tcBorders>
              <w:top w:val="single" w:color="auto" w:sz="4" w:space="0"/>
              <w:left w:val="single" w:color="auto" w:sz="4" w:space="0"/>
              <w:bottom w:val="single" w:color="auto" w:sz="4" w:space="0"/>
              <w:right w:val="single" w:color="auto" w:sz="4" w:space="0"/>
            </w:tcBorders>
            <w:shd w:val="clear" w:color="000000" w:fill="FFFFFF"/>
            <w:vAlign w:val="center"/>
          </w:tcPr>
          <w:p w14:paraId="1AEA1FA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3296" w:type="dxa"/>
            <w:tcBorders>
              <w:top w:val="nil"/>
              <w:left w:val="nil"/>
              <w:bottom w:val="single" w:color="auto" w:sz="4" w:space="0"/>
              <w:right w:val="single" w:color="auto" w:sz="4" w:space="0"/>
            </w:tcBorders>
            <w:shd w:val="clear" w:color="000000" w:fill="FFFFFF"/>
            <w:vAlign w:val="center"/>
          </w:tcPr>
          <w:p w14:paraId="1B24BEC8">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876" w:type="dxa"/>
            <w:tcBorders>
              <w:top w:val="nil"/>
              <w:left w:val="nil"/>
              <w:bottom w:val="single" w:color="auto" w:sz="4" w:space="0"/>
              <w:right w:val="single" w:color="auto" w:sz="4" w:space="0"/>
            </w:tcBorders>
            <w:shd w:val="clear" w:color="auto" w:fill="auto"/>
            <w:vAlign w:val="center"/>
          </w:tcPr>
          <w:p w14:paraId="5878F875">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2,290.31</w:t>
            </w:r>
          </w:p>
        </w:tc>
        <w:tc>
          <w:tcPr>
            <w:tcW w:w="1333" w:type="dxa"/>
            <w:tcBorders>
              <w:top w:val="nil"/>
              <w:left w:val="nil"/>
              <w:bottom w:val="single" w:color="auto" w:sz="4" w:space="0"/>
              <w:right w:val="single" w:color="auto" w:sz="4" w:space="0"/>
            </w:tcBorders>
            <w:shd w:val="clear" w:color="auto" w:fill="auto"/>
            <w:vAlign w:val="center"/>
          </w:tcPr>
          <w:p w14:paraId="7D6D33A4">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2259.90</w:t>
            </w:r>
          </w:p>
        </w:tc>
        <w:tc>
          <w:tcPr>
            <w:tcW w:w="1334" w:type="dxa"/>
            <w:tcBorders>
              <w:top w:val="nil"/>
              <w:left w:val="nil"/>
              <w:bottom w:val="single" w:color="auto" w:sz="4" w:space="0"/>
              <w:right w:val="single" w:color="auto" w:sz="4" w:space="0"/>
            </w:tcBorders>
            <w:shd w:val="clear" w:color="auto" w:fill="auto"/>
            <w:vAlign w:val="center"/>
          </w:tcPr>
          <w:p w14:paraId="7E9C9829">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130.40</w:t>
            </w:r>
          </w:p>
        </w:tc>
        <w:tc>
          <w:tcPr>
            <w:tcW w:w="895" w:type="dxa"/>
            <w:tcBorders>
              <w:top w:val="nil"/>
              <w:left w:val="nil"/>
              <w:bottom w:val="single" w:color="auto" w:sz="4" w:space="0"/>
              <w:right w:val="single" w:color="auto" w:sz="4" w:space="0"/>
            </w:tcBorders>
            <w:shd w:val="clear" w:color="auto" w:fill="auto"/>
            <w:vAlign w:val="center"/>
          </w:tcPr>
          <w:p w14:paraId="74D245A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1335" w:type="dxa"/>
            <w:tcBorders>
              <w:top w:val="nil"/>
              <w:left w:val="nil"/>
              <w:bottom w:val="single" w:color="auto" w:sz="4" w:space="0"/>
              <w:right w:val="single" w:color="auto" w:sz="4" w:space="0"/>
            </w:tcBorders>
            <w:shd w:val="clear" w:color="auto" w:fill="auto"/>
            <w:vAlign w:val="center"/>
          </w:tcPr>
          <w:p w14:paraId="29FD048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2698" w:type="dxa"/>
            <w:tcBorders>
              <w:top w:val="nil"/>
              <w:left w:val="nil"/>
              <w:bottom w:val="single" w:color="auto" w:sz="4" w:space="0"/>
              <w:right w:val="single" w:color="auto" w:sz="4" w:space="0"/>
            </w:tcBorders>
            <w:shd w:val="clear" w:color="auto" w:fill="auto"/>
            <w:vAlign w:val="center"/>
          </w:tcPr>
          <w:p w14:paraId="7DD8692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15C410CF">
        <w:tblPrEx>
          <w:tblCellMar>
            <w:top w:w="0" w:type="dxa"/>
            <w:left w:w="108" w:type="dxa"/>
            <w:bottom w:w="0" w:type="dxa"/>
            <w:right w:w="108" w:type="dxa"/>
          </w:tblCellMar>
        </w:tblPrEx>
        <w:trPr>
          <w:trHeight w:val="595" w:hRule="atLeast"/>
          <w:jc w:val="center"/>
        </w:trPr>
        <w:tc>
          <w:tcPr>
            <w:tcW w:w="1444" w:type="dxa"/>
            <w:tcBorders>
              <w:top w:val="single" w:color="auto" w:sz="4" w:space="0"/>
              <w:left w:val="single" w:color="auto" w:sz="4" w:space="0"/>
              <w:bottom w:val="single" w:color="auto" w:sz="4" w:space="0"/>
              <w:right w:val="single" w:color="auto" w:sz="4" w:space="0"/>
            </w:tcBorders>
            <w:shd w:val="clear" w:color="000000" w:fill="FFFFFF"/>
            <w:vAlign w:val="center"/>
          </w:tcPr>
          <w:p w14:paraId="1EFA9FC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3296" w:type="dxa"/>
            <w:tcBorders>
              <w:top w:val="nil"/>
              <w:left w:val="nil"/>
              <w:bottom w:val="single" w:color="auto" w:sz="4" w:space="0"/>
              <w:right w:val="single" w:color="auto" w:sz="4" w:space="0"/>
            </w:tcBorders>
            <w:shd w:val="clear" w:color="000000" w:fill="FFFFFF"/>
            <w:vAlign w:val="center"/>
          </w:tcPr>
          <w:p w14:paraId="316FF73D">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876" w:type="dxa"/>
            <w:tcBorders>
              <w:top w:val="nil"/>
              <w:left w:val="nil"/>
              <w:bottom w:val="single" w:color="auto" w:sz="4" w:space="0"/>
              <w:right w:val="single" w:color="auto" w:sz="4" w:space="0"/>
            </w:tcBorders>
            <w:shd w:val="clear" w:color="auto" w:fill="auto"/>
            <w:vAlign w:val="center"/>
          </w:tcPr>
          <w:p w14:paraId="09377699">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15.60</w:t>
            </w:r>
          </w:p>
        </w:tc>
        <w:tc>
          <w:tcPr>
            <w:tcW w:w="1333" w:type="dxa"/>
            <w:tcBorders>
              <w:top w:val="nil"/>
              <w:left w:val="nil"/>
              <w:bottom w:val="single" w:color="auto" w:sz="4" w:space="0"/>
              <w:right w:val="single" w:color="auto" w:sz="4" w:space="0"/>
            </w:tcBorders>
            <w:shd w:val="clear" w:color="auto" w:fill="auto"/>
            <w:vAlign w:val="center"/>
          </w:tcPr>
          <w:p w14:paraId="0AE3B927">
            <w:pPr>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1334" w:type="dxa"/>
            <w:tcBorders>
              <w:top w:val="nil"/>
              <w:left w:val="nil"/>
              <w:bottom w:val="single" w:color="auto" w:sz="4" w:space="0"/>
              <w:right w:val="single" w:color="auto" w:sz="4" w:space="0"/>
            </w:tcBorders>
            <w:shd w:val="clear" w:color="auto" w:fill="auto"/>
            <w:vAlign w:val="center"/>
          </w:tcPr>
          <w:p w14:paraId="36CC7817">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15.60</w:t>
            </w:r>
          </w:p>
        </w:tc>
        <w:tc>
          <w:tcPr>
            <w:tcW w:w="895" w:type="dxa"/>
            <w:tcBorders>
              <w:top w:val="nil"/>
              <w:left w:val="nil"/>
              <w:bottom w:val="single" w:color="auto" w:sz="4" w:space="0"/>
              <w:right w:val="single" w:color="auto" w:sz="4" w:space="0"/>
            </w:tcBorders>
            <w:shd w:val="clear" w:color="auto" w:fill="auto"/>
            <w:vAlign w:val="center"/>
          </w:tcPr>
          <w:p w14:paraId="76C470D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1335" w:type="dxa"/>
            <w:tcBorders>
              <w:top w:val="nil"/>
              <w:left w:val="nil"/>
              <w:bottom w:val="single" w:color="auto" w:sz="4" w:space="0"/>
              <w:right w:val="single" w:color="auto" w:sz="4" w:space="0"/>
            </w:tcBorders>
            <w:shd w:val="clear" w:color="auto" w:fill="auto"/>
            <w:vAlign w:val="center"/>
          </w:tcPr>
          <w:p w14:paraId="038E59C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2698" w:type="dxa"/>
            <w:tcBorders>
              <w:top w:val="nil"/>
              <w:left w:val="nil"/>
              <w:bottom w:val="single" w:color="auto" w:sz="4" w:space="0"/>
              <w:right w:val="single" w:color="auto" w:sz="4" w:space="0"/>
            </w:tcBorders>
            <w:shd w:val="clear" w:color="auto" w:fill="auto"/>
            <w:vAlign w:val="center"/>
          </w:tcPr>
          <w:p w14:paraId="20F57AF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bl>
    <w:p w14:paraId="122D5FF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40CA7E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25DEE7B">
      <w:pPr>
        <w:widowControl/>
        <w:spacing w:line="400" w:lineRule="exact"/>
        <w:jc w:val="center"/>
        <w:textAlignment w:val="center"/>
        <w:rPr>
          <w:rFonts w:ascii="Times New Roman" w:hAnsi="Times New Roman" w:eastAsia="黑体" w:cs="Times New Roman"/>
          <w:color w:val="000000"/>
          <w:kern w:val="0"/>
          <w:sz w:val="32"/>
          <w:szCs w:val="32"/>
        </w:rPr>
      </w:pPr>
    </w:p>
    <w:p w14:paraId="1ADD0ED9">
      <w:pPr>
        <w:widowControl/>
        <w:spacing w:afterLines="50"/>
        <w:jc w:val="center"/>
        <w:textAlignment w:val="center"/>
        <w:rPr>
          <w:rFonts w:ascii="Times New Roman" w:hAnsi="Times New Roman" w:eastAsia="黑体" w:cs="Times New Roman"/>
          <w:color w:val="000000"/>
          <w:kern w:val="0"/>
          <w:sz w:val="36"/>
          <w:szCs w:val="36"/>
        </w:rPr>
      </w:pPr>
    </w:p>
    <w:p w14:paraId="129ABD02">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09AC049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公开04表</w:t>
      </w:r>
    </w:p>
    <w:p w14:paraId="14EECC0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fixed"/>
        <w:tblCellMar>
          <w:top w:w="0" w:type="dxa"/>
          <w:left w:w="108" w:type="dxa"/>
          <w:bottom w:w="0" w:type="dxa"/>
          <w:right w:w="108" w:type="dxa"/>
        </w:tblCellMar>
      </w:tblPr>
      <w:tblGrid>
        <w:gridCol w:w="3296"/>
        <w:gridCol w:w="616"/>
        <w:gridCol w:w="1096"/>
        <w:gridCol w:w="3516"/>
        <w:gridCol w:w="616"/>
        <w:gridCol w:w="1096"/>
        <w:gridCol w:w="1480"/>
        <w:gridCol w:w="1595"/>
        <w:gridCol w:w="909"/>
      </w:tblGrid>
      <w:tr w14:paraId="0D386ECB">
        <w:tblPrEx>
          <w:tblCellMar>
            <w:top w:w="0" w:type="dxa"/>
            <w:left w:w="108" w:type="dxa"/>
            <w:bottom w:w="0" w:type="dxa"/>
            <w:right w:w="108" w:type="dxa"/>
          </w:tblCellMar>
        </w:tblPrEx>
        <w:trPr>
          <w:trHeight w:val="402" w:hRule="atLeast"/>
          <w:jc w:val="center"/>
        </w:trPr>
        <w:tc>
          <w:tcPr>
            <w:tcW w:w="5008"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62EFCB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12" w:type="dxa"/>
            <w:gridSpan w:val="6"/>
            <w:tcBorders>
              <w:top w:val="single" w:color="auto" w:sz="4" w:space="0"/>
              <w:left w:val="nil"/>
              <w:bottom w:val="single" w:color="auto" w:sz="4" w:space="0"/>
              <w:right w:val="single" w:color="auto" w:sz="4" w:space="0"/>
            </w:tcBorders>
            <w:shd w:val="clear" w:color="000000" w:fill="FFFFFF"/>
            <w:vAlign w:val="center"/>
          </w:tcPr>
          <w:p w14:paraId="6B449E4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50EB032">
        <w:tblPrEx>
          <w:tblCellMar>
            <w:top w:w="0" w:type="dxa"/>
            <w:left w:w="108" w:type="dxa"/>
            <w:bottom w:w="0" w:type="dxa"/>
            <w:right w:w="108" w:type="dxa"/>
          </w:tblCellMar>
        </w:tblPrEx>
        <w:trPr>
          <w:trHeight w:val="630"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5F0D2E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616" w:type="dxa"/>
            <w:tcBorders>
              <w:top w:val="nil"/>
              <w:left w:val="nil"/>
              <w:bottom w:val="single" w:color="auto" w:sz="4" w:space="0"/>
              <w:right w:val="single" w:color="auto" w:sz="4" w:space="0"/>
            </w:tcBorders>
            <w:shd w:val="clear" w:color="auto" w:fill="auto"/>
            <w:vAlign w:val="center"/>
          </w:tcPr>
          <w:p w14:paraId="5B22AA9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96" w:type="dxa"/>
            <w:tcBorders>
              <w:top w:val="nil"/>
              <w:left w:val="nil"/>
              <w:bottom w:val="single" w:color="auto" w:sz="4" w:space="0"/>
              <w:right w:val="single" w:color="auto" w:sz="4" w:space="0"/>
            </w:tcBorders>
            <w:shd w:val="clear" w:color="auto" w:fill="auto"/>
            <w:vAlign w:val="center"/>
          </w:tcPr>
          <w:p w14:paraId="151398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516" w:type="dxa"/>
            <w:tcBorders>
              <w:top w:val="nil"/>
              <w:left w:val="nil"/>
              <w:bottom w:val="single" w:color="auto" w:sz="4" w:space="0"/>
              <w:right w:val="single" w:color="auto" w:sz="4" w:space="0"/>
            </w:tcBorders>
            <w:shd w:val="clear" w:color="auto" w:fill="auto"/>
            <w:vAlign w:val="center"/>
          </w:tcPr>
          <w:p w14:paraId="5CDD0DE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616" w:type="dxa"/>
            <w:tcBorders>
              <w:top w:val="nil"/>
              <w:left w:val="nil"/>
              <w:bottom w:val="single" w:color="auto" w:sz="4" w:space="0"/>
              <w:right w:val="single" w:color="auto" w:sz="4" w:space="0"/>
            </w:tcBorders>
            <w:shd w:val="clear" w:color="auto" w:fill="auto"/>
            <w:vAlign w:val="center"/>
          </w:tcPr>
          <w:p w14:paraId="78C83D7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96" w:type="dxa"/>
            <w:tcBorders>
              <w:top w:val="nil"/>
              <w:left w:val="nil"/>
              <w:bottom w:val="single" w:color="auto" w:sz="4" w:space="0"/>
              <w:right w:val="single" w:color="auto" w:sz="4" w:space="0"/>
            </w:tcBorders>
            <w:shd w:val="clear" w:color="auto" w:fill="auto"/>
            <w:vAlign w:val="center"/>
          </w:tcPr>
          <w:p w14:paraId="428816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80" w:type="dxa"/>
            <w:tcBorders>
              <w:top w:val="nil"/>
              <w:left w:val="nil"/>
              <w:bottom w:val="single" w:color="auto" w:sz="4" w:space="0"/>
              <w:right w:val="single" w:color="auto" w:sz="4" w:space="0"/>
            </w:tcBorders>
            <w:shd w:val="clear" w:color="auto" w:fill="auto"/>
            <w:vAlign w:val="center"/>
          </w:tcPr>
          <w:p w14:paraId="65DF310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595" w:type="dxa"/>
            <w:tcBorders>
              <w:top w:val="nil"/>
              <w:left w:val="nil"/>
              <w:bottom w:val="single" w:color="auto" w:sz="4" w:space="0"/>
              <w:right w:val="single" w:color="auto" w:sz="4" w:space="0"/>
            </w:tcBorders>
            <w:shd w:val="clear" w:color="auto" w:fill="auto"/>
            <w:vAlign w:val="center"/>
          </w:tcPr>
          <w:p w14:paraId="21524D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909" w:type="dxa"/>
            <w:tcBorders>
              <w:top w:val="nil"/>
              <w:left w:val="nil"/>
              <w:bottom w:val="single" w:color="auto" w:sz="4" w:space="0"/>
              <w:right w:val="single" w:color="auto" w:sz="4" w:space="0"/>
            </w:tcBorders>
            <w:shd w:val="clear" w:color="auto" w:fill="auto"/>
            <w:vAlign w:val="center"/>
          </w:tcPr>
          <w:p w14:paraId="784B7A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9CED6FE">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6C5F6D5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16" w:type="dxa"/>
            <w:tcBorders>
              <w:top w:val="nil"/>
              <w:left w:val="nil"/>
              <w:bottom w:val="single" w:color="auto" w:sz="4" w:space="0"/>
              <w:right w:val="single" w:color="auto" w:sz="4" w:space="0"/>
            </w:tcBorders>
            <w:shd w:val="clear" w:color="auto" w:fill="auto"/>
            <w:vAlign w:val="center"/>
          </w:tcPr>
          <w:p w14:paraId="6551D5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96" w:type="dxa"/>
            <w:tcBorders>
              <w:top w:val="nil"/>
              <w:left w:val="nil"/>
              <w:bottom w:val="single" w:color="auto" w:sz="4" w:space="0"/>
              <w:right w:val="single" w:color="auto" w:sz="4" w:space="0"/>
            </w:tcBorders>
            <w:shd w:val="clear" w:color="auto" w:fill="auto"/>
            <w:vAlign w:val="center"/>
          </w:tcPr>
          <w:p w14:paraId="1C3E28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16" w:type="dxa"/>
            <w:tcBorders>
              <w:top w:val="nil"/>
              <w:left w:val="nil"/>
              <w:bottom w:val="single" w:color="auto" w:sz="4" w:space="0"/>
              <w:right w:val="single" w:color="auto" w:sz="4" w:space="0"/>
            </w:tcBorders>
            <w:shd w:val="clear" w:color="auto" w:fill="auto"/>
            <w:vAlign w:val="center"/>
          </w:tcPr>
          <w:p w14:paraId="40FB31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16" w:type="dxa"/>
            <w:tcBorders>
              <w:top w:val="nil"/>
              <w:left w:val="nil"/>
              <w:bottom w:val="single" w:color="auto" w:sz="4" w:space="0"/>
              <w:right w:val="single" w:color="auto" w:sz="4" w:space="0"/>
            </w:tcBorders>
            <w:shd w:val="clear" w:color="auto" w:fill="auto"/>
            <w:vAlign w:val="center"/>
          </w:tcPr>
          <w:p w14:paraId="0454C7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96" w:type="dxa"/>
            <w:tcBorders>
              <w:top w:val="nil"/>
              <w:left w:val="nil"/>
              <w:bottom w:val="single" w:color="auto" w:sz="4" w:space="0"/>
              <w:right w:val="single" w:color="auto" w:sz="4" w:space="0"/>
            </w:tcBorders>
            <w:shd w:val="clear" w:color="auto" w:fill="auto"/>
            <w:vAlign w:val="center"/>
          </w:tcPr>
          <w:p w14:paraId="4290EA0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80" w:type="dxa"/>
            <w:tcBorders>
              <w:top w:val="nil"/>
              <w:left w:val="nil"/>
              <w:bottom w:val="single" w:color="auto" w:sz="4" w:space="0"/>
              <w:right w:val="single" w:color="auto" w:sz="4" w:space="0"/>
            </w:tcBorders>
            <w:shd w:val="clear" w:color="auto" w:fill="auto"/>
            <w:vAlign w:val="center"/>
          </w:tcPr>
          <w:p w14:paraId="639CA01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595" w:type="dxa"/>
            <w:tcBorders>
              <w:top w:val="nil"/>
              <w:left w:val="nil"/>
              <w:bottom w:val="single" w:color="auto" w:sz="4" w:space="0"/>
              <w:right w:val="single" w:color="auto" w:sz="4" w:space="0"/>
            </w:tcBorders>
            <w:shd w:val="clear" w:color="auto" w:fill="auto"/>
            <w:vAlign w:val="center"/>
          </w:tcPr>
          <w:p w14:paraId="5CA74CF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909" w:type="dxa"/>
            <w:tcBorders>
              <w:top w:val="nil"/>
              <w:left w:val="nil"/>
              <w:bottom w:val="single" w:color="auto" w:sz="4" w:space="0"/>
              <w:right w:val="single" w:color="auto" w:sz="4" w:space="0"/>
            </w:tcBorders>
            <w:shd w:val="clear" w:color="auto" w:fill="auto"/>
            <w:vAlign w:val="center"/>
          </w:tcPr>
          <w:p w14:paraId="6A1DEC6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AD373D8">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67F4DDA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56EAB35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w:t>
            </w:r>
          </w:p>
        </w:tc>
        <w:tc>
          <w:tcPr>
            <w:tcW w:w="1096" w:type="dxa"/>
            <w:tcBorders>
              <w:top w:val="nil"/>
              <w:left w:val="nil"/>
              <w:bottom w:val="single" w:color="auto" w:sz="4" w:space="0"/>
              <w:right w:val="single" w:color="auto" w:sz="4" w:space="0"/>
            </w:tcBorders>
            <w:shd w:val="clear" w:color="auto" w:fill="auto"/>
            <w:vAlign w:val="center"/>
          </w:tcPr>
          <w:p w14:paraId="73EDB2E0">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2,421.21</w:t>
            </w:r>
          </w:p>
        </w:tc>
        <w:tc>
          <w:tcPr>
            <w:tcW w:w="3516" w:type="dxa"/>
            <w:tcBorders>
              <w:top w:val="nil"/>
              <w:left w:val="nil"/>
              <w:bottom w:val="single" w:color="auto" w:sz="4" w:space="0"/>
              <w:right w:val="single" w:color="auto" w:sz="4" w:space="0"/>
            </w:tcBorders>
            <w:shd w:val="clear" w:color="auto" w:fill="auto"/>
            <w:vAlign w:val="center"/>
          </w:tcPr>
          <w:p w14:paraId="24BCF34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14:paraId="23469C3A">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w:t>
            </w:r>
          </w:p>
        </w:tc>
        <w:tc>
          <w:tcPr>
            <w:tcW w:w="1096" w:type="dxa"/>
            <w:tcBorders>
              <w:top w:val="nil"/>
              <w:left w:val="nil"/>
              <w:bottom w:val="single" w:color="auto" w:sz="4" w:space="0"/>
              <w:right w:val="single" w:color="auto" w:sz="4" w:space="0"/>
            </w:tcBorders>
            <w:shd w:val="clear" w:color="auto" w:fill="auto"/>
            <w:vAlign w:val="center"/>
          </w:tcPr>
          <w:p w14:paraId="77B50207">
            <w:pP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57712973">
            <w:pP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39A55449">
            <w:pP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0837577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350D19B6">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005A15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19B02D07">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w:t>
            </w:r>
          </w:p>
        </w:tc>
        <w:tc>
          <w:tcPr>
            <w:tcW w:w="1096" w:type="dxa"/>
            <w:tcBorders>
              <w:top w:val="nil"/>
              <w:left w:val="nil"/>
              <w:bottom w:val="single" w:color="auto" w:sz="4" w:space="0"/>
              <w:right w:val="single" w:color="auto" w:sz="4" w:space="0"/>
            </w:tcBorders>
            <w:shd w:val="clear" w:color="auto" w:fill="auto"/>
            <w:vAlign w:val="center"/>
          </w:tcPr>
          <w:p w14:paraId="17999E03">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w:t>
            </w:r>
          </w:p>
        </w:tc>
        <w:tc>
          <w:tcPr>
            <w:tcW w:w="3516" w:type="dxa"/>
            <w:tcBorders>
              <w:top w:val="nil"/>
              <w:left w:val="nil"/>
              <w:bottom w:val="single" w:color="auto" w:sz="4" w:space="0"/>
              <w:right w:val="single" w:color="auto" w:sz="4" w:space="0"/>
            </w:tcBorders>
            <w:shd w:val="clear" w:color="auto" w:fill="auto"/>
            <w:vAlign w:val="center"/>
          </w:tcPr>
          <w:p w14:paraId="6A843B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vAlign w:val="center"/>
          </w:tcPr>
          <w:p w14:paraId="071EA3E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34</w:t>
            </w:r>
          </w:p>
        </w:tc>
        <w:tc>
          <w:tcPr>
            <w:tcW w:w="1096" w:type="dxa"/>
            <w:tcBorders>
              <w:top w:val="nil"/>
              <w:left w:val="nil"/>
              <w:bottom w:val="single" w:color="auto" w:sz="4" w:space="0"/>
              <w:right w:val="single" w:color="auto" w:sz="4" w:space="0"/>
            </w:tcBorders>
            <w:shd w:val="clear" w:color="auto" w:fill="auto"/>
            <w:vAlign w:val="center"/>
          </w:tcPr>
          <w:p w14:paraId="009CC9C7">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536D2BF3">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13AA2C57">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62D8931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29B2A204">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3FEF572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3BFF70E3">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w:t>
            </w:r>
          </w:p>
        </w:tc>
        <w:tc>
          <w:tcPr>
            <w:tcW w:w="1096" w:type="dxa"/>
            <w:tcBorders>
              <w:top w:val="nil"/>
              <w:left w:val="nil"/>
              <w:bottom w:val="single" w:color="auto" w:sz="4" w:space="0"/>
              <w:right w:val="single" w:color="auto" w:sz="4" w:space="0"/>
            </w:tcBorders>
            <w:shd w:val="clear" w:color="auto" w:fill="auto"/>
            <w:vAlign w:val="center"/>
          </w:tcPr>
          <w:p w14:paraId="1631E3A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3516" w:type="dxa"/>
            <w:tcBorders>
              <w:top w:val="nil"/>
              <w:left w:val="nil"/>
              <w:bottom w:val="single" w:color="auto" w:sz="4" w:space="0"/>
              <w:right w:val="single" w:color="auto" w:sz="4" w:space="0"/>
            </w:tcBorders>
            <w:shd w:val="clear" w:color="auto" w:fill="auto"/>
            <w:vAlign w:val="center"/>
          </w:tcPr>
          <w:p w14:paraId="567C2E9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vAlign w:val="center"/>
          </w:tcPr>
          <w:p w14:paraId="37C20922">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35</w:t>
            </w:r>
          </w:p>
        </w:tc>
        <w:tc>
          <w:tcPr>
            <w:tcW w:w="1096" w:type="dxa"/>
            <w:tcBorders>
              <w:top w:val="nil"/>
              <w:left w:val="nil"/>
              <w:bottom w:val="single" w:color="auto" w:sz="4" w:space="0"/>
              <w:right w:val="single" w:color="auto" w:sz="4" w:space="0"/>
            </w:tcBorders>
            <w:shd w:val="clear" w:color="auto" w:fill="auto"/>
            <w:vAlign w:val="center"/>
          </w:tcPr>
          <w:p w14:paraId="2678CA41">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617A61C6">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0BB55ACE">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4AC43D8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01E6F1F5">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5E4E47C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0798C53B">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w:t>
            </w:r>
          </w:p>
        </w:tc>
        <w:tc>
          <w:tcPr>
            <w:tcW w:w="1096" w:type="dxa"/>
            <w:tcBorders>
              <w:top w:val="nil"/>
              <w:left w:val="nil"/>
              <w:bottom w:val="single" w:color="auto" w:sz="4" w:space="0"/>
              <w:right w:val="single" w:color="auto" w:sz="4" w:space="0"/>
            </w:tcBorders>
            <w:shd w:val="clear" w:color="auto" w:fill="auto"/>
            <w:vAlign w:val="center"/>
          </w:tcPr>
          <w:p w14:paraId="1BB615F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vAlign w:val="center"/>
          </w:tcPr>
          <w:p w14:paraId="43088F2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vAlign w:val="center"/>
          </w:tcPr>
          <w:p w14:paraId="35ADB90D">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36</w:t>
            </w:r>
          </w:p>
        </w:tc>
        <w:tc>
          <w:tcPr>
            <w:tcW w:w="1096" w:type="dxa"/>
            <w:tcBorders>
              <w:top w:val="nil"/>
              <w:left w:val="nil"/>
              <w:bottom w:val="single" w:color="auto" w:sz="4" w:space="0"/>
              <w:right w:val="single" w:color="auto" w:sz="4" w:space="0"/>
            </w:tcBorders>
            <w:shd w:val="clear" w:color="auto" w:fill="auto"/>
            <w:vAlign w:val="center"/>
          </w:tcPr>
          <w:p w14:paraId="1FE653D0">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5928679D">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45919B0F">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2E9F815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06568D5E">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788E5A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15CEB1A2">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w:t>
            </w:r>
          </w:p>
        </w:tc>
        <w:tc>
          <w:tcPr>
            <w:tcW w:w="1096" w:type="dxa"/>
            <w:tcBorders>
              <w:top w:val="nil"/>
              <w:left w:val="nil"/>
              <w:bottom w:val="single" w:color="auto" w:sz="4" w:space="0"/>
              <w:right w:val="single" w:color="auto" w:sz="4" w:space="0"/>
            </w:tcBorders>
            <w:shd w:val="clear" w:color="auto" w:fill="auto"/>
            <w:vAlign w:val="center"/>
          </w:tcPr>
          <w:p w14:paraId="18C9FD7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vAlign w:val="center"/>
          </w:tcPr>
          <w:p w14:paraId="08C63C1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vAlign w:val="center"/>
          </w:tcPr>
          <w:p w14:paraId="0F4191B1">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w:t>
            </w:r>
          </w:p>
        </w:tc>
        <w:tc>
          <w:tcPr>
            <w:tcW w:w="1096" w:type="dxa"/>
            <w:tcBorders>
              <w:top w:val="nil"/>
              <w:left w:val="nil"/>
              <w:bottom w:val="single" w:color="auto" w:sz="4" w:space="0"/>
              <w:right w:val="single" w:color="auto" w:sz="4" w:space="0"/>
            </w:tcBorders>
            <w:shd w:val="clear" w:color="auto" w:fill="auto"/>
            <w:vAlign w:val="center"/>
          </w:tcPr>
          <w:p w14:paraId="771C4567">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2421.21</w:t>
            </w:r>
          </w:p>
        </w:tc>
        <w:tc>
          <w:tcPr>
            <w:tcW w:w="1480" w:type="dxa"/>
            <w:tcBorders>
              <w:top w:val="nil"/>
              <w:left w:val="nil"/>
              <w:bottom w:val="single" w:color="auto" w:sz="4" w:space="0"/>
              <w:right w:val="single" w:color="auto" w:sz="4" w:space="0"/>
            </w:tcBorders>
            <w:shd w:val="clear" w:color="auto" w:fill="auto"/>
            <w:vAlign w:val="center"/>
          </w:tcPr>
          <w:p w14:paraId="506E537A">
            <w:pPr>
              <w:keepNext w:val="0"/>
              <w:keepLines w:val="0"/>
              <w:widowControl/>
              <w:suppressLineNumbers w:val="0"/>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2421.21</w:t>
            </w:r>
          </w:p>
        </w:tc>
        <w:tc>
          <w:tcPr>
            <w:tcW w:w="1595" w:type="dxa"/>
            <w:tcBorders>
              <w:top w:val="nil"/>
              <w:left w:val="nil"/>
              <w:bottom w:val="single" w:color="auto" w:sz="4" w:space="0"/>
              <w:right w:val="single" w:color="auto" w:sz="4" w:space="0"/>
            </w:tcBorders>
            <w:shd w:val="clear" w:color="auto" w:fill="auto"/>
            <w:vAlign w:val="center"/>
          </w:tcPr>
          <w:p w14:paraId="3D771BA5">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152873C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4FEE9ABE">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64AEF9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64FF8D0">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w:t>
            </w:r>
          </w:p>
        </w:tc>
        <w:tc>
          <w:tcPr>
            <w:tcW w:w="1096" w:type="dxa"/>
            <w:tcBorders>
              <w:top w:val="nil"/>
              <w:left w:val="nil"/>
              <w:bottom w:val="single" w:color="auto" w:sz="4" w:space="0"/>
              <w:right w:val="single" w:color="auto" w:sz="4" w:space="0"/>
            </w:tcBorders>
            <w:shd w:val="clear" w:color="auto" w:fill="auto"/>
            <w:vAlign w:val="center"/>
          </w:tcPr>
          <w:p w14:paraId="5615B26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vAlign w:val="center"/>
          </w:tcPr>
          <w:p w14:paraId="432A60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vAlign w:val="center"/>
          </w:tcPr>
          <w:p w14:paraId="272D2E73">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w:t>
            </w:r>
          </w:p>
        </w:tc>
        <w:tc>
          <w:tcPr>
            <w:tcW w:w="1096" w:type="dxa"/>
            <w:tcBorders>
              <w:top w:val="nil"/>
              <w:left w:val="nil"/>
              <w:bottom w:val="single" w:color="auto" w:sz="4" w:space="0"/>
              <w:right w:val="single" w:color="auto" w:sz="4" w:space="0"/>
            </w:tcBorders>
            <w:shd w:val="clear" w:color="auto" w:fill="auto"/>
            <w:vAlign w:val="center"/>
          </w:tcPr>
          <w:p w14:paraId="5A52EFEC">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7C8E560D">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0F47D604">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37B35F0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109EDE9E">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5ECD6416">
            <w:pPr>
              <w:widowControl/>
              <w:jc w:val="left"/>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FCF3E41">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1096" w:type="dxa"/>
            <w:tcBorders>
              <w:top w:val="nil"/>
              <w:left w:val="nil"/>
              <w:bottom w:val="single" w:color="auto" w:sz="4" w:space="0"/>
              <w:right w:val="single" w:color="auto" w:sz="4" w:space="0"/>
            </w:tcBorders>
            <w:shd w:val="clear" w:color="auto" w:fill="auto"/>
            <w:vAlign w:val="center"/>
          </w:tcPr>
          <w:p w14:paraId="5A677D64">
            <w:pPr>
              <w:jc w:val="right"/>
              <w:rPr>
                <w:rFonts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20403FBA">
            <w:pPr>
              <w:keepNext w:val="0"/>
              <w:keepLines w:val="0"/>
              <w:widowControl/>
              <w:suppressLineNumbers w:val="0"/>
              <w:jc w:val="lef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616" w:type="dxa"/>
            <w:tcBorders>
              <w:top w:val="nil"/>
              <w:left w:val="nil"/>
              <w:bottom w:val="single" w:color="auto" w:sz="4" w:space="0"/>
              <w:right w:val="single" w:color="auto" w:sz="4" w:space="0"/>
            </w:tcBorders>
            <w:shd w:val="clear" w:color="auto" w:fill="auto"/>
            <w:vAlign w:val="center"/>
          </w:tcPr>
          <w:p w14:paraId="5C92FC93">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39</w:t>
            </w:r>
          </w:p>
        </w:tc>
        <w:tc>
          <w:tcPr>
            <w:tcW w:w="1096" w:type="dxa"/>
            <w:tcBorders>
              <w:top w:val="nil"/>
              <w:left w:val="nil"/>
              <w:bottom w:val="single" w:color="auto" w:sz="4" w:space="0"/>
              <w:right w:val="single" w:color="auto" w:sz="4" w:space="0"/>
            </w:tcBorders>
            <w:shd w:val="clear" w:color="auto" w:fill="auto"/>
            <w:vAlign w:val="center"/>
          </w:tcPr>
          <w:p w14:paraId="5909DAE9">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52F7B817">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6AC5C1F8">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042A8B8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693A04F0">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0AB34076">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340E77D0">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8</w:t>
            </w:r>
          </w:p>
        </w:tc>
        <w:tc>
          <w:tcPr>
            <w:tcW w:w="1096" w:type="dxa"/>
            <w:tcBorders>
              <w:top w:val="nil"/>
              <w:left w:val="nil"/>
              <w:bottom w:val="single" w:color="auto" w:sz="4" w:space="0"/>
              <w:right w:val="single" w:color="auto" w:sz="4" w:space="0"/>
            </w:tcBorders>
            <w:shd w:val="clear" w:color="auto" w:fill="auto"/>
            <w:vAlign w:val="center"/>
          </w:tcPr>
          <w:p w14:paraId="23FC8393">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57505523">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616" w:type="dxa"/>
            <w:tcBorders>
              <w:top w:val="nil"/>
              <w:left w:val="nil"/>
              <w:bottom w:val="single" w:color="auto" w:sz="4" w:space="0"/>
              <w:right w:val="single" w:color="auto" w:sz="4" w:space="0"/>
            </w:tcBorders>
            <w:shd w:val="clear" w:color="auto" w:fill="auto"/>
            <w:vAlign w:val="center"/>
          </w:tcPr>
          <w:p w14:paraId="11046759">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40</w:t>
            </w:r>
          </w:p>
        </w:tc>
        <w:tc>
          <w:tcPr>
            <w:tcW w:w="1096" w:type="dxa"/>
            <w:tcBorders>
              <w:top w:val="nil"/>
              <w:left w:val="nil"/>
              <w:bottom w:val="single" w:color="auto" w:sz="4" w:space="0"/>
              <w:right w:val="single" w:color="auto" w:sz="4" w:space="0"/>
            </w:tcBorders>
            <w:shd w:val="clear" w:color="auto" w:fill="auto"/>
            <w:vAlign w:val="center"/>
          </w:tcPr>
          <w:p w14:paraId="4F595113">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w:t>
            </w:r>
          </w:p>
        </w:tc>
        <w:tc>
          <w:tcPr>
            <w:tcW w:w="1480" w:type="dxa"/>
            <w:tcBorders>
              <w:top w:val="nil"/>
              <w:left w:val="nil"/>
              <w:bottom w:val="single" w:color="auto" w:sz="4" w:space="0"/>
              <w:right w:val="single" w:color="auto" w:sz="4" w:space="0"/>
            </w:tcBorders>
            <w:shd w:val="clear" w:color="auto" w:fill="auto"/>
            <w:vAlign w:val="center"/>
          </w:tcPr>
          <w:p w14:paraId="7394297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w:t>
            </w:r>
          </w:p>
        </w:tc>
        <w:tc>
          <w:tcPr>
            <w:tcW w:w="1595" w:type="dxa"/>
            <w:tcBorders>
              <w:top w:val="nil"/>
              <w:left w:val="nil"/>
              <w:bottom w:val="single" w:color="auto" w:sz="4" w:space="0"/>
              <w:right w:val="single" w:color="auto" w:sz="4" w:space="0"/>
            </w:tcBorders>
            <w:shd w:val="clear" w:color="auto" w:fill="auto"/>
            <w:vAlign w:val="center"/>
          </w:tcPr>
          <w:p w14:paraId="558DEAD4">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469333A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4E7800D8">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69237CBF">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7491F2E4">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9</w:t>
            </w:r>
          </w:p>
        </w:tc>
        <w:tc>
          <w:tcPr>
            <w:tcW w:w="1096" w:type="dxa"/>
            <w:tcBorders>
              <w:top w:val="nil"/>
              <w:left w:val="nil"/>
              <w:bottom w:val="single" w:color="auto" w:sz="4" w:space="0"/>
              <w:right w:val="single" w:color="auto" w:sz="4" w:space="0"/>
            </w:tcBorders>
            <w:shd w:val="clear" w:color="auto" w:fill="auto"/>
            <w:vAlign w:val="center"/>
          </w:tcPr>
          <w:p w14:paraId="3330A3A7">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237461CD">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九、卫生健康支出</w:t>
            </w:r>
          </w:p>
        </w:tc>
        <w:tc>
          <w:tcPr>
            <w:tcW w:w="616" w:type="dxa"/>
            <w:tcBorders>
              <w:top w:val="nil"/>
              <w:left w:val="nil"/>
              <w:bottom w:val="single" w:color="auto" w:sz="4" w:space="0"/>
              <w:right w:val="single" w:color="auto" w:sz="4" w:space="0"/>
            </w:tcBorders>
            <w:shd w:val="clear" w:color="auto" w:fill="auto"/>
            <w:vAlign w:val="center"/>
          </w:tcPr>
          <w:p w14:paraId="4401717B">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41</w:t>
            </w:r>
          </w:p>
        </w:tc>
        <w:tc>
          <w:tcPr>
            <w:tcW w:w="1096" w:type="dxa"/>
            <w:tcBorders>
              <w:top w:val="nil"/>
              <w:left w:val="nil"/>
              <w:bottom w:val="single" w:color="auto" w:sz="4" w:space="0"/>
              <w:right w:val="single" w:color="auto" w:sz="4" w:space="0"/>
            </w:tcBorders>
            <w:shd w:val="clear" w:color="auto" w:fill="auto"/>
            <w:vAlign w:val="center"/>
          </w:tcPr>
          <w:p w14:paraId="07EC092E">
            <w:pPr>
              <w:jc w:val="center"/>
              <w:rPr>
                <w:rFonts w:hint="default" w:ascii="Times New Roman" w:hAnsi="Times New Roman" w:eastAsia="仿宋_GB2312" w:cs="Times New Roman"/>
                <w:kern w:val="0"/>
                <w:sz w:val="22"/>
                <w:lang w:val="en-US"/>
              </w:rPr>
            </w:pPr>
            <w:r>
              <w:rPr>
                <w:rFonts w:hint="eastAsia" w:ascii="Times New Roman" w:hAnsi="Times New Roman" w:eastAsia="仿宋_GB2312" w:cs="Times New Roman"/>
                <w:kern w:val="0"/>
                <w:sz w:val="22"/>
                <w:lang w:val="en-US" w:eastAsia="zh-CN"/>
              </w:rPr>
              <w:t>72.26</w:t>
            </w:r>
          </w:p>
        </w:tc>
        <w:tc>
          <w:tcPr>
            <w:tcW w:w="1480" w:type="dxa"/>
            <w:tcBorders>
              <w:top w:val="nil"/>
              <w:left w:val="nil"/>
              <w:bottom w:val="single" w:color="auto" w:sz="4" w:space="0"/>
              <w:right w:val="single" w:color="auto" w:sz="4" w:space="0"/>
            </w:tcBorders>
            <w:shd w:val="clear" w:color="auto" w:fill="auto"/>
            <w:vAlign w:val="center"/>
          </w:tcPr>
          <w:p w14:paraId="7E7B6550">
            <w:pPr>
              <w:jc w:val="center"/>
              <w:rPr>
                <w:rFonts w:hint="default" w:ascii="Times New Roman" w:hAnsi="Times New Roman" w:eastAsia="仿宋_GB2312" w:cs="Times New Roman"/>
                <w:kern w:val="0"/>
                <w:sz w:val="22"/>
                <w:lang w:val="en-US"/>
              </w:rPr>
            </w:pPr>
            <w:r>
              <w:rPr>
                <w:rFonts w:hint="eastAsia" w:ascii="Times New Roman" w:hAnsi="Times New Roman" w:eastAsia="仿宋_GB2312" w:cs="Times New Roman"/>
                <w:kern w:val="0"/>
                <w:sz w:val="22"/>
                <w:lang w:val="en-US" w:eastAsia="zh-CN"/>
              </w:rPr>
              <w:t>72.26</w:t>
            </w:r>
          </w:p>
        </w:tc>
        <w:tc>
          <w:tcPr>
            <w:tcW w:w="1595" w:type="dxa"/>
            <w:tcBorders>
              <w:top w:val="nil"/>
              <w:left w:val="nil"/>
              <w:bottom w:val="single" w:color="auto" w:sz="4" w:space="0"/>
              <w:right w:val="single" w:color="auto" w:sz="4" w:space="0"/>
            </w:tcBorders>
            <w:shd w:val="clear" w:color="auto" w:fill="auto"/>
            <w:vAlign w:val="center"/>
          </w:tcPr>
          <w:p w14:paraId="5CE4236F">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1AE3BED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2D465F15">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6EC1D8FE">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2545A66E">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1096" w:type="dxa"/>
            <w:tcBorders>
              <w:top w:val="nil"/>
              <w:left w:val="nil"/>
              <w:bottom w:val="single" w:color="auto" w:sz="4" w:space="0"/>
              <w:right w:val="single" w:color="auto" w:sz="4" w:space="0"/>
            </w:tcBorders>
            <w:shd w:val="clear" w:color="auto" w:fill="auto"/>
            <w:vAlign w:val="center"/>
          </w:tcPr>
          <w:p w14:paraId="47B34CE7">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2BB85723">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十、节能环保支出</w:t>
            </w:r>
          </w:p>
        </w:tc>
        <w:tc>
          <w:tcPr>
            <w:tcW w:w="616" w:type="dxa"/>
            <w:tcBorders>
              <w:top w:val="nil"/>
              <w:left w:val="nil"/>
              <w:bottom w:val="single" w:color="auto" w:sz="4" w:space="0"/>
              <w:right w:val="single" w:color="auto" w:sz="4" w:space="0"/>
            </w:tcBorders>
            <w:shd w:val="clear" w:color="auto" w:fill="auto"/>
            <w:vAlign w:val="center"/>
          </w:tcPr>
          <w:p w14:paraId="623A0EA5">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42</w:t>
            </w:r>
          </w:p>
        </w:tc>
        <w:tc>
          <w:tcPr>
            <w:tcW w:w="1096" w:type="dxa"/>
            <w:tcBorders>
              <w:top w:val="nil"/>
              <w:left w:val="nil"/>
              <w:bottom w:val="single" w:color="auto" w:sz="4" w:space="0"/>
              <w:right w:val="single" w:color="auto" w:sz="4" w:space="0"/>
            </w:tcBorders>
            <w:shd w:val="clear" w:color="auto" w:fill="auto"/>
            <w:vAlign w:val="center"/>
          </w:tcPr>
          <w:p w14:paraId="7408D046">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2D25DE10">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3F5013D1">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52D1CA8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082F0492">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07F16029">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4E7DE811">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1096" w:type="dxa"/>
            <w:tcBorders>
              <w:top w:val="nil"/>
              <w:left w:val="nil"/>
              <w:bottom w:val="single" w:color="auto" w:sz="4" w:space="0"/>
              <w:right w:val="single" w:color="auto" w:sz="4" w:space="0"/>
            </w:tcBorders>
            <w:shd w:val="clear" w:color="auto" w:fill="auto"/>
            <w:vAlign w:val="center"/>
          </w:tcPr>
          <w:p w14:paraId="18D32B32">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11DC4D77">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十一、城乡社区支出</w:t>
            </w:r>
          </w:p>
        </w:tc>
        <w:tc>
          <w:tcPr>
            <w:tcW w:w="616" w:type="dxa"/>
            <w:tcBorders>
              <w:top w:val="nil"/>
              <w:left w:val="nil"/>
              <w:bottom w:val="single" w:color="auto" w:sz="4" w:space="0"/>
              <w:right w:val="single" w:color="auto" w:sz="4" w:space="0"/>
            </w:tcBorders>
            <w:shd w:val="clear" w:color="auto" w:fill="auto"/>
            <w:vAlign w:val="center"/>
          </w:tcPr>
          <w:p w14:paraId="440ADE69">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43</w:t>
            </w:r>
          </w:p>
        </w:tc>
        <w:tc>
          <w:tcPr>
            <w:tcW w:w="1096" w:type="dxa"/>
            <w:tcBorders>
              <w:top w:val="nil"/>
              <w:left w:val="nil"/>
              <w:bottom w:val="single" w:color="auto" w:sz="4" w:space="0"/>
              <w:right w:val="single" w:color="auto" w:sz="4" w:space="0"/>
            </w:tcBorders>
            <w:shd w:val="clear" w:color="auto" w:fill="auto"/>
            <w:vAlign w:val="center"/>
          </w:tcPr>
          <w:p w14:paraId="2FFCA4C5">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40EA6C4A">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7AD00E16">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274D0BB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671019EB">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0E635C16">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47DCF64F">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1096" w:type="dxa"/>
            <w:tcBorders>
              <w:top w:val="nil"/>
              <w:left w:val="nil"/>
              <w:bottom w:val="single" w:color="auto" w:sz="4" w:space="0"/>
              <w:right w:val="single" w:color="auto" w:sz="4" w:space="0"/>
            </w:tcBorders>
            <w:shd w:val="clear" w:color="auto" w:fill="auto"/>
            <w:vAlign w:val="center"/>
          </w:tcPr>
          <w:p w14:paraId="7F21F578">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03AE0864">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十二、农林水支出</w:t>
            </w:r>
          </w:p>
        </w:tc>
        <w:tc>
          <w:tcPr>
            <w:tcW w:w="616" w:type="dxa"/>
            <w:tcBorders>
              <w:top w:val="nil"/>
              <w:left w:val="nil"/>
              <w:bottom w:val="single" w:color="auto" w:sz="4" w:space="0"/>
              <w:right w:val="single" w:color="auto" w:sz="4" w:space="0"/>
            </w:tcBorders>
            <w:shd w:val="clear" w:color="auto" w:fill="auto"/>
            <w:vAlign w:val="center"/>
          </w:tcPr>
          <w:p w14:paraId="03BD950C">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44</w:t>
            </w:r>
          </w:p>
        </w:tc>
        <w:tc>
          <w:tcPr>
            <w:tcW w:w="1096" w:type="dxa"/>
            <w:tcBorders>
              <w:top w:val="nil"/>
              <w:left w:val="nil"/>
              <w:bottom w:val="single" w:color="auto" w:sz="4" w:space="0"/>
              <w:right w:val="single" w:color="auto" w:sz="4" w:space="0"/>
            </w:tcBorders>
            <w:shd w:val="clear" w:color="auto" w:fill="auto"/>
            <w:vAlign w:val="center"/>
          </w:tcPr>
          <w:p w14:paraId="29809AA0">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0128B602">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448EACBB">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711055B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1DBB55E0">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620BDFBA">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25B486E9">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13</w:t>
            </w:r>
          </w:p>
        </w:tc>
        <w:tc>
          <w:tcPr>
            <w:tcW w:w="1096" w:type="dxa"/>
            <w:tcBorders>
              <w:top w:val="nil"/>
              <w:left w:val="nil"/>
              <w:bottom w:val="single" w:color="auto" w:sz="4" w:space="0"/>
              <w:right w:val="single" w:color="auto" w:sz="4" w:space="0"/>
            </w:tcBorders>
            <w:shd w:val="clear" w:color="auto" w:fill="auto"/>
            <w:vAlign w:val="center"/>
          </w:tcPr>
          <w:p w14:paraId="3F1EB82F">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7501C670">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十三、交通运输支出</w:t>
            </w:r>
          </w:p>
        </w:tc>
        <w:tc>
          <w:tcPr>
            <w:tcW w:w="616" w:type="dxa"/>
            <w:tcBorders>
              <w:top w:val="nil"/>
              <w:left w:val="nil"/>
              <w:bottom w:val="single" w:color="auto" w:sz="4" w:space="0"/>
              <w:right w:val="single" w:color="auto" w:sz="4" w:space="0"/>
            </w:tcBorders>
            <w:shd w:val="clear" w:color="auto" w:fill="auto"/>
            <w:vAlign w:val="center"/>
          </w:tcPr>
          <w:p w14:paraId="66BF3B2B">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45</w:t>
            </w:r>
          </w:p>
        </w:tc>
        <w:tc>
          <w:tcPr>
            <w:tcW w:w="1096" w:type="dxa"/>
            <w:tcBorders>
              <w:top w:val="nil"/>
              <w:left w:val="nil"/>
              <w:bottom w:val="single" w:color="auto" w:sz="4" w:space="0"/>
              <w:right w:val="single" w:color="auto" w:sz="4" w:space="0"/>
            </w:tcBorders>
            <w:shd w:val="clear" w:color="auto" w:fill="auto"/>
            <w:vAlign w:val="center"/>
          </w:tcPr>
          <w:p w14:paraId="05D66654">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5CC23856">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59CDACBD">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7BA9223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3314153E">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4AD6A75D">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411B679C">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1096" w:type="dxa"/>
            <w:tcBorders>
              <w:top w:val="nil"/>
              <w:left w:val="nil"/>
              <w:bottom w:val="single" w:color="auto" w:sz="4" w:space="0"/>
              <w:right w:val="single" w:color="auto" w:sz="4" w:space="0"/>
            </w:tcBorders>
            <w:shd w:val="clear" w:color="auto" w:fill="auto"/>
            <w:vAlign w:val="center"/>
          </w:tcPr>
          <w:p w14:paraId="540DC77E">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774C9705">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616" w:type="dxa"/>
            <w:tcBorders>
              <w:top w:val="nil"/>
              <w:left w:val="nil"/>
              <w:bottom w:val="single" w:color="auto" w:sz="4" w:space="0"/>
              <w:right w:val="single" w:color="auto" w:sz="4" w:space="0"/>
            </w:tcBorders>
            <w:shd w:val="clear" w:color="auto" w:fill="auto"/>
            <w:vAlign w:val="center"/>
          </w:tcPr>
          <w:p w14:paraId="5101B7C9">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46</w:t>
            </w:r>
          </w:p>
        </w:tc>
        <w:tc>
          <w:tcPr>
            <w:tcW w:w="1096" w:type="dxa"/>
            <w:tcBorders>
              <w:top w:val="nil"/>
              <w:left w:val="nil"/>
              <w:bottom w:val="single" w:color="auto" w:sz="4" w:space="0"/>
              <w:right w:val="single" w:color="auto" w:sz="4" w:space="0"/>
            </w:tcBorders>
            <w:shd w:val="clear" w:color="auto" w:fill="auto"/>
            <w:vAlign w:val="center"/>
          </w:tcPr>
          <w:p w14:paraId="5FF1357E">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2F8E2652">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15592DF1">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5C1E2D5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65AA6B95">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41FB0645">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61300395">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1096" w:type="dxa"/>
            <w:tcBorders>
              <w:top w:val="nil"/>
              <w:left w:val="nil"/>
              <w:bottom w:val="single" w:color="auto" w:sz="4" w:space="0"/>
              <w:right w:val="single" w:color="auto" w:sz="4" w:space="0"/>
            </w:tcBorders>
            <w:shd w:val="clear" w:color="auto" w:fill="auto"/>
            <w:vAlign w:val="center"/>
          </w:tcPr>
          <w:p w14:paraId="39828146">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11D17F16">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616" w:type="dxa"/>
            <w:tcBorders>
              <w:top w:val="nil"/>
              <w:left w:val="nil"/>
              <w:bottom w:val="single" w:color="auto" w:sz="4" w:space="0"/>
              <w:right w:val="single" w:color="auto" w:sz="4" w:space="0"/>
            </w:tcBorders>
            <w:shd w:val="clear" w:color="auto" w:fill="auto"/>
            <w:vAlign w:val="center"/>
          </w:tcPr>
          <w:p w14:paraId="22E8416B">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47</w:t>
            </w:r>
          </w:p>
        </w:tc>
        <w:tc>
          <w:tcPr>
            <w:tcW w:w="1096" w:type="dxa"/>
            <w:tcBorders>
              <w:top w:val="nil"/>
              <w:left w:val="nil"/>
              <w:bottom w:val="single" w:color="auto" w:sz="4" w:space="0"/>
              <w:right w:val="single" w:color="auto" w:sz="4" w:space="0"/>
            </w:tcBorders>
            <w:shd w:val="clear" w:color="auto" w:fill="auto"/>
            <w:vAlign w:val="center"/>
          </w:tcPr>
          <w:p w14:paraId="525EBA66">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6DCBD38D">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1B72248A">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2FE3C67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26452A27">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63D407BE">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45EB2480">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16</w:t>
            </w:r>
          </w:p>
        </w:tc>
        <w:tc>
          <w:tcPr>
            <w:tcW w:w="1096" w:type="dxa"/>
            <w:tcBorders>
              <w:top w:val="nil"/>
              <w:left w:val="nil"/>
              <w:bottom w:val="single" w:color="auto" w:sz="4" w:space="0"/>
              <w:right w:val="single" w:color="auto" w:sz="4" w:space="0"/>
            </w:tcBorders>
            <w:shd w:val="clear" w:color="auto" w:fill="auto"/>
            <w:vAlign w:val="center"/>
          </w:tcPr>
          <w:p w14:paraId="57F7CF86">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115EBEC7">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十六、金融支出</w:t>
            </w:r>
          </w:p>
        </w:tc>
        <w:tc>
          <w:tcPr>
            <w:tcW w:w="616" w:type="dxa"/>
            <w:tcBorders>
              <w:top w:val="nil"/>
              <w:left w:val="nil"/>
              <w:bottom w:val="single" w:color="auto" w:sz="4" w:space="0"/>
              <w:right w:val="single" w:color="auto" w:sz="4" w:space="0"/>
            </w:tcBorders>
            <w:shd w:val="clear" w:color="auto" w:fill="auto"/>
            <w:vAlign w:val="center"/>
          </w:tcPr>
          <w:p w14:paraId="05843004">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48</w:t>
            </w:r>
          </w:p>
        </w:tc>
        <w:tc>
          <w:tcPr>
            <w:tcW w:w="1096" w:type="dxa"/>
            <w:tcBorders>
              <w:top w:val="nil"/>
              <w:left w:val="nil"/>
              <w:bottom w:val="single" w:color="auto" w:sz="4" w:space="0"/>
              <w:right w:val="single" w:color="auto" w:sz="4" w:space="0"/>
            </w:tcBorders>
            <w:shd w:val="clear" w:color="auto" w:fill="auto"/>
            <w:vAlign w:val="center"/>
          </w:tcPr>
          <w:p w14:paraId="74355755">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4E379122">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2119F87C">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670AB3B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457CEC2F">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6807D535">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68D68DBB">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17</w:t>
            </w:r>
          </w:p>
        </w:tc>
        <w:tc>
          <w:tcPr>
            <w:tcW w:w="1096" w:type="dxa"/>
            <w:tcBorders>
              <w:top w:val="nil"/>
              <w:left w:val="nil"/>
              <w:bottom w:val="single" w:color="auto" w:sz="4" w:space="0"/>
              <w:right w:val="single" w:color="auto" w:sz="4" w:space="0"/>
            </w:tcBorders>
            <w:shd w:val="clear" w:color="auto" w:fill="auto"/>
            <w:vAlign w:val="center"/>
          </w:tcPr>
          <w:p w14:paraId="69E7D37F">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119F9B1F">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616" w:type="dxa"/>
            <w:tcBorders>
              <w:top w:val="nil"/>
              <w:left w:val="nil"/>
              <w:bottom w:val="single" w:color="auto" w:sz="4" w:space="0"/>
              <w:right w:val="single" w:color="auto" w:sz="4" w:space="0"/>
            </w:tcBorders>
            <w:shd w:val="clear" w:color="auto" w:fill="auto"/>
            <w:vAlign w:val="center"/>
          </w:tcPr>
          <w:p w14:paraId="093C78E2">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49</w:t>
            </w:r>
          </w:p>
        </w:tc>
        <w:tc>
          <w:tcPr>
            <w:tcW w:w="1096" w:type="dxa"/>
            <w:tcBorders>
              <w:top w:val="nil"/>
              <w:left w:val="nil"/>
              <w:bottom w:val="single" w:color="auto" w:sz="4" w:space="0"/>
              <w:right w:val="single" w:color="auto" w:sz="4" w:space="0"/>
            </w:tcBorders>
            <w:shd w:val="clear" w:color="auto" w:fill="auto"/>
            <w:vAlign w:val="center"/>
          </w:tcPr>
          <w:p w14:paraId="4C3D7821">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4FA74F53">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7ADA0230">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10A41CE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0D8218C5">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0C40D9B6">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3A85083D">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18</w:t>
            </w:r>
          </w:p>
        </w:tc>
        <w:tc>
          <w:tcPr>
            <w:tcW w:w="1096" w:type="dxa"/>
            <w:tcBorders>
              <w:top w:val="nil"/>
              <w:left w:val="nil"/>
              <w:bottom w:val="single" w:color="auto" w:sz="4" w:space="0"/>
              <w:right w:val="single" w:color="auto" w:sz="4" w:space="0"/>
            </w:tcBorders>
            <w:shd w:val="clear" w:color="auto" w:fill="auto"/>
            <w:vAlign w:val="center"/>
          </w:tcPr>
          <w:p w14:paraId="2EFB679B">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75346693">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616" w:type="dxa"/>
            <w:tcBorders>
              <w:top w:val="nil"/>
              <w:left w:val="nil"/>
              <w:bottom w:val="single" w:color="auto" w:sz="4" w:space="0"/>
              <w:right w:val="single" w:color="auto" w:sz="4" w:space="0"/>
            </w:tcBorders>
            <w:shd w:val="clear" w:color="auto" w:fill="auto"/>
            <w:vAlign w:val="center"/>
          </w:tcPr>
          <w:p w14:paraId="0C5B7FAE">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50</w:t>
            </w:r>
          </w:p>
        </w:tc>
        <w:tc>
          <w:tcPr>
            <w:tcW w:w="1096" w:type="dxa"/>
            <w:tcBorders>
              <w:top w:val="nil"/>
              <w:left w:val="nil"/>
              <w:bottom w:val="single" w:color="auto" w:sz="4" w:space="0"/>
              <w:right w:val="single" w:color="auto" w:sz="4" w:space="0"/>
            </w:tcBorders>
            <w:shd w:val="clear" w:color="auto" w:fill="auto"/>
            <w:vAlign w:val="center"/>
          </w:tcPr>
          <w:p w14:paraId="2689EA48">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5430842F">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10DB0EE7">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6FEF3DC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1F640BB0">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7E9133D3">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55EF73DF">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19</w:t>
            </w:r>
          </w:p>
        </w:tc>
        <w:tc>
          <w:tcPr>
            <w:tcW w:w="1096" w:type="dxa"/>
            <w:tcBorders>
              <w:top w:val="nil"/>
              <w:left w:val="nil"/>
              <w:bottom w:val="single" w:color="auto" w:sz="4" w:space="0"/>
              <w:right w:val="single" w:color="auto" w:sz="4" w:space="0"/>
            </w:tcBorders>
            <w:shd w:val="clear" w:color="auto" w:fill="auto"/>
            <w:vAlign w:val="center"/>
          </w:tcPr>
          <w:p w14:paraId="4557C469">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383576EE">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十九、住房保障支出</w:t>
            </w:r>
          </w:p>
        </w:tc>
        <w:tc>
          <w:tcPr>
            <w:tcW w:w="616" w:type="dxa"/>
            <w:tcBorders>
              <w:top w:val="nil"/>
              <w:left w:val="nil"/>
              <w:bottom w:val="single" w:color="auto" w:sz="4" w:space="0"/>
              <w:right w:val="single" w:color="auto" w:sz="4" w:space="0"/>
            </w:tcBorders>
            <w:shd w:val="clear" w:color="auto" w:fill="auto"/>
            <w:vAlign w:val="center"/>
          </w:tcPr>
          <w:p w14:paraId="6CF3EA5E">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51</w:t>
            </w:r>
          </w:p>
        </w:tc>
        <w:tc>
          <w:tcPr>
            <w:tcW w:w="1096" w:type="dxa"/>
            <w:tcBorders>
              <w:top w:val="nil"/>
              <w:left w:val="nil"/>
              <w:bottom w:val="single" w:color="auto" w:sz="4" w:space="0"/>
              <w:right w:val="single" w:color="auto" w:sz="4" w:space="0"/>
            </w:tcBorders>
            <w:shd w:val="clear" w:color="auto" w:fill="auto"/>
            <w:vAlign w:val="center"/>
          </w:tcPr>
          <w:p w14:paraId="29F4E989">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0E00BDBE">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33552667">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7582A22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4520CFAF">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7ACDB0AD">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32816A6A">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1096" w:type="dxa"/>
            <w:tcBorders>
              <w:top w:val="nil"/>
              <w:left w:val="nil"/>
              <w:bottom w:val="single" w:color="auto" w:sz="4" w:space="0"/>
              <w:right w:val="single" w:color="auto" w:sz="4" w:space="0"/>
            </w:tcBorders>
            <w:shd w:val="clear" w:color="auto" w:fill="auto"/>
            <w:vAlign w:val="center"/>
          </w:tcPr>
          <w:p w14:paraId="25B37292">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6DE3974F">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616" w:type="dxa"/>
            <w:tcBorders>
              <w:top w:val="nil"/>
              <w:left w:val="nil"/>
              <w:bottom w:val="single" w:color="auto" w:sz="4" w:space="0"/>
              <w:right w:val="single" w:color="auto" w:sz="4" w:space="0"/>
            </w:tcBorders>
            <w:shd w:val="clear" w:color="auto" w:fill="auto"/>
            <w:vAlign w:val="center"/>
          </w:tcPr>
          <w:p w14:paraId="2A85E385">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52</w:t>
            </w:r>
          </w:p>
        </w:tc>
        <w:tc>
          <w:tcPr>
            <w:tcW w:w="1096" w:type="dxa"/>
            <w:tcBorders>
              <w:top w:val="nil"/>
              <w:left w:val="nil"/>
              <w:bottom w:val="single" w:color="auto" w:sz="4" w:space="0"/>
              <w:right w:val="single" w:color="auto" w:sz="4" w:space="0"/>
            </w:tcBorders>
            <w:shd w:val="clear" w:color="auto" w:fill="auto"/>
            <w:vAlign w:val="center"/>
          </w:tcPr>
          <w:p w14:paraId="310B0F9E">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38B4CEE3">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7A323588">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58DD538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339A2C47">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53DCCE6E">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6ACFEF0F">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1096" w:type="dxa"/>
            <w:tcBorders>
              <w:top w:val="nil"/>
              <w:left w:val="nil"/>
              <w:bottom w:val="single" w:color="auto" w:sz="4" w:space="0"/>
              <w:right w:val="single" w:color="auto" w:sz="4" w:space="0"/>
            </w:tcBorders>
            <w:shd w:val="clear" w:color="auto" w:fill="auto"/>
            <w:vAlign w:val="center"/>
          </w:tcPr>
          <w:p w14:paraId="2B9F6123">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1099C44B">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616" w:type="dxa"/>
            <w:tcBorders>
              <w:top w:val="nil"/>
              <w:left w:val="nil"/>
              <w:bottom w:val="single" w:color="auto" w:sz="4" w:space="0"/>
              <w:right w:val="single" w:color="auto" w:sz="4" w:space="0"/>
            </w:tcBorders>
            <w:shd w:val="clear" w:color="auto" w:fill="auto"/>
            <w:vAlign w:val="center"/>
          </w:tcPr>
          <w:p w14:paraId="7A1EF3E1">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53</w:t>
            </w:r>
          </w:p>
        </w:tc>
        <w:tc>
          <w:tcPr>
            <w:tcW w:w="1096" w:type="dxa"/>
            <w:tcBorders>
              <w:top w:val="nil"/>
              <w:left w:val="nil"/>
              <w:bottom w:val="single" w:color="auto" w:sz="4" w:space="0"/>
              <w:right w:val="single" w:color="auto" w:sz="4" w:space="0"/>
            </w:tcBorders>
            <w:shd w:val="clear" w:color="auto" w:fill="auto"/>
            <w:vAlign w:val="center"/>
          </w:tcPr>
          <w:p w14:paraId="0E855B5B">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1410E6D4">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6E96F8A7">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015B0AE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780729E4">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7081C998">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52C5290B">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22</w:t>
            </w:r>
          </w:p>
        </w:tc>
        <w:tc>
          <w:tcPr>
            <w:tcW w:w="1096" w:type="dxa"/>
            <w:tcBorders>
              <w:top w:val="nil"/>
              <w:left w:val="nil"/>
              <w:bottom w:val="single" w:color="auto" w:sz="4" w:space="0"/>
              <w:right w:val="single" w:color="auto" w:sz="4" w:space="0"/>
            </w:tcBorders>
            <w:shd w:val="clear" w:color="auto" w:fill="auto"/>
            <w:vAlign w:val="center"/>
          </w:tcPr>
          <w:p w14:paraId="1B703246">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3E9A475B">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616" w:type="dxa"/>
            <w:tcBorders>
              <w:top w:val="nil"/>
              <w:left w:val="nil"/>
              <w:bottom w:val="single" w:color="auto" w:sz="4" w:space="0"/>
              <w:right w:val="single" w:color="auto" w:sz="4" w:space="0"/>
            </w:tcBorders>
            <w:shd w:val="clear" w:color="auto" w:fill="auto"/>
            <w:vAlign w:val="center"/>
          </w:tcPr>
          <w:p w14:paraId="32771610">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54</w:t>
            </w:r>
          </w:p>
        </w:tc>
        <w:tc>
          <w:tcPr>
            <w:tcW w:w="1096" w:type="dxa"/>
            <w:tcBorders>
              <w:top w:val="nil"/>
              <w:left w:val="nil"/>
              <w:bottom w:val="single" w:color="auto" w:sz="4" w:space="0"/>
              <w:right w:val="single" w:color="auto" w:sz="4" w:space="0"/>
            </w:tcBorders>
            <w:shd w:val="clear" w:color="auto" w:fill="auto"/>
            <w:vAlign w:val="center"/>
          </w:tcPr>
          <w:p w14:paraId="40BE6686">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4C596724">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544EED7D">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63F1099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410E4334">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0CC212FA">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6C50DB80">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23</w:t>
            </w:r>
          </w:p>
        </w:tc>
        <w:tc>
          <w:tcPr>
            <w:tcW w:w="1096" w:type="dxa"/>
            <w:tcBorders>
              <w:top w:val="nil"/>
              <w:left w:val="nil"/>
              <w:bottom w:val="single" w:color="auto" w:sz="4" w:space="0"/>
              <w:right w:val="single" w:color="auto" w:sz="4" w:space="0"/>
            </w:tcBorders>
            <w:shd w:val="clear" w:color="auto" w:fill="auto"/>
            <w:vAlign w:val="center"/>
          </w:tcPr>
          <w:p w14:paraId="520B6A9C">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3317C5ED">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二十三、其他支出</w:t>
            </w:r>
          </w:p>
        </w:tc>
        <w:tc>
          <w:tcPr>
            <w:tcW w:w="616" w:type="dxa"/>
            <w:tcBorders>
              <w:top w:val="nil"/>
              <w:left w:val="nil"/>
              <w:bottom w:val="single" w:color="auto" w:sz="4" w:space="0"/>
              <w:right w:val="single" w:color="auto" w:sz="4" w:space="0"/>
            </w:tcBorders>
            <w:shd w:val="clear" w:color="auto" w:fill="auto"/>
            <w:vAlign w:val="center"/>
          </w:tcPr>
          <w:p w14:paraId="22459655">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55</w:t>
            </w:r>
          </w:p>
        </w:tc>
        <w:tc>
          <w:tcPr>
            <w:tcW w:w="1096" w:type="dxa"/>
            <w:tcBorders>
              <w:top w:val="nil"/>
              <w:left w:val="nil"/>
              <w:bottom w:val="single" w:color="auto" w:sz="4" w:space="0"/>
              <w:right w:val="single" w:color="auto" w:sz="4" w:space="0"/>
            </w:tcBorders>
            <w:shd w:val="clear" w:color="auto" w:fill="auto"/>
            <w:vAlign w:val="center"/>
          </w:tcPr>
          <w:p w14:paraId="637456AF">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w:t>
            </w:r>
          </w:p>
        </w:tc>
        <w:tc>
          <w:tcPr>
            <w:tcW w:w="1480" w:type="dxa"/>
            <w:tcBorders>
              <w:top w:val="nil"/>
              <w:left w:val="nil"/>
              <w:bottom w:val="single" w:color="auto" w:sz="4" w:space="0"/>
              <w:right w:val="single" w:color="auto" w:sz="4" w:space="0"/>
            </w:tcBorders>
            <w:shd w:val="clear" w:color="auto" w:fill="auto"/>
            <w:vAlign w:val="center"/>
          </w:tcPr>
          <w:p w14:paraId="42B84350">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37185018">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w:t>
            </w:r>
          </w:p>
        </w:tc>
        <w:tc>
          <w:tcPr>
            <w:tcW w:w="909" w:type="dxa"/>
            <w:tcBorders>
              <w:top w:val="nil"/>
              <w:left w:val="nil"/>
              <w:bottom w:val="single" w:color="auto" w:sz="4" w:space="0"/>
              <w:right w:val="single" w:color="auto" w:sz="4" w:space="0"/>
            </w:tcBorders>
            <w:shd w:val="clear" w:color="auto" w:fill="auto"/>
            <w:vAlign w:val="center"/>
          </w:tcPr>
          <w:p w14:paraId="0C0CFCD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6E9246C8">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248AEAFD">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615137ED">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1096" w:type="dxa"/>
            <w:tcBorders>
              <w:top w:val="nil"/>
              <w:left w:val="nil"/>
              <w:bottom w:val="single" w:color="auto" w:sz="4" w:space="0"/>
              <w:right w:val="single" w:color="auto" w:sz="4" w:space="0"/>
            </w:tcBorders>
            <w:shd w:val="clear" w:color="auto" w:fill="auto"/>
            <w:vAlign w:val="center"/>
          </w:tcPr>
          <w:p w14:paraId="2834810C">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5531D37C">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616" w:type="dxa"/>
            <w:tcBorders>
              <w:top w:val="nil"/>
              <w:left w:val="nil"/>
              <w:bottom w:val="single" w:color="auto" w:sz="4" w:space="0"/>
              <w:right w:val="single" w:color="auto" w:sz="4" w:space="0"/>
            </w:tcBorders>
            <w:shd w:val="clear" w:color="auto" w:fill="auto"/>
            <w:vAlign w:val="center"/>
          </w:tcPr>
          <w:p w14:paraId="3EDF6DD9">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56</w:t>
            </w:r>
          </w:p>
        </w:tc>
        <w:tc>
          <w:tcPr>
            <w:tcW w:w="1096" w:type="dxa"/>
            <w:tcBorders>
              <w:top w:val="nil"/>
              <w:left w:val="nil"/>
              <w:bottom w:val="single" w:color="auto" w:sz="4" w:space="0"/>
              <w:right w:val="single" w:color="auto" w:sz="4" w:space="0"/>
            </w:tcBorders>
            <w:shd w:val="clear" w:color="auto" w:fill="auto"/>
            <w:vAlign w:val="center"/>
          </w:tcPr>
          <w:p w14:paraId="23FAEAB4">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14FF0217">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14AD8799">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6EB6A52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25F1F2EC">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4FA9FE06">
            <w:pPr>
              <w:widowControl/>
              <w:jc w:val="left"/>
              <w:rPr>
                <w:rFonts w:hint="eastAsia" w:ascii="宋体" w:hAnsi="宋体" w:eastAsia="宋体" w:cs="宋体"/>
                <w:kern w:val="0"/>
                <w:sz w:val="22"/>
                <w:szCs w:val="22"/>
                <w:lang w:val="en-US" w:eastAsia="zh-CN" w:bidi="ar-SA"/>
              </w:rPr>
            </w:pPr>
          </w:p>
        </w:tc>
        <w:tc>
          <w:tcPr>
            <w:tcW w:w="616" w:type="dxa"/>
            <w:tcBorders>
              <w:top w:val="nil"/>
              <w:left w:val="nil"/>
              <w:bottom w:val="single" w:color="auto" w:sz="4" w:space="0"/>
              <w:right w:val="single" w:color="auto" w:sz="4" w:space="0"/>
            </w:tcBorders>
            <w:shd w:val="clear" w:color="auto" w:fill="auto"/>
            <w:vAlign w:val="center"/>
          </w:tcPr>
          <w:p w14:paraId="36E6C877">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25</w:t>
            </w:r>
          </w:p>
        </w:tc>
        <w:tc>
          <w:tcPr>
            <w:tcW w:w="1096" w:type="dxa"/>
            <w:tcBorders>
              <w:top w:val="nil"/>
              <w:left w:val="nil"/>
              <w:bottom w:val="single" w:color="auto" w:sz="4" w:space="0"/>
              <w:right w:val="single" w:color="auto" w:sz="4" w:space="0"/>
            </w:tcBorders>
            <w:shd w:val="clear" w:color="auto" w:fill="auto"/>
            <w:vAlign w:val="center"/>
          </w:tcPr>
          <w:p w14:paraId="31D26A92">
            <w:pPr>
              <w:jc w:val="right"/>
              <w:rPr>
                <w:rFonts w:hint="eastAsia"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41564A1E">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616" w:type="dxa"/>
            <w:tcBorders>
              <w:top w:val="nil"/>
              <w:left w:val="nil"/>
              <w:bottom w:val="single" w:color="auto" w:sz="4" w:space="0"/>
              <w:right w:val="single" w:color="auto" w:sz="4" w:space="0"/>
            </w:tcBorders>
            <w:shd w:val="clear" w:color="auto" w:fill="auto"/>
            <w:vAlign w:val="center"/>
          </w:tcPr>
          <w:p w14:paraId="23668D98">
            <w:pPr>
              <w:keepNext w:val="0"/>
              <w:keepLines w:val="0"/>
              <w:widowControl/>
              <w:suppressLineNumbers w:val="0"/>
              <w:jc w:val="center"/>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57</w:t>
            </w:r>
          </w:p>
        </w:tc>
        <w:tc>
          <w:tcPr>
            <w:tcW w:w="1096" w:type="dxa"/>
            <w:tcBorders>
              <w:top w:val="nil"/>
              <w:left w:val="nil"/>
              <w:bottom w:val="single" w:color="auto" w:sz="4" w:space="0"/>
              <w:right w:val="single" w:color="auto" w:sz="4" w:space="0"/>
            </w:tcBorders>
            <w:shd w:val="clear" w:color="auto" w:fill="auto"/>
            <w:vAlign w:val="center"/>
          </w:tcPr>
          <w:p w14:paraId="040CB989">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16BC0B0E">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17B2FC74">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5676D03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465E22C1">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692EFF62">
            <w:pPr>
              <w:widowControl/>
              <w:jc w:val="left"/>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FB8F646">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26</w:t>
            </w:r>
          </w:p>
        </w:tc>
        <w:tc>
          <w:tcPr>
            <w:tcW w:w="1096" w:type="dxa"/>
            <w:tcBorders>
              <w:top w:val="nil"/>
              <w:left w:val="nil"/>
              <w:bottom w:val="single" w:color="auto" w:sz="4" w:space="0"/>
              <w:right w:val="single" w:color="auto" w:sz="4" w:space="0"/>
            </w:tcBorders>
            <w:shd w:val="clear" w:color="auto" w:fill="auto"/>
            <w:vAlign w:val="center"/>
          </w:tcPr>
          <w:p w14:paraId="7C9D2954">
            <w:pPr>
              <w:jc w:val="right"/>
              <w:rPr>
                <w:rFonts w:ascii="宋体" w:hAnsi="宋体" w:eastAsia="宋体" w:cs="宋体"/>
                <w:kern w:val="0"/>
                <w:sz w:val="22"/>
                <w:szCs w:val="22"/>
                <w:lang w:val="en-US" w:eastAsia="zh-CN" w:bidi="ar-SA"/>
              </w:rPr>
            </w:pPr>
          </w:p>
        </w:tc>
        <w:tc>
          <w:tcPr>
            <w:tcW w:w="3516" w:type="dxa"/>
            <w:tcBorders>
              <w:top w:val="nil"/>
              <w:left w:val="nil"/>
              <w:bottom w:val="single" w:color="auto" w:sz="4" w:space="0"/>
              <w:right w:val="single" w:color="auto" w:sz="4" w:space="0"/>
            </w:tcBorders>
            <w:shd w:val="clear" w:color="auto" w:fill="auto"/>
            <w:vAlign w:val="center"/>
          </w:tcPr>
          <w:p w14:paraId="57C0121B">
            <w:pPr>
              <w:keepNext w:val="0"/>
              <w:keepLines w:val="0"/>
              <w:widowControl/>
              <w:suppressLineNumbers w:val="0"/>
              <w:jc w:val="left"/>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616" w:type="dxa"/>
            <w:tcBorders>
              <w:top w:val="nil"/>
              <w:left w:val="nil"/>
              <w:bottom w:val="single" w:color="auto" w:sz="4" w:space="0"/>
              <w:right w:val="single" w:color="auto" w:sz="4" w:space="0"/>
            </w:tcBorders>
            <w:shd w:val="clear" w:color="auto" w:fill="auto"/>
            <w:vAlign w:val="center"/>
          </w:tcPr>
          <w:p w14:paraId="44D66F70">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58</w:t>
            </w:r>
          </w:p>
        </w:tc>
        <w:tc>
          <w:tcPr>
            <w:tcW w:w="1096" w:type="dxa"/>
            <w:tcBorders>
              <w:top w:val="nil"/>
              <w:left w:val="nil"/>
              <w:bottom w:val="single" w:color="auto" w:sz="4" w:space="0"/>
              <w:right w:val="single" w:color="auto" w:sz="4" w:space="0"/>
            </w:tcBorders>
            <w:shd w:val="clear" w:color="auto" w:fill="auto"/>
            <w:vAlign w:val="center"/>
          </w:tcPr>
          <w:p w14:paraId="23AE6616">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2A657D96">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3C330D53">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252EF5D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533C1810">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16A46AD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73CEAA10">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96" w:type="dxa"/>
            <w:tcBorders>
              <w:top w:val="nil"/>
              <w:left w:val="nil"/>
              <w:bottom w:val="single" w:color="auto" w:sz="4" w:space="0"/>
              <w:right w:val="single" w:color="auto" w:sz="4" w:space="0"/>
            </w:tcBorders>
            <w:shd w:val="clear" w:color="auto" w:fill="auto"/>
            <w:vAlign w:val="center"/>
          </w:tcPr>
          <w:p w14:paraId="57BB1AE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vAlign w:val="center"/>
          </w:tcPr>
          <w:p w14:paraId="729D836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14:paraId="7ED73CA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59</w:t>
            </w:r>
          </w:p>
        </w:tc>
        <w:tc>
          <w:tcPr>
            <w:tcW w:w="1096" w:type="dxa"/>
            <w:tcBorders>
              <w:top w:val="nil"/>
              <w:left w:val="nil"/>
              <w:bottom w:val="single" w:color="auto" w:sz="4" w:space="0"/>
              <w:right w:val="single" w:color="auto" w:sz="4" w:space="0"/>
            </w:tcBorders>
            <w:shd w:val="clear" w:color="auto" w:fill="auto"/>
            <w:vAlign w:val="center"/>
          </w:tcPr>
          <w:p w14:paraId="5DD00FE8">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2,493.47</w:t>
            </w:r>
          </w:p>
        </w:tc>
        <w:tc>
          <w:tcPr>
            <w:tcW w:w="1480" w:type="dxa"/>
            <w:tcBorders>
              <w:top w:val="nil"/>
              <w:left w:val="nil"/>
              <w:bottom w:val="single" w:color="auto" w:sz="4" w:space="0"/>
              <w:right w:val="single" w:color="auto" w:sz="4" w:space="0"/>
            </w:tcBorders>
            <w:shd w:val="clear" w:color="auto" w:fill="auto"/>
            <w:vAlign w:val="center"/>
          </w:tcPr>
          <w:p w14:paraId="5A5C706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2,493.47</w:t>
            </w:r>
          </w:p>
        </w:tc>
        <w:tc>
          <w:tcPr>
            <w:tcW w:w="1595" w:type="dxa"/>
            <w:tcBorders>
              <w:top w:val="nil"/>
              <w:left w:val="nil"/>
              <w:bottom w:val="single" w:color="auto" w:sz="4" w:space="0"/>
              <w:right w:val="single" w:color="auto" w:sz="4" w:space="0"/>
            </w:tcBorders>
            <w:shd w:val="clear" w:color="auto" w:fill="auto"/>
            <w:vAlign w:val="center"/>
          </w:tcPr>
          <w:p w14:paraId="719625B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2.00</w:t>
            </w:r>
          </w:p>
        </w:tc>
        <w:tc>
          <w:tcPr>
            <w:tcW w:w="909" w:type="dxa"/>
            <w:tcBorders>
              <w:top w:val="nil"/>
              <w:left w:val="nil"/>
              <w:bottom w:val="single" w:color="auto" w:sz="4" w:space="0"/>
              <w:right w:val="single" w:color="auto" w:sz="4" w:space="0"/>
            </w:tcBorders>
            <w:shd w:val="clear" w:color="auto" w:fill="auto"/>
            <w:vAlign w:val="center"/>
          </w:tcPr>
          <w:p w14:paraId="7ABC3C1E">
            <w:pPr>
              <w:widowControl/>
              <w:jc w:val="center"/>
              <w:rPr>
                <w:rFonts w:ascii="Times New Roman" w:hAnsi="Times New Roman" w:eastAsia="仿宋_GB2312" w:cs="Times New Roman"/>
                <w:b/>
                <w:bCs/>
                <w:kern w:val="0"/>
                <w:sz w:val="22"/>
              </w:rPr>
            </w:pPr>
            <w:r>
              <w:rPr>
                <w:rFonts w:hint="eastAsia" w:ascii="Times New Roman" w:hAnsi="Times New Roman" w:eastAsia="仿宋_GB2312" w:cs="Times New Roman"/>
                <w:kern w:val="0"/>
                <w:sz w:val="22"/>
                <w:lang w:val="en-US" w:eastAsia="zh-CN"/>
              </w:rPr>
              <w:t>0</w:t>
            </w:r>
          </w:p>
        </w:tc>
      </w:tr>
      <w:tr w14:paraId="307B3BFC">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1F7167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66A8C0B0">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96" w:type="dxa"/>
            <w:tcBorders>
              <w:top w:val="nil"/>
              <w:left w:val="nil"/>
              <w:bottom w:val="single" w:color="auto" w:sz="4" w:space="0"/>
              <w:right w:val="single" w:color="auto" w:sz="4" w:space="0"/>
            </w:tcBorders>
            <w:shd w:val="clear" w:color="auto" w:fill="auto"/>
            <w:vAlign w:val="center"/>
          </w:tcPr>
          <w:p w14:paraId="458C26B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vAlign w:val="center"/>
          </w:tcPr>
          <w:p w14:paraId="67315D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14:paraId="5C3BF7B9">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60</w:t>
            </w:r>
          </w:p>
        </w:tc>
        <w:tc>
          <w:tcPr>
            <w:tcW w:w="1096" w:type="dxa"/>
            <w:tcBorders>
              <w:top w:val="nil"/>
              <w:left w:val="nil"/>
              <w:bottom w:val="single" w:color="auto" w:sz="4" w:space="0"/>
              <w:right w:val="single" w:color="auto" w:sz="4" w:space="0"/>
            </w:tcBorders>
            <w:shd w:val="clear" w:color="auto" w:fill="auto"/>
            <w:vAlign w:val="center"/>
          </w:tcPr>
          <w:p w14:paraId="2E639446">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590175D0">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6A28A249">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26D37A1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38AB306C">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4A620E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1C117FF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96" w:type="dxa"/>
            <w:tcBorders>
              <w:top w:val="nil"/>
              <w:left w:val="nil"/>
              <w:bottom w:val="single" w:color="auto" w:sz="4" w:space="0"/>
              <w:right w:val="single" w:color="auto" w:sz="4" w:space="0"/>
            </w:tcBorders>
            <w:shd w:val="clear" w:color="auto" w:fill="auto"/>
            <w:vAlign w:val="center"/>
          </w:tcPr>
          <w:p w14:paraId="4222378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vAlign w:val="center"/>
          </w:tcPr>
          <w:p w14:paraId="5EC9C0C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5272098">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61</w:t>
            </w:r>
          </w:p>
        </w:tc>
        <w:tc>
          <w:tcPr>
            <w:tcW w:w="1096" w:type="dxa"/>
            <w:tcBorders>
              <w:top w:val="nil"/>
              <w:left w:val="nil"/>
              <w:bottom w:val="single" w:color="auto" w:sz="4" w:space="0"/>
              <w:right w:val="single" w:color="auto" w:sz="4" w:space="0"/>
            </w:tcBorders>
            <w:shd w:val="clear" w:color="auto" w:fill="auto"/>
            <w:vAlign w:val="center"/>
          </w:tcPr>
          <w:p w14:paraId="15DA898F">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391C1667">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7178A523">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079A35E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5FB3A828">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5B8786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6415DC51">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96" w:type="dxa"/>
            <w:tcBorders>
              <w:top w:val="nil"/>
              <w:left w:val="nil"/>
              <w:bottom w:val="single" w:color="auto" w:sz="4" w:space="0"/>
              <w:right w:val="single" w:color="auto" w:sz="4" w:space="0"/>
            </w:tcBorders>
            <w:shd w:val="clear" w:color="auto" w:fill="auto"/>
            <w:vAlign w:val="center"/>
          </w:tcPr>
          <w:p w14:paraId="50B21BA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vAlign w:val="center"/>
          </w:tcPr>
          <w:p w14:paraId="2F4BC48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185FDB6C">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62</w:t>
            </w:r>
          </w:p>
        </w:tc>
        <w:tc>
          <w:tcPr>
            <w:tcW w:w="1096" w:type="dxa"/>
            <w:tcBorders>
              <w:top w:val="nil"/>
              <w:left w:val="nil"/>
              <w:bottom w:val="single" w:color="auto" w:sz="4" w:space="0"/>
              <w:right w:val="single" w:color="auto" w:sz="4" w:space="0"/>
            </w:tcBorders>
            <w:shd w:val="clear" w:color="auto" w:fill="auto"/>
            <w:vAlign w:val="center"/>
          </w:tcPr>
          <w:p w14:paraId="591B0EDC">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48AE7F64">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710B83B8">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29488DD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57CCB6E0">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vAlign w:val="center"/>
          </w:tcPr>
          <w:p w14:paraId="2999AD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10F47583">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96" w:type="dxa"/>
            <w:tcBorders>
              <w:top w:val="nil"/>
              <w:left w:val="nil"/>
              <w:bottom w:val="single" w:color="auto" w:sz="4" w:space="0"/>
              <w:right w:val="single" w:color="auto" w:sz="4" w:space="0"/>
            </w:tcBorders>
            <w:shd w:val="clear" w:color="auto" w:fill="auto"/>
            <w:vAlign w:val="center"/>
          </w:tcPr>
          <w:p w14:paraId="1A34D87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auto" w:fill="auto"/>
            <w:vAlign w:val="center"/>
          </w:tcPr>
          <w:p w14:paraId="06FA2B9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06E5199A">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63</w:t>
            </w:r>
          </w:p>
        </w:tc>
        <w:tc>
          <w:tcPr>
            <w:tcW w:w="1096" w:type="dxa"/>
            <w:tcBorders>
              <w:top w:val="nil"/>
              <w:left w:val="nil"/>
              <w:bottom w:val="single" w:color="auto" w:sz="4" w:space="0"/>
              <w:right w:val="single" w:color="auto" w:sz="4" w:space="0"/>
            </w:tcBorders>
            <w:shd w:val="clear" w:color="auto" w:fill="auto"/>
            <w:vAlign w:val="center"/>
          </w:tcPr>
          <w:p w14:paraId="34A46C56">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0" w:type="dxa"/>
            <w:tcBorders>
              <w:top w:val="nil"/>
              <w:left w:val="nil"/>
              <w:bottom w:val="single" w:color="auto" w:sz="4" w:space="0"/>
              <w:right w:val="single" w:color="auto" w:sz="4" w:space="0"/>
            </w:tcBorders>
            <w:shd w:val="clear" w:color="auto" w:fill="auto"/>
            <w:vAlign w:val="center"/>
          </w:tcPr>
          <w:p w14:paraId="4FA9BD20">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595" w:type="dxa"/>
            <w:tcBorders>
              <w:top w:val="nil"/>
              <w:left w:val="nil"/>
              <w:bottom w:val="single" w:color="auto" w:sz="4" w:space="0"/>
              <w:right w:val="single" w:color="auto" w:sz="4" w:space="0"/>
            </w:tcBorders>
            <w:shd w:val="clear" w:color="auto" w:fill="auto"/>
            <w:vAlign w:val="center"/>
          </w:tcPr>
          <w:p w14:paraId="3D895D4C">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909" w:type="dxa"/>
            <w:tcBorders>
              <w:top w:val="nil"/>
              <w:left w:val="nil"/>
              <w:bottom w:val="single" w:color="auto" w:sz="4" w:space="0"/>
              <w:right w:val="single" w:color="auto" w:sz="4" w:space="0"/>
            </w:tcBorders>
            <w:shd w:val="clear" w:color="auto" w:fill="auto"/>
            <w:vAlign w:val="center"/>
          </w:tcPr>
          <w:p w14:paraId="7E50B7B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2A0D6752">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000000" w:fill="FFFFFF"/>
            <w:vAlign w:val="center"/>
          </w:tcPr>
          <w:p w14:paraId="4A64AA3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1C6E10E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96" w:type="dxa"/>
            <w:tcBorders>
              <w:top w:val="nil"/>
              <w:left w:val="nil"/>
              <w:bottom w:val="single" w:color="auto" w:sz="4" w:space="0"/>
              <w:right w:val="single" w:color="auto" w:sz="4" w:space="0"/>
            </w:tcBorders>
            <w:shd w:val="clear" w:color="auto" w:fill="auto"/>
            <w:vAlign w:val="center"/>
          </w:tcPr>
          <w:p w14:paraId="6B65942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16" w:type="dxa"/>
            <w:tcBorders>
              <w:top w:val="nil"/>
              <w:left w:val="nil"/>
              <w:bottom w:val="single" w:color="auto" w:sz="4" w:space="0"/>
              <w:right w:val="single" w:color="auto" w:sz="4" w:space="0"/>
            </w:tcBorders>
            <w:shd w:val="clear" w:color="000000" w:fill="FFFFFF"/>
            <w:vAlign w:val="center"/>
          </w:tcPr>
          <w:p w14:paraId="2BE655E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027DF1A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64</w:t>
            </w:r>
          </w:p>
        </w:tc>
        <w:tc>
          <w:tcPr>
            <w:tcW w:w="1096" w:type="dxa"/>
            <w:tcBorders>
              <w:top w:val="nil"/>
              <w:left w:val="nil"/>
              <w:bottom w:val="single" w:color="auto" w:sz="4" w:space="0"/>
              <w:right w:val="single" w:color="auto" w:sz="4" w:space="0"/>
            </w:tcBorders>
            <w:shd w:val="clear" w:color="000000" w:fill="FFFFFF"/>
            <w:vAlign w:val="center"/>
          </w:tcPr>
          <w:p w14:paraId="26B77DCB">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2,493.47</w:t>
            </w:r>
          </w:p>
        </w:tc>
        <w:tc>
          <w:tcPr>
            <w:tcW w:w="1480" w:type="dxa"/>
            <w:tcBorders>
              <w:top w:val="nil"/>
              <w:left w:val="nil"/>
              <w:bottom w:val="single" w:color="auto" w:sz="4" w:space="0"/>
              <w:right w:val="single" w:color="auto" w:sz="4" w:space="0"/>
            </w:tcBorders>
            <w:shd w:val="clear" w:color="000000" w:fill="FFFFFF"/>
            <w:vAlign w:val="center"/>
          </w:tcPr>
          <w:p w14:paraId="1391598A">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2,493.47</w:t>
            </w:r>
          </w:p>
        </w:tc>
        <w:tc>
          <w:tcPr>
            <w:tcW w:w="1595" w:type="dxa"/>
            <w:tcBorders>
              <w:top w:val="nil"/>
              <w:left w:val="nil"/>
              <w:bottom w:val="single" w:color="auto" w:sz="4" w:space="0"/>
              <w:right w:val="single" w:color="auto" w:sz="4" w:space="0"/>
            </w:tcBorders>
            <w:shd w:val="clear" w:color="auto" w:fill="auto"/>
            <w:vAlign w:val="center"/>
          </w:tcPr>
          <w:p w14:paraId="73F5CF0D">
            <w:pPr>
              <w:keepNext w:val="0"/>
              <w:keepLines w:val="0"/>
              <w:widowControl/>
              <w:suppressLineNumbers w:val="0"/>
              <w:jc w:val="center"/>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2.00</w:t>
            </w:r>
          </w:p>
        </w:tc>
        <w:tc>
          <w:tcPr>
            <w:tcW w:w="909" w:type="dxa"/>
            <w:tcBorders>
              <w:top w:val="nil"/>
              <w:left w:val="nil"/>
              <w:bottom w:val="single" w:color="auto" w:sz="4" w:space="0"/>
              <w:right w:val="single" w:color="auto" w:sz="4" w:space="0"/>
            </w:tcBorders>
            <w:shd w:val="clear" w:color="auto" w:fill="auto"/>
            <w:vAlign w:val="center"/>
          </w:tcPr>
          <w:p w14:paraId="5A2A5359">
            <w:pPr>
              <w:widowControl/>
              <w:jc w:val="center"/>
              <w:rPr>
                <w:rFonts w:ascii="Times New Roman" w:hAnsi="Times New Roman" w:eastAsia="仿宋_GB2312" w:cs="Times New Roman"/>
                <w:b/>
                <w:bCs/>
                <w:kern w:val="0"/>
                <w:sz w:val="22"/>
              </w:rPr>
            </w:pPr>
            <w:r>
              <w:rPr>
                <w:rFonts w:hint="eastAsia" w:ascii="Times New Roman" w:hAnsi="Times New Roman" w:eastAsia="仿宋_GB2312" w:cs="Times New Roman"/>
                <w:kern w:val="0"/>
                <w:sz w:val="22"/>
                <w:lang w:val="en-US" w:eastAsia="zh-CN"/>
              </w:rPr>
              <w:t>0</w:t>
            </w:r>
          </w:p>
        </w:tc>
      </w:tr>
    </w:tbl>
    <w:p w14:paraId="3A72087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9D0757A">
      <w:pPr>
        <w:widowControl/>
        <w:jc w:val="center"/>
        <w:rPr>
          <w:rFonts w:ascii="Times New Roman" w:hAnsi="Times New Roman" w:eastAsia="方正小标宋_GBK" w:cs="Times New Roman"/>
          <w:kern w:val="0"/>
          <w:sz w:val="36"/>
          <w:szCs w:val="36"/>
        </w:rPr>
      </w:pPr>
    </w:p>
    <w:p w14:paraId="64B6928C">
      <w:pPr>
        <w:widowControl/>
        <w:spacing w:afterLines="50"/>
        <w:jc w:val="center"/>
        <w:textAlignment w:val="center"/>
        <w:rPr>
          <w:rFonts w:ascii="Times New Roman" w:hAnsi="Times New Roman" w:eastAsia="黑体" w:cs="Times New Roman"/>
          <w:color w:val="000000"/>
          <w:kern w:val="0"/>
          <w:sz w:val="36"/>
          <w:szCs w:val="36"/>
        </w:rPr>
      </w:pPr>
    </w:p>
    <w:p w14:paraId="0F74C1F0">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5B8D4EB4">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部门：公开05表</w:t>
      </w:r>
    </w:p>
    <w:p w14:paraId="3EF7351C">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单位：万元</w:t>
      </w:r>
    </w:p>
    <w:tbl>
      <w:tblPr>
        <w:tblStyle w:val="10"/>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262A282B">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3355AD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D4F3A3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F6CBEA6">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AEE743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243536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3EB35E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03AD9CE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1625114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2A93E7B">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B636754">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11A3E6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132284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D5AEC3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F4390F7">
            <w:pPr>
              <w:widowControl/>
              <w:jc w:val="left"/>
              <w:rPr>
                <w:rFonts w:ascii="Times New Roman" w:hAnsi="Times New Roman" w:eastAsia="仿宋_GB2312" w:cs="Times New Roman"/>
                <w:kern w:val="0"/>
                <w:szCs w:val="21"/>
              </w:rPr>
            </w:pPr>
          </w:p>
        </w:tc>
      </w:tr>
      <w:tr w14:paraId="10D234B0">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558415E">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B3C1A5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259009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38629D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487C60B">
            <w:pPr>
              <w:widowControl/>
              <w:jc w:val="left"/>
              <w:rPr>
                <w:rFonts w:ascii="Times New Roman" w:hAnsi="Times New Roman" w:eastAsia="仿宋_GB2312" w:cs="Times New Roman"/>
                <w:kern w:val="0"/>
                <w:szCs w:val="21"/>
              </w:rPr>
            </w:pPr>
          </w:p>
        </w:tc>
      </w:tr>
      <w:tr w14:paraId="01BA0B90">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7E948C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5B4C561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08A7C95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1CCD7F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4FCAD9C">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46AFEA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68F4E7C3">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2421.21</w:t>
            </w:r>
          </w:p>
        </w:tc>
        <w:tc>
          <w:tcPr>
            <w:tcW w:w="3492" w:type="dxa"/>
            <w:tcBorders>
              <w:top w:val="nil"/>
              <w:left w:val="nil"/>
              <w:bottom w:val="single" w:color="auto" w:sz="4" w:space="0"/>
              <w:right w:val="single" w:color="auto" w:sz="4" w:space="0"/>
            </w:tcBorders>
            <w:shd w:val="clear" w:color="auto" w:fill="auto"/>
            <w:vAlign w:val="center"/>
          </w:tcPr>
          <w:p w14:paraId="144BC169">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2275.21</w:t>
            </w:r>
          </w:p>
        </w:tc>
        <w:tc>
          <w:tcPr>
            <w:tcW w:w="3000" w:type="dxa"/>
            <w:tcBorders>
              <w:top w:val="nil"/>
              <w:left w:val="nil"/>
              <w:bottom w:val="single" w:color="auto" w:sz="4" w:space="0"/>
              <w:right w:val="single" w:color="auto" w:sz="8" w:space="0"/>
            </w:tcBorders>
            <w:shd w:val="clear" w:color="auto" w:fill="auto"/>
            <w:vAlign w:val="center"/>
          </w:tcPr>
          <w:p w14:paraId="2F48FDE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146.00</w:t>
            </w:r>
          </w:p>
        </w:tc>
      </w:tr>
      <w:tr w14:paraId="02170E2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ED0FA3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auto"/>
            <w:vAlign w:val="center"/>
          </w:tcPr>
          <w:p w14:paraId="352E861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14:paraId="648E49D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66.07</w:t>
            </w:r>
          </w:p>
        </w:tc>
        <w:tc>
          <w:tcPr>
            <w:tcW w:w="3492" w:type="dxa"/>
            <w:tcBorders>
              <w:top w:val="nil"/>
              <w:left w:val="nil"/>
              <w:bottom w:val="single" w:color="auto" w:sz="4" w:space="0"/>
              <w:right w:val="single" w:color="auto" w:sz="4" w:space="0"/>
            </w:tcBorders>
            <w:shd w:val="clear" w:color="auto" w:fill="auto"/>
            <w:vAlign w:val="center"/>
          </w:tcPr>
          <w:p w14:paraId="572F693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66.07</w:t>
            </w:r>
          </w:p>
        </w:tc>
        <w:tc>
          <w:tcPr>
            <w:tcW w:w="3000" w:type="dxa"/>
            <w:tcBorders>
              <w:top w:val="nil"/>
              <w:left w:val="nil"/>
              <w:bottom w:val="single" w:color="auto" w:sz="4" w:space="0"/>
              <w:right w:val="single" w:color="auto" w:sz="8" w:space="0"/>
            </w:tcBorders>
            <w:shd w:val="clear" w:color="auto" w:fill="auto"/>
            <w:vAlign w:val="center"/>
          </w:tcPr>
          <w:p w14:paraId="49126C5F">
            <w:pPr>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4"/>
                <w:szCs w:val="24"/>
                <w:lang w:val="en-US" w:eastAsia="zh-CN"/>
              </w:rPr>
              <w:t>0</w:t>
            </w:r>
          </w:p>
        </w:tc>
      </w:tr>
      <w:tr w14:paraId="74ABF50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CB6D94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auto"/>
            <w:vAlign w:val="center"/>
          </w:tcPr>
          <w:p w14:paraId="3A31F62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auto"/>
            <w:vAlign w:val="center"/>
          </w:tcPr>
          <w:p w14:paraId="6EECF34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171.97</w:t>
            </w:r>
          </w:p>
        </w:tc>
        <w:tc>
          <w:tcPr>
            <w:tcW w:w="3492" w:type="dxa"/>
            <w:tcBorders>
              <w:top w:val="nil"/>
              <w:left w:val="nil"/>
              <w:bottom w:val="single" w:color="auto" w:sz="4" w:space="0"/>
              <w:right w:val="single" w:color="auto" w:sz="4" w:space="0"/>
            </w:tcBorders>
            <w:shd w:val="clear" w:color="auto" w:fill="auto"/>
            <w:vAlign w:val="center"/>
          </w:tcPr>
          <w:p w14:paraId="65B6FEB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171.97</w:t>
            </w:r>
          </w:p>
        </w:tc>
        <w:tc>
          <w:tcPr>
            <w:tcW w:w="3000" w:type="dxa"/>
            <w:tcBorders>
              <w:top w:val="nil"/>
              <w:left w:val="nil"/>
              <w:bottom w:val="single" w:color="auto" w:sz="4" w:space="0"/>
              <w:right w:val="single" w:color="auto" w:sz="8" w:space="0"/>
            </w:tcBorders>
            <w:shd w:val="clear" w:color="auto" w:fill="auto"/>
            <w:vAlign w:val="center"/>
          </w:tcPr>
          <w:p w14:paraId="5EB98A82">
            <w:pPr>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4"/>
                <w:szCs w:val="24"/>
                <w:lang w:val="en-US" w:eastAsia="zh-CN"/>
              </w:rPr>
              <w:t>0</w:t>
            </w:r>
          </w:p>
        </w:tc>
      </w:tr>
      <w:tr w14:paraId="2DD49BE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E28991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2050203</w:t>
            </w:r>
          </w:p>
        </w:tc>
        <w:tc>
          <w:tcPr>
            <w:tcW w:w="3527" w:type="dxa"/>
            <w:tcBorders>
              <w:top w:val="nil"/>
              <w:left w:val="nil"/>
              <w:bottom w:val="single" w:color="auto" w:sz="4" w:space="0"/>
              <w:right w:val="single" w:color="auto" w:sz="4" w:space="0"/>
            </w:tcBorders>
            <w:shd w:val="clear" w:color="auto" w:fill="auto"/>
            <w:vAlign w:val="center"/>
          </w:tcPr>
          <w:p w14:paraId="52B2C40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nil"/>
              <w:left w:val="nil"/>
              <w:bottom w:val="single" w:color="auto" w:sz="4" w:space="0"/>
              <w:right w:val="single" w:color="auto" w:sz="4" w:space="0"/>
            </w:tcBorders>
            <w:shd w:val="clear" w:color="auto" w:fill="auto"/>
            <w:vAlign w:val="center"/>
          </w:tcPr>
          <w:p w14:paraId="1599D16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86.79</w:t>
            </w:r>
          </w:p>
        </w:tc>
        <w:tc>
          <w:tcPr>
            <w:tcW w:w="3492" w:type="dxa"/>
            <w:tcBorders>
              <w:top w:val="nil"/>
              <w:left w:val="nil"/>
              <w:bottom w:val="single" w:color="auto" w:sz="4" w:space="0"/>
              <w:right w:val="single" w:color="auto" w:sz="4" w:space="0"/>
            </w:tcBorders>
            <w:shd w:val="clear" w:color="auto" w:fill="auto"/>
            <w:vAlign w:val="center"/>
          </w:tcPr>
          <w:p w14:paraId="4099F34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86.79</w:t>
            </w:r>
            <w:bookmarkStart w:id="3" w:name="_GoBack"/>
            <w:bookmarkEnd w:id="3"/>
          </w:p>
        </w:tc>
        <w:tc>
          <w:tcPr>
            <w:tcW w:w="3000" w:type="dxa"/>
            <w:tcBorders>
              <w:top w:val="nil"/>
              <w:left w:val="nil"/>
              <w:bottom w:val="single" w:color="auto" w:sz="4" w:space="0"/>
              <w:right w:val="single" w:color="auto" w:sz="8" w:space="0"/>
            </w:tcBorders>
            <w:shd w:val="clear" w:color="auto" w:fill="auto"/>
            <w:vAlign w:val="center"/>
          </w:tcPr>
          <w:p w14:paraId="3B427AEA">
            <w:pPr>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4"/>
                <w:szCs w:val="24"/>
                <w:lang w:val="en-US" w:eastAsia="zh-CN"/>
              </w:rPr>
              <w:t>0</w:t>
            </w:r>
          </w:p>
        </w:tc>
      </w:tr>
      <w:tr w14:paraId="4423BD7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E78006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14:paraId="272F0C3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63EAA506">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2080.79</w:t>
            </w:r>
          </w:p>
        </w:tc>
        <w:tc>
          <w:tcPr>
            <w:tcW w:w="3492" w:type="dxa"/>
            <w:tcBorders>
              <w:top w:val="nil"/>
              <w:left w:val="nil"/>
              <w:bottom w:val="single" w:color="auto" w:sz="4" w:space="0"/>
              <w:right w:val="single" w:color="auto" w:sz="4" w:space="0"/>
            </w:tcBorders>
            <w:shd w:val="clear" w:color="auto" w:fill="auto"/>
            <w:vAlign w:val="center"/>
          </w:tcPr>
          <w:p w14:paraId="4C3A8AC9">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1950.38</w:t>
            </w:r>
          </w:p>
        </w:tc>
        <w:tc>
          <w:tcPr>
            <w:tcW w:w="3000" w:type="dxa"/>
            <w:tcBorders>
              <w:top w:val="nil"/>
              <w:left w:val="nil"/>
              <w:bottom w:val="single" w:color="auto" w:sz="4" w:space="0"/>
              <w:right w:val="single" w:color="auto" w:sz="8" w:space="0"/>
            </w:tcBorders>
            <w:shd w:val="clear" w:color="auto" w:fill="auto"/>
            <w:vAlign w:val="center"/>
          </w:tcPr>
          <w:p w14:paraId="5077609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130.40</w:t>
            </w:r>
          </w:p>
        </w:tc>
      </w:tr>
      <w:tr w14:paraId="49CB14BA">
        <w:tblPrEx>
          <w:tblCellMar>
            <w:top w:w="0" w:type="dxa"/>
            <w:left w:w="108" w:type="dxa"/>
            <w:bottom w:w="0" w:type="dxa"/>
            <w:right w:w="108" w:type="dxa"/>
          </w:tblCellMar>
        </w:tblPrEx>
        <w:trPr>
          <w:trHeight w:val="456"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E3AB31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auto" w:fill="auto"/>
            <w:vAlign w:val="center"/>
          </w:tcPr>
          <w:p w14:paraId="6BB695F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14:paraId="66C92C7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15.60</w:t>
            </w:r>
          </w:p>
        </w:tc>
        <w:tc>
          <w:tcPr>
            <w:tcW w:w="3492" w:type="dxa"/>
            <w:tcBorders>
              <w:top w:val="nil"/>
              <w:left w:val="nil"/>
              <w:bottom w:val="single" w:color="auto" w:sz="4" w:space="0"/>
              <w:right w:val="single" w:color="auto" w:sz="4" w:space="0"/>
            </w:tcBorders>
            <w:shd w:val="clear" w:color="auto" w:fill="auto"/>
            <w:vAlign w:val="center"/>
          </w:tcPr>
          <w:p w14:paraId="59F4A181">
            <w:pPr>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4"/>
                <w:szCs w:val="24"/>
                <w:lang w:val="en-US" w:eastAsia="zh-CN"/>
              </w:rPr>
              <w:t>0</w:t>
            </w:r>
          </w:p>
        </w:tc>
        <w:tc>
          <w:tcPr>
            <w:tcW w:w="3000" w:type="dxa"/>
            <w:tcBorders>
              <w:top w:val="nil"/>
              <w:left w:val="nil"/>
              <w:bottom w:val="single" w:color="auto" w:sz="4" w:space="0"/>
              <w:right w:val="single" w:color="auto" w:sz="8" w:space="0"/>
            </w:tcBorders>
            <w:shd w:val="clear" w:color="auto" w:fill="auto"/>
            <w:vAlign w:val="center"/>
          </w:tcPr>
          <w:p w14:paraId="643AB44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15.60</w:t>
            </w:r>
          </w:p>
        </w:tc>
      </w:tr>
    </w:tbl>
    <w:p w14:paraId="1E8A48D4">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92E2A60">
      <w:pPr>
        <w:widowControl/>
        <w:jc w:val="left"/>
        <w:rPr>
          <w:rFonts w:ascii="Times New Roman" w:hAnsi="Times New Roman" w:eastAsia="仿宋_GB2312" w:cs="Times New Roman"/>
          <w:bCs/>
          <w:kern w:val="0"/>
          <w:szCs w:val="21"/>
        </w:rPr>
      </w:pPr>
    </w:p>
    <w:p w14:paraId="79583764">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E21CF12">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66F5F3E9">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部门：公开06表</w:t>
      </w:r>
    </w:p>
    <w:p w14:paraId="5D15032C">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556"/>
        <w:gridCol w:w="1260"/>
        <w:gridCol w:w="1116"/>
        <w:gridCol w:w="2018"/>
        <w:gridCol w:w="933"/>
        <w:gridCol w:w="1217"/>
        <w:gridCol w:w="3517"/>
        <w:gridCol w:w="929"/>
      </w:tblGrid>
      <w:tr w14:paraId="028789C3">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2C0407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556" w:type="dxa"/>
            <w:tcBorders>
              <w:top w:val="single" w:color="auto" w:sz="4" w:space="0"/>
              <w:left w:val="nil"/>
              <w:bottom w:val="single" w:color="auto" w:sz="4" w:space="0"/>
              <w:right w:val="single" w:color="auto" w:sz="4" w:space="0"/>
            </w:tcBorders>
            <w:shd w:val="clear" w:color="auto" w:fill="auto"/>
            <w:vAlign w:val="center"/>
          </w:tcPr>
          <w:p w14:paraId="114305E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60" w:type="dxa"/>
            <w:tcBorders>
              <w:top w:val="single" w:color="auto" w:sz="4" w:space="0"/>
              <w:left w:val="nil"/>
              <w:bottom w:val="single" w:color="auto" w:sz="4" w:space="0"/>
              <w:right w:val="single" w:color="auto" w:sz="4" w:space="0"/>
            </w:tcBorders>
            <w:shd w:val="clear" w:color="auto" w:fill="auto"/>
            <w:vAlign w:val="center"/>
          </w:tcPr>
          <w:p w14:paraId="57AAE4E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CABE55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61B4FF1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4BD54B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AF753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F6F7E9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42BB0CF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2999B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4F3AD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556" w:type="dxa"/>
            <w:tcBorders>
              <w:top w:val="nil"/>
              <w:left w:val="nil"/>
              <w:bottom w:val="single" w:color="auto" w:sz="4" w:space="0"/>
              <w:right w:val="single" w:color="auto" w:sz="4" w:space="0"/>
            </w:tcBorders>
            <w:shd w:val="clear" w:color="auto" w:fill="auto"/>
            <w:vAlign w:val="center"/>
          </w:tcPr>
          <w:p w14:paraId="39B76C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260" w:type="dxa"/>
            <w:tcBorders>
              <w:top w:val="nil"/>
              <w:left w:val="nil"/>
              <w:bottom w:val="single" w:color="auto" w:sz="4" w:space="0"/>
              <w:right w:val="single" w:color="auto" w:sz="4" w:space="0"/>
            </w:tcBorders>
            <w:shd w:val="clear" w:color="auto" w:fill="FFFFFF"/>
            <w:vAlign w:val="center"/>
          </w:tcPr>
          <w:p w14:paraId="4DA6543C">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1707.74</w:t>
            </w:r>
          </w:p>
        </w:tc>
        <w:tc>
          <w:tcPr>
            <w:tcW w:w="1116" w:type="dxa"/>
            <w:tcBorders>
              <w:top w:val="nil"/>
              <w:left w:val="nil"/>
              <w:bottom w:val="single" w:color="auto" w:sz="4" w:space="0"/>
              <w:right w:val="single" w:color="auto" w:sz="4" w:space="0"/>
            </w:tcBorders>
            <w:shd w:val="clear" w:color="auto" w:fill="auto"/>
            <w:vAlign w:val="center"/>
          </w:tcPr>
          <w:p w14:paraId="6A31D5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44658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FFFFFF"/>
            <w:vAlign w:val="center"/>
          </w:tcPr>
          <w:p w14:paraId="28E55EC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338.51</w:t>
            </w:r>
          </w:p>
        </w:tc>
        <w:tc>
          <w:tcPr>
            <w:tcW w:w="1217" w:type="dxa"/>
            <w:tcBorders>
              <w:top w:val="nil"/>
              <w:left w:val="nil"/>
              <w:bottom w:val="single" w:color="auto" w:sz="4" w:space="0"/>
              <w:right w:val="single" w:color="auto" w:sz="4" w:space="0"/>
            </w:tcBorders>
            <w:shd w:val="clear" w:color="auto" w:fill="auto"/>
            <w:vAlign w:val="center"/>
          </w:tcPr>
          <w:p w14:paraId="1B253A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6BDEB3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5AAE5154">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066594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1AD40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556" w:type="dxa"/>
            <w:tcBorders>
              <w:top w:val="nil"/>
              <w:left w:val="nil"/>
              <w:bottom w:val="single" w:color="auto" w:sz="4" w:space="0"/>
              <w:right w:val="single" w:color="auto" w:sz="4" w:space="0"/>
            </w:tcBorders>
            <w:shd w:val="clear" w:color="auto" w:fill="auto"/>
            <w:vAlign w:val="center"/>
          </w:tcPr>
          <w:p w14:paraId="6335C3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基本工资</w:t>
            </w:r>
          </w:p>
        </w:tc>
        <w:tc>
          <w:tcPr>
            <w:tcW w:w="1260" w:type="dxa"/>
            <w:tcBorders>
              <w:top w:val="nil"/>
              <w:left w:val="nil"/>
              <w:bottom w:val="single" w:color="auto" w:sz="4" w:space="0"/>
              <w:right w:val="single" w:color="auto" w:sz="4" w:space="0"/>
            </w:tcBorders>
            <w:shd w:val="clear" w:color="auto" w:fill="FFFFFF"/>
            <w:vAlign w:val="center"/>
          </w:tcPr>
          <w:p w14:paraId="5D4C563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736.25</w:t>
            </w:r>
          </w:p>
        </w:tc>
        <w:tc>
          <w:tcPr>
            <w:tcW w:w="1116" w:type="dxa"/>
            <w:tcBorders>
              <w:top w:val="nil"/>
              <w:left w:val="nil"/>
              <w:bottom w:val="single" w:color="auto" w:sz="4" w:space="0"/>
              <w:right w:val="single" w:color="auto" w:sz="4" w:space="0"/>
            </w:tcBorders>
            <w:shd w:val="clear" w:color="auto" w:fill="auto"/>
            <w:vAlign w:val="center"/>
          </w:tcPr>
          <w:p w14:paraId="20DFB1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6D3C28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办公费</w:t>
            </w:r>
          </w:p>
        </w:tc>
        <w:tc>
          <w:tcPr>
            <w:tcW w:w="933" w:type="dxa"/>
            <w:tcBorders>
              <w:top w:val="nil"/>
              <w:left w:val="nil"/>
              <w:bottom w:val="single" w:color="auto" w:sz="4" w:space="0"/>
              <w:right w:val="single" w:color="auto" w:sz="4" w:space="0"/>
            </w:tcBorders>
            <w:shd w:val="clear" w:color="auto" w:fill="FFFFFF"/>
            <w:vAlign w:val="center"/>
          </w:tcPr>
          <w:p w14:paraId="487FA39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56.65</w:t>
            </w:r>
          </w:p>
        </w:tc>
        <w:tc>
          <w:tcPr>
            <w:tcW w:w="1217" w:type="dxa"/>
            <w:tcBorders>
              <w:top w:val="nil"/>
              <w:left w:val="nil"/>
              <w:bottom w:val="single" w:color="auto" w:sz="4" w:space="0"/>
              <w:right w:val="single" w:color="auto" w:sz="4" w:space="0"/>
            </w:tcBorders>
            <w:shd w:val="clear" w:color="auto" w:fill="auto"/>
            <w:vAlign w:val="center"/>
          </w:tcPr>
          <w:p w14:paraId="176AF5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4B73E3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929" w:type="dxa"/>
            <w:tcBorders>
              <w:top w:val="nil"/>
              <w:left w:val="nil"/>
              <w:bottom w:val="single" w:color="auto" w:sz="4" w:space="0"/>
              <w:right w:val="single" w:color="auto" w:sz="4" w:space="0"/>
            </w:tcBorders>
            <w:shd w:val="clear" w:color="auto" w:fill="auto"/>
            <w:vAlign w:val="center"/>
          </w:tcPr>
          <w:p w14:paraId="7FEA8DCF">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202D1E1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07AFE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556" w:type="dxa"/>
            <w:tcBorders>
              <w:top w:val="nil"/>
              <w:left w:val="nil"/>
              <w:bottom w:val="single" w:color="auto" w:sz="4" w:space="0"/>
              <w:right w:val="single" w:color="auto" w:sz="4" w:space="0"/>
            </w:tcBorders>
            <w:shd w:val="clear" w:color="auto" w:fill="auto"/>
            <w:vAlign w:val="center"/>
          </w:tcPr>
          <w:p w14:paraId="36C9D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津贴补贴</w:t>
            </w:r>
          </w:p>
        </w:tc>
        <w:tc>
          <w:tcPr>
            <w:tcW w:w="1260" w:type="dxa"/>
            <w:tcBorders>
              <w:top w:val="nil"/>
              <w:left w:val="nil"/>
              <w:bottom w:val="single" w:color="auto" w:sz="4" w:space="0"/>
              <w:right w:val="single" w:color="auto" w:sz="4" w:space="0"/>
            </w:tcBorders>
            <w:shd w:val="clear" w:color="auto" w:fill="FFFFFF"/>
            <w:vAlign w:val="center"/>
          </w:tcPr>
          <w:p w14:paraId="1D7F4A0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151.81</w:t>
            </w:r>
          </w:p>
        </w:tc>
        <w:tc>
          <w:tcPr>
            <w:tcW w:w="1116" w:type="dxa"/>
            <w:tcBorders>
              <w:top w:val="nil"/>
              <w:left w:val="nil"/>
              <w:bottom w:val="single" w:color="auto" w:sz="4" w:space="0"/>
              <w:right w:val="single" w:color="auto" w:sz="4" w:space="0"/>
            </w:tcBorders>
            <w:shd w:val="clear" w:color="auto" w:fill="auto"/>
            <w:vAlign w:val="center"/>
          </w:tcPr>
          <w:p w14:paraId="081099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0739EB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印刷费</w:t>
            </w:r>
          </w:p>
        </w:tc>
        <w:tc>
          <w:tcPr>
            <w:tcW w:w="933" w:type="dxa"/>
            <w:tcBorders>
              <w:top w:val="nil"/>
              <w:left w:val="nil"/>
              <w:bottom w:val="single" w:color="auto" w:sz="4" w:space="0"/>
              <w:right w:val="single" w:color="auto" w:sz="4" w:space="0"/>
            </w:tcBorders>
            <w:shd w:val="clear" w:color="auto" w:fill="FFFFFF"/>
            <w:vAlign w:val="center"/>
          </w:tcPr>
          <w:p w14:paraId="0F8D8CE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8.65</w:t>
            </w:r>
          </w:p>
        </w:tc>
        <w:tc>
          <w:tcPr>
            <w:tcW w:w="1217" w:type="dxa"/>
            <w:tcBorders>
              <w:top w:val="nil"/>
              <w:left w:val="nil"/>
              <w:bottom w:val="single" w:color="auto" w:sz="4" w:space="0"/>
              <w:right w:val="single" w:color="auto" w:sz="4" w:space="0"/>
            </w:tcBorders>
            <w:shd w:val="clear" w:color="auto" w:fill="auto"/>
            <w:vAlign w:val="center"/>
          </w:tcPr>
          <w:p w14:paraId="36FD2F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060D0C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929" w:type="dxa"/>
            <w:tcBorders>
              <w:top w:val="nil"/>
              <w:left w:val="nil"/>
              <w:bottom w:val="single" w:color="auto" w:sz="4" w:space="0"/>
              <w:right w:val="single" w:color="auto" w:sz="4" w:space="0"/>
            </w:tcBorders>
            <w:shd w:val="clear" w:color="auto" w:fill="auto"/>
            <w:vAlign w:val="center"/>
          </w:tcPr>
          <w:p w14:paraId="07D2899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4DE600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2A5DB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556" w:type="dxa"/>
            <w:tcBorders>
              <w:top w:val="nil"/>
              <w:left w:val="nil"/>
              <w:bottom w:val="single" w:color="auto" w:sz="4" w:space="0"/>
              <w:right w:val="single" w:color="auto" w:sz="4" w:space="0"/>
            </w:tcBorders>
            <w:shd w:val="clear" w:color="auto" w:fill="auto"/>
            <w:vAlign w:val="center"/>
          </w:tcPr>
          <w:p w14:paraId="361E9A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奖金</w:t>
            </w:r>
          </w:p>
        </w:tc>
        <w:tc>
          <w:tcPr>
            <w:tcW w:w="1260" w:type="dxa"/>
            <w:tcBorders>
              <w:top w:val="nil"/>
              <w:left w:val="nil"/>
              <w:bottom w:val="single" w:color="auto" w:sz="4" w:space="0"/>
              <w:right w:val="single" w:color="auto" w:sz="4" w:space="0"/>
            </w:tcBorders>
            <w:shd w:val="clear" w:color="auto" w:fill="FFFFFF"/>
            <w:vAlign w:val="center"/>
          </w:tcPr>
          <w:p w14:paraId="297A1EE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47.97</w:t>
            </w:r>
          </w:p>
        </w:tc>
        <w:tc>
          <w:tcPr>
            <w:tcW w:w="1116" w:type="dxa"/>
            <w:tcBorders>
              <w:top w:val="nil"/>
              <w:left w:val="nil"/>
              <w:bottom w:val="single" w:color="auto" w:sz="4" w:space="0"/>
              <w:right w:val="single" w:color="auto" w:sz="4" w:space="0"/>
            </w:tcBorders>
            <w:shd w:val="clear" w:color="auto" w:fill="auto"/>
            <w:vAlign w:val="center"/>
          </w:tcPr>
          <w:p w14:paraId="0AB83B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1C6111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咨询费</w:t>
            </w:r>
          </w:p>
        </w:tc>
        <w:tc>
          <w:tcPr>
            <w:tcW w:w="933" w:type="dxa"/>
            <w:tcBorders>
              <w:top w:val="nil"/>
              <w:left w:val="nil"/>
              <w:bottom w:val="single" w:color="auto" w:sz="4" w:space="0"/>
              <w:right w:val="single" w:color="auto" w:sz="4" w:space="0"/>
            </w:tcBorders>
            <w:shd w:val="clear" w:color="auto" w:fill="auto"/>
            <w:vAlign w:val="center"/>
          </w:tcPr>
          <w:p w14:paraId="1DA2B634">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14:paraId="26A73C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5F42EA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FFFFFF"/>
            <w:vAlign w:val="center"/>
          </w:tcPr>
          <w:p w14:paraId="0805FB1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168.46</w:t>
            </w:r>
          </w:p>
        </w:tc>
      </w:tr>
      <w:tr w14:paraId="0E593E3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22AE5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556" w:type="dxa"/>
            <w:tcBorders>
              <w:top w:val="nil"/>
              <w:left w:val="nil"/>
              <w:bottom w:val="single" w:color="auto" w:sz="4" w:space="0"/>
              <w:right w:val="single" w:color="auto" w:sz="4" w:space="0"/>
            </w:tcBorders>
            <w:shd w:val="clear" w:color="auto" w:fill="auto"/>
            <w:vAlign w:val="center"/>
          </w:tcPr>
          <w:p w14:paraId="235B40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伙食补助费</w:t>
            </w:r>
          </w:p>
        </w:tc>
        <w:tc>
          <w:tcPr>
            <w:tcW w:w="1260" w:type="dxa"/>
            <w:tcBorders>
              <w:top w:val="nil"/>
              <w:left w:val="nil"/>
              <w:bottom w:val="single" w:color="auto" w:sz="4" w:space="0"/>
              <w:right w:val="single" w:color="auto" w:sz="4" w:space="0"/>
            </w:tcBorders>
            <w:shd w:val="clear" w:color="auto" w:fill="auto"/>
            <w:vAlign w:val="center"/>
          </w:tcPr>
          <w:p w14:paraId="03A7555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w:t>
            </w:r>
          </w:p>
        </w:tc>
        <w:tc>
          <w:tcPr>
            <w:tcW w:w="1116" w:type="dxa"/>
            <w:tcBorders>
              <w:top w:val="nil"/>
              <w:left w:val="nil"/>
              <w:bottom w:val="single" w:color="auto" w:sz="4" w:space="0"/>
              <w:right w:val="single" w:color="auto" w:sz="4" w:space="0"/>
            </w:tcBorders>
            <w:shd w:val="clear" w:color="auto" w:fill="auto"/>
            <w:vAlign w:val="center"/>
          </w:tcPr>
          <w:p w14:paraId="64FFF6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42EE43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手续费</w:t>
            </w:r>
          </w:p>
        </w:tc>
        <w:tc>
          <w:tcPr>
            <w:tcW w:w="933" w:type="dxa"/>
            <w:tcBorders>
              <w:top w:val="nil"/>
              <w:left w:val="nil"/>
              <w:bottom w:val="single" w:color="auto" w:sz="4" w:space="0"/>
              <w:right w:val="single" w:color="auto" w:sz="4" w:space="0"/>
            </w:tcBorders>
            <w:shd w:val="clear" w:color="auto" w:fill="auto"/>
            <w:vAlign w:val="center"/>
          </w:tcPr>
          <w:p w14:paraId="0FB3C77F">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14:paraId="008FF8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25E318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929" w:type="dxa"/>
            <w:tcBorders>
              <w:top w:val="nil"/>
              <w:left w:val="nil"/>
              <w:bottom w:val="single" w:color="auto" w:sz="4" w:space="0"/>
              <w:right w:val="single" w:color="auto" w:sz="4" w:space="0"/>
            </w:tcBorders>
            <w:shd w:val="clear" w:color="auto" w:fill="auto"/>
            <w:vAlign w:val="center"/>
          </w:tcPr>
          <w:p w14:paraId="74A3C8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4B9A981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4455C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556" w:type="dxa"/>
            <w:tcBorders>
              <w:top w:val="nil"/>
              <w:left w:val="nil"/>
              <w:bottom w:val="single" w:color="auto" w:sz="4" w:space="0"/>
              <w:right w:val="single" w:color="auto" w:sz="4" w:space="0"/>
            </w:tcBorders>
            <w:shd w:val="clear" w:color="auto" w:fill="auto"/>
            <w:vAlign w:val="center"/>
          </w:tcPr>
          <w:p w14:paraId="147228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绩效工资</w:t>
            </w:r>
          </w:p>
        </w:tc>
        <w:tc>
          <w:tcPr>
            <w:tcW w:w="1260" w:type="dxa"/>
            <w:tcBorders>
              <w:top w:val="nil"/>
              <w:left w:val="nil"/>
              <w:bottom w:val="single" w:color="auto" w:sz="4" w:space="0"/>
              <w:right w:val="single" w:color="auto" w:sz="4" w:space="0"/>
            </w:tcBorders>
            <w:shd w:val="clear" w:color="auto" w:fill="FFFFFF"/>
            <w:vAlign w:val="center"/>
          </w:tcPr>
          <w:p w14:paraId="49197DB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225.94</w:t>
            </w:r>
          </w:p>
        </w:tc>
        <w:tc>
          <w:tcPr>
            <w:tcW w:w="1116" w:type="dxa"/>
            <w:tcBorders>
              <w:top w:val="nil"/>
              <w:left w:val="nil"/>
              <w:bottom w:val="single" w:color="auto" w:sz="4" w:space="0"/>
              <w:right w:val="single" w:color="auto" w:sz="4" w:space="0"/>
            </w:tcBorders>
            <w:shd w:val="clear" w:color="auto" w:fill="auto"/>
            <w:vAlign w:val="center"/>
          </w:tcPr>
          <w:p w14:paraId="54F302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4C6A50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水费</w:t>
            </w:r>
          </w:p>
        </w:tc>
        <w:tc>
          <w:tcPr>
            <w:tcW w:w="933" w:type="dxa"/>
            <w:tcBorders>
              <w:top w:val="nil"/>
              <w:left w:val="nil"/>
              <w:bottom w:val="single" w:color="auto" w:sz="4" w:space="0"/>
              <w:right w:val="single" w:color="auto" w:sz="4" w:space="0"/>
            </w:tcBorders>
            <w:shd w:val="clear" w:color="auto" w:fill="FFFFFF"/>
            <w:vAlign w:val="center"/>
          </w:tcPr>
          <w:p w14:paraId="3739D69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1.26</w:t>
            </w:r>
          </w:p>
        </w:tc>
        <w:tc>
          <w:tcPr>
            <w:tcW w:w="1217" w:type="dxa"/>
            <w:tcBorders>
              <w:top w:val="nil"/>
              <w:left w:val="nil"/>
              <w:bottom w:val="single" w:color="auto" w:sz="4" w:space="0"/>
              <w:right w:val="single" w:color="auto" w:sz="4" w:space="0"/>
            </w:tcBorders>
            <w:shd w:val="clear" w:color="auto" w:fill="auto"/>
            <w:vAlign w:val="center"/>
          </w:tcPr>
          <w:p w14:paraId="046B24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6ACDEF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929" w:type="dxa"/>
            <w:tcBorders>
              <w:top w:val="nil"/>
              <w:left w:val="nil"/>
              <w:bottom w:val="single" w:color="auto" w:sz="4" w:space="0"/>
              <w:right w:val="single" w:color="auto" w:sz="4" w:space="0"/>
            </w:tcBorders>
            <w:shd w:val="clear" w:color="auto" w:fill="FFFFFF"/>
            <w:vAlign w:val="center"/>
          </w:tcPr>
          <w:p w14:paraId="73FB14C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22.46</w:t>
            </w:r>
          </w:p>
        </w:tc>
      </w:tr>
      <w:tr w14:paraId="115949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7991E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556" w:type="dxa"/>
            <w:tcBorders>
              <w:top w:val="nil"/>
              <w:left w:val="nil"/>
              <w:bottom w:val="single" w:color="auto" w:sz="4" w:space="0"/>
              <w:right w:val="single" w:color="auto" w:sz="4" w:space="0"/>
            </w:tcBorders>
            <w:shd w:val="clear" w:color="auto" w:fill="auto"/>
            <w:vAlign w:val="center"/>
          </w:tcPr>
          <w:p w14:paraId="0E7028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机关事业单位基本养老保险缴费</w:t>
            </w:r>
          </w:p>
        </w:tc>
        <w:tc>
          <w:tcPr>
            <w:tcW w:w="1260" w:type="dxa"/>
            <w:tcBorders>
              <w:top w:val="nil"/>
              <w:left w:val="nil"/>
              <w:bottom w:val="single" w:color="auto" w:sz="4" w:space="0"/>
              <w:right w:val="single" w:color="auto" w:sz="4" w:space="0"/>
            </w:tcBorders>
            <w:shd w:val="clear" w:color="auto" w:fill="FFFFFF"/>
            <w:vAlign w:val="center"/>
          </w:tcPr>
          <w:p w14:paraId="6A6A32E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153.42</w:t>
            </w:r>
          </w:p>
        </w:tc>
        <w:tc>
          <w:tcPr>
            <w:tcW w:w="1116" w:type="dxa"/>
            <w:tcBorders>
              <w:top w:val="nil"/>
              <w:left w:val="nil"/>
              <w:bottom w:val="single" w:color="auto" w:sz="4" w:space="0"/>
              <w:right w:val="single" w:color="auto" w:sz="4" w:space="0"/>
            </w:tcBorders>
            <w:shd w:val="clear" w:color="auto" w:fill="auto"/>
            <w:vAlign w:val="center"/>
          </w:tcPr>
          <w:p w14:paraId="719B07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1868A4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电费</w:t>
            </w:r>
          </w:p>
        </w:tc>
        <w:tc>
          <w:tcPr>
            <w:tcW w:w="933" w:type="dxa"/>
            <w:tcBorders>
              <w:top w:val="nil"/>
              <w:left w:val="nil"/>
              <w:bottom w:val="single" w:color="auto" w:sz="4" w:space="0"/>
              <w:right w:val="single" w:color="auto" w:sz="4" w:space="0"/>
            </w:tcBorders>
            <w:shd w:val="clear" w:color="auto" w:fill="FFFFFF"/>
            <w:vAlign w:val="center"/>
          </w:tcPr>
          <w:p w14:paraId="747E034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18.55</w:t>
            </w:r>
          </w:p>
        </w:tc>
        <w:tc>
          <w:tcPr>
            <w:tcW w:w="1217" w:type="dxa"/>
            <w:tcBorders>
              <w:top w:val="nil"/>
              <w:left w:val="nil"/>
              <w:bottom w:val="single" w:color="auto" w:sz="4" w:space="0"/>
              <w:right w:val="single" w:color="auto" w:sz="4" w:space="0"/>
            </w:tcBorders>
            <w:shd w:val="clear" w:color="auto" w:fill="auto"/>
            <w:vAlign w:val="center"/>
          </w:tcPr>
          <w:p w14:paraId="36AA80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49CEDB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929" w:type="dxa"/>
            <w:tcBorders>
              <w:top w:val="nil"/>
              <w:left w:val="nil"/>
              <w:bottom w:val="single" w:color="auto" w:sz="4" w:space="0"/>
              <w:right w:val="single" w:color="auto" w:sz="4" w:space="0"/>
            </w:tcBorders>
            <w:shd w:val="clear" w:color="auto" w:fill="FFFFFF"/>
            <w:vAlign w:val="center"/>
          </w:tcPr>
          <w:p w14:paraId="4CBD062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w:t>
            </w:r>
          </w:p>
        </w:tc>
      </w:tr>
      <w:tr w14:paraId="14FF95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D8282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556" w:type="dxa"/>
            <w:tcBorders>
              <w:top w:val="nil"/>
              <w:left w:val="nil"/>
              <w:bottom w:val="single" w:color="auto" w:sz="4" w:space="0"/>
              <w:right w:val="single" w:color="auto" w:sz="4" w:space="0"/>
            </w:tcBorders>
            <w:shd w:val="clear" w:color="auto" w:fill="auto"/>
            <w:vAlign w:val="center"/>
          </w:tcPr>
          <w:p w14:paraId="00FCC6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职业年金缴费</w:t>
            </w:r>
          </w:p>
        </w:tc>
        <w:tc>
          <w:tcPr>
            <w:tcW w:w="1260" w:type="dxa"/>
            <w:tcBorders>
              <w:top w:val="nil"/>
              <w:left w:val="nil"/>
              <w:bottom w:val="single" w:color="auto" w:sz="4" w:space="0"/>
              <w:right w:val="single" w:color="auto" w:sz="4" w:space="0"/>
            </w:tcBorders>
            <w:shd w:val="clear" w:color="auto" w:fill="auto"/>
            <w:vAlign w:val="center"/>
          </w:tcPr>
          <w:p w14:paraId="03DC923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14:paraId="77EF7C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7E55C2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邮电费</w:t>
            </w:r>
          </w:p>
        </w:tc>
        <w:tc>
          <w:tcPr>
            <w:tcW w:w="933" w:type="dxa"/>
            <w:tcBorders>
              <w:top w:val="nil"/>
              <w:left w:val="nil"/>
              <w:bottom w:val="single" w:color="auto" w:sz="4" w:space="0"/>
              <w:right w:val="single" w:color="auto" w:sz="4" w:space="0"/>
            </w:tcBorders>
            <w:shd w:val="clear" w:color="auto" w:fill="FFFFFF"/>
            <w:vAlign w:val="center"/>
          </w:tcPr>
          <w:p w14:paraId="722A031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0.30</w:t>
            </w:r>
          </w:p>
        </w:tc>
        <w:tc>
          <w:tcPr>
            <w:tcW w:w="1217" w:type="dxa"/>
            <w:tcBorders>
              <w:top w:val="nil"/>
              <w:left w:val="nil"/>
              <w:bottom w:val="single" w:color="auto" w:sz="4" w:space="0"/>
              <w:right w:val="single" w:color="auto" w:sz="4" w:space="0"/>
            </w:tcBorders>
            <w:shd w:val="clear" w:color="auto" w:fill="auto"/>
            <w:vAlign w:val="center"/>
          </w:tcPr>
          <w:p w14:paraId="05470E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5A5415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929" w:type="dxa"/>
            <w:tcBorders>
              <w:top w:val="nil"/>
              <w:left w:val="nil"/>
              <w:bottom w:val="single" w:color="auto" w:sz="4" w:space="0"/>
              <w:right w:val="single" w:color="auto" w:sz="4" w:space="0"/>
            </w:tcBorders>
            <w:shd w:val="clear" w:color="auto" w:fill="auto"/>
            <w:vAlign w:val="center"/>
          </w:tcPr>
          <w:p w14:paraId="4728B3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39BDEF7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6718A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556" w:type="dxa"/>
            <w:tcBorders>
              <w:top w:val="nil"/>
              <w:left w:val="nil"/>
              <w:bottom w:val="single" w:color="auto" w:sz="4" w:space="0"/>
              <w:right w:val="single" w:color="auto" w:sz="4" w:space="0"/>
            </w:tcBorders>
            <w:shd w:val="clear" w:color="auto" w:fill="auto"/>
            <w:vAlign w:val="center"/>
          </w:tcPr>
          <w:p w14:paraId="583074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职工基本医疗保险缴费</w:t>
            </w:r>
          </w:p>
        </w:tc>
        <w:tc>
          <w:tcPr>
            <w:tcW w:w="1260" w:type="dxa"/>
            <w:tcBorders>
              <w:top w:val="nil"/>
              <w:left w:val="nil"/>
              <w:bottom w:val="single" w:color="auto" w:sz="4" w:space="0"/>
              <w:right w:val="single" w:color="auto" w:sz="4" w:space="0"/>
            </w:tcBorders>
            <w:shd w:val="clear" w:color="auto" w:fill="FFFFFF"/>
            <w:vAlign w:val="center"/>
          </w:tcPr>
          <w:p w14:paraId="6261BB4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76.71</w:t>
            </w:r>
          </w:p>
        </w:tc>
        <w:tc>
          <w:tcPr>
            <w:tcW w:w="1116" w:type="dxa"/>
            <w:tcBorders>
              <w:top w:val="nil"/>
              <w:left w:val="nil"/>
              <w:bottom w:val="single" w:color="auto" w:sz="4" w:space="0"/>
              <w:right w:val="single" w:color="auto" w:sz="4" w:space="0"/>
            </w:tcBorders>
            <w:shd w:val="clear" w:color="auto" w:fill="auto"/>
            <w:vAlign w:val="center"/>
          </w:tcPr>
          <w:p w14:paraId="2F2DAB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0B8987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取暖费</w:t>
            </w:r>
          </w:p>
        </w:tc>
        <w:tc>
          <w:tcPr>
            <w:tcW w:w="933" w:type="dxa"/>
            <w:tcBorders>
              <w:top w:val="nil"/>
              <w:left w:val="nil"/>
              <w:bottom w:val="single" w:color="auto" w:sz="4" w:space="0"/>
              <w:right w:val="single" w:color="auto" w:sz="4" w:space="0"/>
            </w:tcBorders>
            <w:shd w:val="clear" w:color="auto" w:fill="auto"/>
            <w:vAlign w:val="center"/>
          </w:tcPr>
          <w:p w14:paraId="44836EB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14:paraId="09F3E3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177CF2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929" w:type="dxa"/>
            <w:tcBorders>
              <w:top w:val="nil"/>
              <w:left w:val="nil"/>
              <w:bottom w:val="single" w:color="auto" w:sz="4" w:space="0"/>
              <w:right w:val="single" w:color="auto" w:sz="4" w:space="0"/>
            </w:tcBorders>
            <w:shd w:val="clear" w:color="auto" w:fill="FFFFFF"/>
            <w:vAlign w:val="center"/>
          </w:tcPr>
          <w:p w14:paraId="46A870B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146.00</w:t>
            </w:r>
          </w:p>
        </w:tc>
      </w:tr>
      <w:tr w14:paraId="5B70590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92347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556" w:type="dxa"/>
            <w:tcBorders>
              <w:top w:val="nil"/>
              <w:left w:val="nil"/>
              <w:bottom w:val="single" w:color="auto" w:sz="4" w:space="0"/>
              <w:right w:val="single" w:color="auto" w:sz="4" w:space="0"/>
            </w:tcBorders>
            <w:shd w:val="clear" w:color="auto" w:fill="auto"/>
            <w:vAlign w:val="center"/>
          </w:tcPr>
          <w:p w14:paraId="2CCE16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公务员医疗补助缴费</w:t>
            </w:r>
          </w:p>
        </w:tc>
        <w:tc>
          <w:tcPr>
            <w:tcW w:w="1260" w:type="dxa"/>
            <w:tcBorders>
              <w:top w:val="nil"/>
              <w:left w:val="nil"/>
              <w:bottom w:val="single" w:color="auto" w:sz="4" w:space="0"/>
              <w:right w:val="single" w:color="auto" w:sz="4" w:space="0"/>
            </w:tcBorders>
            <w:shd w:val="clear" w:color="auto" w:fill="auto"/>
            <w:vAlign w:val="center"/>
          </w:tcPr>
          <w:p w14:paraId="150A3CD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14:paraId="4B9B5E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6194B4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物业管理费</w:t>
            </w:r>
          </w:p>
        </w:tc>
        <w:tc>
          <w:tcPr>
            <w:tcW w:w="933" w:type="dxa"/>
            <w:tcBorders>
              <w:top w:val="nil"/>
              <w:left w:val="nil"/>
              <w:bottom w:val="single" w:color="auto" w:sz="4" w:space="0"/>
              <w:right w:val="single" w:color="auto" w:sz="4" w:space="0"/>
            </w:tcBorders>
            <w:shd w:val="clear" w:color="auto" w:fill="FFFFFF"/>
            <w:vAlign w:val="center"/>
          </w:tcPr>
          <w:p w14:paraId="36D0858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vAlign w:val="center"/>
          </w:tcPr>
          <w:p w14:paraId="4F123B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561038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54E0B334">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74FE7BF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75787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556" w:type="dxa"/>
            <w:tcBorders>
              <w:top w:val="nil"/>
              <w:left w:val="nil"/>
              <w:bottom w:val="single" w:color="auto" w:sz="4" w:space="0"/>
              <w:right w:val="single" w:color="auto" w:sz="4" w:space="0"/>
            </w:tcBorders>
            <w:shd w:val="clear" w:color="auto" w:fill="auto"/>
            <w:vAlign w:val="center"/>
          </w:tcPr>
          <w:p w14:paraId="3B39F6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其他社会保障缴费</w:t>
            </w:r>
          </w:p>
        </w:tc>
        <w:tc>
          <w:tcPr>
            <w:tcW w:w="1260" w:type="dxa"/>
            <w:tcBorders>
              <w:top w:val="nil"/>
              <w:left w:val="nil"/>
              <w:bottom w:val="single" w:color="auto" w:sz="4" w:space="0"/>
              <w:right w:val="single" w:color="auto" w:sz="4" w:space="0"/>
            </w:tcBorders>
            <w:shd w:val="clear" w:color="auto" w:fill="FFFFFF"/>
            <w:vAlign w:val="center"/>
          </w:tcPr>
          <w:p w14:paraId="3D10C77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vAlign w:val="center"/>
          </w:tcPr>
          <w:p w14:paraId="642358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638B28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差旅费</w:t>
            </w:r>
          </w:p>
        </w:tc>
        <w:tc>
          <w:tcPr>
            <w:tcW w:w="933" w:type="dxa"/>
            <w:tcBorders>
              <w:top w:val="nil"/>
              <w:left w:val="nil"/>
              <w:bottom w:val="single" w:color="auto" w:sz="4" w:space="0"/>
              <w:right w:val="single" w:color="auto" w:sz="4" w:space="0"/>
            </w:tcBorders>
            <w:shd w:val="clear" w:color="auto" w:fill="FFFFFF"/>
            <w:vAlign w:val="center"/>
          </w:tcPr>
          <w:p w14:paraId="4371F96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w:t>
            </w:r>
          </w:p>
        </w:tc>
        <w:tc>
          <w:tcPr>
            <w:tcW w:w="1217" w:type="dxa"/>
            <w:tcBorders>
              <w:top w:val="nil"/>
              <w:left w:val="nil"/>
              <w:bottom w:val="single" w:color="auto" w:sz="4" w:space="0"/>
              <w:right w:val="single" w:color="auto" w:sz="4" w:space="0"/>
            </w:tcBorders>
            <w:shd w:val="clear" w:color="auto" w:fill="auto"/>
            <w:vAlign w:val="center"/>
          </w:tcPr>
          <w:p w14:paraId="06AC22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4430E5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929" w:type="dxa"/>
            <w:tcBorders>
              <w:top w:val="nil"/>
              <w:left w:val="nil"/>
              <w:bottom w:val="single" w:color="auto" w:sz="4" w:space="0"/>
              <w:right w:val="single" w:color="auto" w:sz="4" w:space="0"/>
            </w:tcBorders>
            <w:shd w:val="clear" w:color="auto" w:fill="auto"/>
            <w:vAlign w:val="center"/>
          </w:tcPr>
          <w:p w14:paraId="24DDBE0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3B876B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74C92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556" w:type="dxa"/>
            <w:tcBorders>
              <w:top w:val="nil"/>
              <w:left w:val="nil"/>
              <w:bottom w:val="single" w:color="auto" w:sz="4" w:space="0"/>
              <w:right w:val="single" w:color="auto" w:sz="4" w:space="0"/>
            </w:tcBorders>
            <w:shd w:val="clear" w:color="auto" w:fill="auto"/>
            <w:vAlign w:val="center"/>
          </w:tcPr>
          <w:p w14:paraId="077C1E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住房公积金</w:t>
            </w:r>
          </w:p>
        </w:tc>
        <w:tc>
          <w:tcPr>
            <w:tcW w:w="1260" w:type="dxa"/>
            <w:tcBorders>
              <w:top w:val="nil"/>
              <w:left w:val="nil"/>
              <w:bottom w:val="single" w:color="auto" w:sz="4" w:space="0"/>
              <w:right w:val="single" w:color="auto" w:sz="4" w:space="0"/>
            </w:tcBorders>
            <w:shd w:val="clear" w:color="auto" w:fill="FFFFFF"/>
            <w:vAlign w:val="center"/>
          </w:tcPr>
          <w:p w14:paraId="356E149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119.60</w:t>
            </w:r>
          </w:p>
        </w:tc>
        <w:tc>
          <w:tcPr>
            <w:tcW w:w="1116" w:type="dxa"/>
            <w:tcBorders>
              <w:top w:val="nil"/>
              <w:left w:val="nil"/>
              <w:bottom w:val="single" w:color="auto" w:sz="4" w:space="0"/>
              <w:right w:val="single" w:color="auto" w:sz="4" w:space="0"/>
            </w:tcBorders>
            <w:shd w:val="clear" w:color="auto" w:fill="auto"/>
            <w:vAlign w:val="center"/>
          </w:tcPr>
          <w:p w14:paraId="24927E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3B8972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因公出国（境）费用</w:t>
            </w:r>
          </w:p>
        </w:tc>
        <w:tc>
          <w:tcPr>
            <w:tcW w:w="933" w:type="dxa"/>
            <w:tcBorders>
              <w:top w:val="nil"/>
              <w:left w:val="nil"/>
              <w:bottom w:val="single" w:color="auto" w:sz="4" w:space="0"/>
              <w:right w:val="single" w:color="auto" w:sz="4" w:space="0"/>
            </w:tcBorders>
            <w:shd w:val="clear" w:color="auto" w:fill="auto"/>
            <w:vAlign w:val="center"/>
          </w:tcPr>
          <w:p w14:paraId="61ADC2F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14:paraId="54D019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44E4AC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929" w:type="dxa"/>
            <w:tcBorders>
              <w:top w:val="nil"/>
              <w:left w:val="nil"/>
              <w:bottom w:val="single" w:color="auto" w:sz="4" w:space="0"/>
              <w:right w:val="single" w:color="auto" w:sz="4" w:space="0"/>
            </w:tcBorders>
            <w:shd w:val="clear" w:color="auto" w:fill="auto"/>
            <w:vAlign w:val="center"/>
          </w:tcPr>
          <w:p w14:paraId="358D132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1649015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9FAA1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556" w:type="dxa"/>
            <w:tcBorders>
              <w:top w:val="nil"/>
              <w:left w:val="nil"/>
              <w:bottom w:val="single" w:color="auto" w:sz="4" w:space="0"/>
              <w:right w:val="single" w:color="auto" w:sz="4" w:space="0"/>
            </w:tcBorders>
            <w:shd w:val="clear" w:color="auto" w:fill="auto"/>
            <w:vAlign w:val="center"/>
          </w:tcPr>
          <w:p w14:paraId="03618F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w:t>
            </w:r>
          </w:p>
        </w:tc>
        <w:tc>
          <w:tcPr>
            <w:tcW w:w="1260" w:type="dxa"/>
            <w:tcBorders>
              <w:top w:val="nil"/>
              <w:left w:val="nil"/>
              <w:bottom w:val="single" w:color="auto" w:sz="4" w:space="0"/>
              <w:right w:val="single" w:color="auto" w:sz="4" w:space="0"/>
            </w:tcBorders>
            <w:shd w:val="clear" w:color="auto" w:fill="auto"/>
            <w:vAlign w:val="center"/>
          </w:tcPr>
          <w:p w14:paraId="6CE52F2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14:paraId="66D9C4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7D1879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维修（护）费</w:t>
            </w:r>
          </w:p>
        </w:tc>
        <w:tc>
          <w:tcPr>
            <w:tcW w:w="933" w:type="dxa"/>
            <w:tcBorders>
              <w:top w:val="nil"/>
              <w:left w:val="nil"/>
              <w:bottom w:val="single" w:color="auto" w:sz="4" w:space="0"/>
              <w:right w:val="single" w:color="auto" w:sz="4" w:space="0"/>
            </w:tcBorders>
            <w:shd w:val="clear" w:color="auto" w:fill="FFFFFF"/>
            <w:vAlign w:val="center"/>
          </w:tcPr>
          <w:p w14:paraId="30FFA4D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11.33</w:t>
            </w:r>
          </w:p>
        </w:tc>
        <w:tc>
          <w:tcPr>
            <w:tcW w:w="1217" w:type="dxa"/>
            <w:tcBorders>
              <w:top w:val="nil"/>
              <w:left w:val="nil"/>
              <w:bottom w:val="single" w:color="auto" w:sz="4" w:space="0"/>
              <w:right w:val="single" w:color="auto" w:sz="4" w:space="0"/>
            </w:tcBorders>
            <w:shd w:val="clear" w:color="auto" w:fill="auto"/>
            <w:vAlign w:val="center"/>
          </w:tcPr>
          <w:p w14:paraId="249904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22EAEE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929" w:type="dxa"/>
            <w:tcBorders>
              <w:top w:val="nil"/>
              <w:left w:val="nil"/>
              <w:bottom w:val="single" w:color="auto" w:sz="4" w:space="0"/>
              <w:right w:val="single" w:color="auto" w:sz="4" w:space="0"/>
            </w:tcBorders>
            <w:shd w:val="clear" w:color="auto" w:fill="auto"/>
            <w:vAlign w:val="center"/>
          </w:tcPr>
          <w:p w14:paraId="46254A4D">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20A6D79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5FD4D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556" w:type="dxa"/>
            <w:tcBorders>
              <w:top w:val="nil"/>
              <w:left w:val="nil"/>
              <w:bottom w:val="single" w:color="auto" w:sz="4" w:space="0"/>
              <w:right w:val="single" w:color="auto" w:sz="4" w:space="0"/>
            </w:tcBorders>
            <w:shd w:val="clear" w:color="auto" w:fill="auto"/>
            <w:vAlign w:val="center"/>
          </w:tcPr>
          <w:p w14:paraId="147985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其他工资福利支出</w:t>
            </w:r>
          </w:p>
        </w:tc>
        <w:tc>
          <w:tcPr>
            <w:tcW w:w="1260" w:type="dxa"/>
            <w:tcBorders>
              <w:top w:val="nil"/>
              <w:left w:val="nil"/>
              <w:bottom w:val="single" w:color="auto" w:sz="4" w:space="0"/>
              <w:right w:val="single" w:color="auto" w:sz="4" w:space="0"/>
            </w:tcBorders>
            <w:shd w:val="clear" w:color="auto" w:fill="FFFFFF"/>
            <w:vAlign w:val="center"/>
          </w:tcPr>
          <w:p w14:paraId="400659A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193.24</w:t>
            </w:r>
          </w:p>
        </w:tc>
        <w:tc>
          <w:tcPr>
            <w:tcW w:w="1116" w:type="dxa"/>
            <w:tcBorders>
              <w:top w:val="nil"/>
              <w:left w:val="nil"/>
              <w:bottom w:val="single" w:color="auto" w:sz="4" w:space="0"/>
              <w:right w:val="single" w:color="auto" w:sz="4" w:space="0"/>
            </w:tcBorders>
            <w:shd w:val="clear" w:color="auto" w:fill="auto"/>
            <w:vAlign w:val="center"/>
          </w:tcPr>
          <w:p w14:paraId="7E18D6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255811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租赁费</w:t>
            </w:r>
          </w:p>
        </w:tc>
        <w:tc>
          <w:tcPr>
            <w:tcW w:w="933" w:type="dxa"/>
            <w:tcBorders>
              <w:top w:val="nil"/>
              <w:left w:val="nil"/>
              <w:bottom w:val="single" w:color="auto" w:sz="4" w:space="0"/>
              <w:right w:val="single" w:color="auto" w:sz="4" w:space="0"/>
            </w:tcBorders>
            <w:shd w:val="clear" w:color="auto" w:fill="auto"/>
            <w:vAlign w:val="center"/>
          </w:tcPr>
          <w:p w14:paraId="72FA685F">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14:paraId="5BADB7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4E83D1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5B749774">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23858BD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7D96E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556" w:type="dxa"/>
            <w:tcBorders>
              <w:top w:val="nil"/>
              <w:left w:val="nil"/>
              <w:bottom w:val="single" w:color="auto" w:sz="4" w:space="0"/>
              <w:right w:val="single" w:color="auto" w:sz="4" w:space="0"/>
            </w:tcBorders>
            <w:shd w:val="clear" w:color="auto" w:fill="auto"/>
            <w:vAlign w:val="center"/>
          </w:tcPr>
          <w:p w14:paraId="0E08EF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260" w:type="dxa"/>
            <w:tcBorders>
              <w:top w:val="nil"/>
              <w:left w:val="nil"/>
              <w:bottom w:val="single" w:color="auto" w:sz="4" w:space="0"/>
              <w:right w:val="single" w:color="auto" w:sz="4" w:space="0"/>
            </w:tcBorders>
            <w:shd w:val="clear" w:color="auto" w:fill="FFFFFF"/>
            <w:vAlign w:val="center"/>
          </w:tcPr>
          <w:p w14:paraId="2F398AA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206.49</w:t>
            </w:r>
          </w:p>
        </w:tc>
        <w:tc>
          <w:tcPr>
            <w:tcW w:w="1116" w:type="dxa"/>
            <w:tcBorders>
              <w:top w:val="nil"/>
              <w:left w:val="nil"/>
              <w:bottom w:val="single" w:color="auto" w:sz="4" w:space="0"/>
              <w:right w:val="single" w:color="auto" w:sz="4" w:space="0"/>
            </w:tcBorders>
            <w:shd w:val="clear" w:color="auto" w:fill="auto"/>
            <w:vAlign w:val="center"/>
          </w:tcPr>
          <w:p w14:paraId="4D5AA5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44D305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会议费</w:t>
            </w:r>
          </w:p>
        </w:tc>
        <w:tc>
          <w:tcPr>
            <w:tcW w:w="933" w:type="dxa"/>
            <w:tcBorders>
              <w:top w:val="nil"/>
              <w:left w:val="nil"/>
              <w:bottom w:val="single" w:color="auto" w:sz="4" w:space="0"/>
              <w:right w:val="single" w:color="auto" w:sz="4" w:space="0"/>
            </w:tcBorders>
            <w:shd w:val="clear" w:color="auto" w:fill="FFFFFF"/>
            <w:vAlign w:val="center"/>
          </w:tcPr>
          <w:p w14:paraId="242F91D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9.60</w:t>
            </w:r>
          </w:p>
        </w:tc>
        <w:tc>
          <w:tcPr>
            <w:tcW w:w="1217" w:type="dxa"/>
            <w:tcBorders>
              <w:top w:val="nil"/>
              <w:left w:val="nil"/>
              <w:bottom w:val="single" w:color="auto" w:sz="4" w:space="0"/>
              <w:right w:val="single" w:color="auto" w:sz="4" w:space="0"/>
            </w:tcBorders>
            <w:shd w:val="clear" w:color="auto" w:fill="auto"/>
            <w:vAlign w:val="center"/>
          </w:tcPr>
          <w:p w14:paraId="43363E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339111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929" w:type="dxa"/>
            <w:tcBorders>
              <w:top w:val="nil"/>
              <w:left w:val="nil"/>
              <w:bottom w:val="single" w:color="auto" w:sz="4" w:space="0"/>
              <w:right w:val="single" w:color="auto" w:sz="4" w:space="0"/>
            </w:tcBorders>
            <w:shd w:val="clear" w:color="auto" w:fill="auto"/>
            <w:vAlign w:val="center"/>
          </w:tcPr>
          <w:p w14:paraId="66FFC1A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7CD3550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2BBB0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556" w:type="dxa"/>
            <w:tcBorders>
              <w:top w:val="nil"/>
              <w:left w:val="nil"/>
              <w:bottom w:val="single" w:color="auto" w:sz="4" w:space="0"/>
              <w:right w:val="single" w:color="auto" w:sz="4" w:space="0"/>
            </w:tcBorders>
            <w:shd w:val="clear" w:color="auto" w:fill="auto"/>
            <w:vAlign w:val="center"/>
          </w:tcPr>
          <w:p w14:paraId="6C7F74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离休费</w:t>
            </w:r>
          </w:p>
        </w:tc>
        <w:tc>
          <w:tcPr>
            <w:tcW w:w="1260" w:type="dxa"/>
            <w:tcBorders>
              <w:top w:val="nil"/>
              <w:left w:val="nil"/>
              <w:bottom w:val="single" w:color="auto" w:sz="4" w:space="0"/>
              <w:right w:val="single" w:color="auto" w:sz="4" w:space="0"/>
            </w:tcBorders>
            <w:shd w:val="clear" w:color="auto" w:fill="auto"/>
            <w:vAlign w:val="center"/>
          </w:tcPr>
          <w:p w14:paraId="767E977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14:paraId="35C89E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73174D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培训费</w:t>
            </w:r>
          </w:p>
        </w:tc>
        <w:tc>
          <w:tcPr>
            <w:tcW w:w="933" w:type="dxa"/>
            <w:tcBorders>
              <w:top w:val="nil"/>
              <w:left w:val="nil"/>
              <w:bottom w:val="single" w:color="auto" w:sz="4" w:space="0"/>
              <w:right w:val="single" w:color="auto" w:sz="4" w:space="0"/>
            </w:tcBorders>
            <w:shd w:val="clear" w:color="auto" w:fill="FFFFFF"/>
            <w:vAlign w:val="center"/>
          </w:tcPr>
          <w:p w14:paraId="2BC12A1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w:t>
            </w:r>
          </w:p>
        </w:tc>
        <w:tc>
          <w:tcPr>
            <w:tcW w:w="1217" w:type="dxa"/>
            <w:tcBorders>
              <w:top w:val="nil"/>
              <w:left w:val="nil"/>
              <w:bottom w:val="single" w:color="auto" w:sz="4" w:space="0"/>
              <w:right w:val="single" w:color="auto" w:sz="4" w:space="0"/>
            </w:tcBorders>
            <w:shd w:val="clear" w:color="auto" w:fill="auto"/>
            <w:vAlign w:val="center"/>
          </w:tcPr>
          <w:p w14:paraId="5810C7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2E3F32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929" w:type="dxa"/>
            <w:tcBorders>
              <w:top w:val="nil"/>
              <w:left w:val="nil"/>
              <w:bottom w:val="single" w:color="auto" w:sz="4" w:space="0"/>
              <w:right w:val="single" w:color="auto" w:sz="4" w:space="0"/>
            </w:tcBorders>
            <w:shd w:val="clear" w:color="auto" w:fill="auto"/>
            <w:vAlign w:val="center"/>
          </w:tcPr>
          <w:p w14:paraId="5922EC2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2B129A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BD90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556" w:type="dxa"/>
            <w:tcBorders>
              <w:top w:val="nil"/>
              <w:left w:val="nil"/>
              <w:bottom w:val="single" w:color="auto" w:sz="4" w:space="0"/>
              <w:right w:val="single" w:color="auto" w:sz="4" w:space="0"/>
            </w:tcBorders>
            <w:shd w:val="clear" w:color="auto" w:fill="auto"/>
            <w:vAlign w:val="center"/>
          </w:tcPr>
          <w:p w14:paraId="75E867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退休费</w:t>
            </w:r>
          </w:p>
        </w:tc>
        <w:tc>
          <w:tcPr>
            <w:tcW w:w="1260" w:type="dxa"/>
            <w:tcBorders>
              <w:top w:val="nil"/>
              <w:left w:val="nil"/>
              <w:bottom w:val="single" w:color="auto" w:sz="4" w:space="0"/>
              <w:right w:val="single" w:color="auto" w:sz="4" w:space="0"/>
            </w:tcBorders>
            <w:shd w:val="clear" w:color="auto" w:fill="auto"/>
            <w:vAlign w:val="center"/>
          </w:tcPr>
          <w:p w14:paraId="1E2521BD">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14:paraId="037666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5EB062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公务接待费</w:t>
            </w:r>
          </w:p>
        </w:tc>
        <w:tc>
          <w:tcPr>
            <w:tcW w:w="933" w:type="dxa"/>
            <w:tcBorders>
              <w:top w:val="nil"/>
              <w:left w:val="nil"/>
              <w:bottom w:val="single" w:color="auto" w:sz="4" w:space="0"/>
              <w:right w:val="single" w:color="auto" w:sz="4" w:space="0"/>
            </w:tcBorders>
            <w:shd w:val="clear" w:color="auto" w:fill="auto"/>
            <w:vAlign w:val="center"/>
          </w:tcPr>
          <w:p w14:paraId="2785F8D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14:paraId="22D863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21F653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929" w:type="dxa"/>
            <w:tcBorders>
              <w:top w:val="nil"/>
              <w:left w:val="nil"/>
              <w:bottom w:val="single" w:color="auto" w:sz="4" w:space="0"/>
              <w:right w:val="single" w:color="auto" w:sz="4" w:space="0"/>
            </w:tcBorders>
            <w:shd w:val="clear" w:color="auto" w:fill="auto"/>
            <w:vAlign w:val="center"/>
          </w:tcPr>
          <w:p w14:paraId="3B28EAEF">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5B7084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8A99F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556" w:type="dxa"/>
            <w:tcBorders>
              <w:top w:val="nil"/>
              <w:left w:val="nil"/>
              <w:bottom w:val="single" w:color="auto" w:sz="4" w:space="0"/>
              <w:right w:val="single" w:color="auto" w:sz="4" w:space="0"/>
            </w:tcBorders>
            <w:shd w:val="clear" w:color="auto" w:fill="auto"/>
            <w:vAlign w:val="center"/>
          </w:tcPr>
          <w:p w14:paraId="095DAA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退职（役）费</w:t>
            </w:r>
          </w:p>
        </w:tc>
        <w:tc>
          <w:tcPr>
            <w:tcW w:w="1260" w:type="dxa"/>
            <w:tcBorders>
              <w:top w:val="nil"/>
              <w:left w:val="nil"/>
              <w:bottom w:val="single" w:color="auto" w:sz="4" w:space="0"/>
              <w:right w:val="single" w:color="auto" w:sz="4" w:space="0"/>
            </w:tcBorders>
            <w:shd w:val="clear" w:color="auto" w:fill="auto"/>
            <w:vAlign w:val="center"/>
          </w:tcPr>
          <w:p w14:paraId="626C1BA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14:paraId="280132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3564A1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专用材料费</w:t>
            </w:r>
          </w:p>
        </w:tc>
        <w:tc>
          <w:tcPr>
            <w:tcW w:w="933" w:type="dxa"/>
            <w:tcBorders>
              <w:top w:val="nil"/>
              <w:left w:val="nil"/>
              <w:bottom w:val="single" w:color="auto" w:sz="4" w:space="0"/>
              <w:right w:val="single" w:color="auto" w:sz="4" w:space="0"/>
            </w:tcBorders>
            <w:shd w:val="clear" w:color="auto" w:fill="FFFFFF"/>
            <w:vAlign w:val="center"/>
          </w:tcPr>
          <w:p w14:paraId="5D377FA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76.69</w:t>
            </w:r>
          </w:p>
        </w:tc>
        <w:tc>
          <w:tcPr>
            <w:tcW w:w="1217" w:type="dxa"/>
            <w:tcBorders>
              <w:top w:val="nil"/>
              <w:left w:val="nil"/>
              <w:bottom w:val="single" w:color="auto" w:sz="4" w:space="0"/>
              <w:right w:val="single" w:color="auto" w:sz="4" w:space="0"/>
            </w:tcBorders>
            <w:shd w:val="clear" w:color="auto" w:fill="auto"/>
            <w:vAlign w:val="center"/>
          </w:tcPr>
          <w:p w14:paraId="08EB3F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6064A5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929" w:type="dxa"/>
            <w:tcBorders>
              <w:top w:val="nil"/>
              <w:left w:val="nil"/>
              <w:bottom w:val="single" w:color="auto" w:sz="4" w:space="0"/>
              <w:right w:val="single" w:color="auto" w:sz="4" w:space="0"/>
            </w:tcBorders>
            <w:shd w:val="clear" w:color="auto" w:fill="auto"/>
            <w:vAlign w:val="center"/>
          </w:tcPr>
          <w:p w14:paraId="308B4C5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6B0955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53128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556" w:type="dxa"/>
            <w:tcBorders>
              <w:top w:val="nil"/>
              <w:left w:val="nil"/>
              <w:bottom w:val="single" w:color="auto" w:sz="4" w:space="0"/>
              <w:right w:val="single" w:color="auto" w:sz="4" w:space="0"/>
            </w:tcBorders>
            <w:shd w:val="clear" w:color="auto" w:fill="auto"/>
            <w:vAlign w:val="center"/>
          </w:tcPr>
          <w:p w14:paraId="21372A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抚恤金</w:t>
            </w:r>
          </w:p>
        </w:tc>
        <w:tc>
          <w:tcPr>
            <w:tcW w:w="1260" w:type="dxa"/>
            <w:tcBorders>
              <w:top w:val="nil"/>
              <w:left w:val="nil"/>
              <w:bottom w:val="single" w:color="auto" w:sz="4" w:space="0"/>
              <w:right w:val="single" w:color="auto" w:sz="4" w:space="0"/>
            </w:tcBorders>
            <w:shd w:val="clear" w:color="auto" w:fill="FFFFFF"/>
            <w:vAlign w:val="center"/>
          </w:tcPr>
          <w:p w14:paraId="00F3A4E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35.02</w:t>
            </w:r>
          </w:p>
        </w:tc>
        <w:tc>
          <w:tcPr>
            <w:tcW w:w="1116" w:type="dxa"/>
            <w:tcBorders>
              <w:top w:val="nil"/>
              <w:left w:val="nil"/>
              <w:bottom w:val="single" w:color="auto" w:sz="4" w:space="0"/>
              <w:right w:val="single" w:color="auto" w:sz="4" w:space="0"/>
            </w:tcBorders>
            <w:shd w:val="clear" w:color="auto" w:fill="auto"/>
            <w:vAlign w:val="center"/>
          </w:tcPr>
          <w:p w14:paraId="5A6B19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57C5FC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被装购置费</w:t>
            </w:r>
          </w:p>
        </w:tc>
        <w:tc>
          <w:tcPr>
            <w:tcW w:w="933" w:type="dxa"/>
            <w:tcBorders>
              <w:top w:val="nil"/>
              <w:left w:val="nil"/>
              <w:bottom w:val="single" w:color="auto" w:sz="4" w:space="0"/>
              <w:right w:val="single" w:color="auto" w:sz="4" w:space="0"/>
            </w:tcBorders>
            <w:shd w:val="clear" w:color="auto" w:fill="auto"/>
            <w:vAlign w:val="center"/>
          </w:tcPr>
          <w:p w14:paraId="3FC15DB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14:paraId="064B3F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2A9EF1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929" w:type="dxa"/>
            <w:tcBorders>
              <w:top w:val="nil"/>
              <w:left w:val="nil"/>
              <w:bottom w:val="single" w:color="auto" w:sz="4" w:space="0"/>
              <w:right w:val="single" w:color="auto" w:sz="4" w:space="0"/>
            </w:tcBorders>
            <w:shd w:val="clear" w:color="auto" w:fill="auto"/>
            <w:vAlign w:val="center"/>
          </w:tcPr>
          <w:p w14:paraId="2D4B648E">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244271C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183CD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556" w:type="dxa"/>
            <w:tcBorders>
              <w:top w:val="nil"/>
              <w:left w:val="nil"/>
              <w:bottom w:val="single" w:color="auto" w:sz="4" w:space="0"/>
              <w:right w:val="single" w:color="auto" w:sz="4" w:space="0"/>
            </w:tcBorders>
            <w:shd w:val="clear" w:color="auto" w:fill="auto"/>
            <w:vAlign w:val="center"/>
          </w:tcPr>
          <w:p w14:paraId="33382F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生活补助</w:t>
            </w:r>
          </w:p>
        </w:tc>
        <w:tc>
          <w:tcPr>
            <w:tcW w:w="1260" w:type="dxa"/>
            <w:tcBorders>
              <w:top w:val="nil"/>
              <w:left w:val="nil"/>
              <w:bottom w:val="single" w:color="auto" w:sz="4" w:space="0"/>
              <w:right w:val="single" w:color="auto" w:sz="4" w:space="0"/>
            </w:tcBorders>
            <w:shd w:val="clear" w:color="auto" w:fill="FFFFFF"/>
            <w:vAlign w:val="center"/>
          </w:tcPr>
          <w:p w14:paraId="28DFD6E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171.47</w:t>
            </w:r>
          </w:p>
        </w:tc>
        <w:tc>
          <w:tcPr>
            <w:tcW w:w="1116" w:type="dxa"/>
            <w:tcBorders>
              <w:top w:val="nil"/>
              <w:left w:val="nil"/>
              <w:bottom w:val="single" w:color="auto" w:sz="4" w:space="0"/>
              <w:right w:val="single" w:color="auto" w:sz="4" w:space="0"/>
            </w:tcBorders>
            <w:shd w:val="clear" w:color="auto" w:fill="auto"/>
            <w:vAlign w:val="center"/>
          </w:tcPr>
          <w:p w14:paraId="4FC1E3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65058F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专用燃料费</w:t>
            </w:r>
          </w:p>
        </w:tc>
        <w:tc>
          <w:tcPr>
            <w:tcW w:w="933" w:type="dxa"/>
            <w:tcBorders>
              <w:top w:val="nil"/>
              <w:left w:val="nil"/>
              <w:bottom w:val="single" w:color="auto" w:sz="4" w:space="0"/>
              <w:right w:val="single" w:color="auto" w:sz="4" w:space="0"/>
            </w:tcBorders>
            <w:shd w:val="clear" w:color="auto" w:fill="auto"/>
            <w:vAlign w:val="center"/>
          </w:tcPr>
          <w:p w14:paraId="6FC39C2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14:paraId="2F1F8A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180B88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929" w:type="dxa"/>
            <w:tcBorders>
              <w:top w:val="nil"/>
              <w:left w:val="nil"/>
              <w:bottom w:val="single" w:color="auto" w:sz="4" w:space="0"/>
              <w:right w:val="single" w:color="auto" w:sz="4" w:space="0"/>
            </w:tcBorders>
            <w:shd w:val="clear" w:color="auto" w:fill="auto"/>
            <w:vAlign w:val="center"/>
          </w:tcPr>
          <w:p w14:paraId="1D1C331E">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63AEB1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1A69C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556" w:type="dxa"/>
            <w:tcBorders>
              <w:top w:val="nil"/>
              <w:left w:val="nil"/>
              <w:bottom w:val="single" w:color="auto" w:sz="4" w:space="0"/>
              <w:right w:val="single" w:color="auto" w:sz="4" w:space="0"/>
            </w:tcBorders>
            <w:shd w:val="clear" w:color="auto" w:fill="auto"/>
            <w:vAlign w:val="center"/>
          </w:tcPr>
          <w:p w14:paraId="714A0A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救济费</w:t>
            </w:r>
          </w:p>
        </w:tc>
        <w:tc>
          <w:tcPr>
            <w:tcW w:w="1260" w:type="dxa"/>
            <w:tcBorders>
              <w:top w:val="nil"/>
              <w:left w:val="nil"/>
              <w:bottom w:val="single" w:color="auto" w:sz="4" w:space="0"/>
              <w:right w:val="single" w:color="auto" w:sz="4" w:space="0"/>
            </w:tcBorders>
            <w:shd w:val="clear" w:color="auto" w:fill="auto"/>
            <w:vAlign w:val="center"/>
          </w:tcPr>
          <w:p w14:paraId="29390ED0">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14:paraId="496532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5152AA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劳务费</w:t>
            </w:r>
          </w:p>
        </w:tc>
        <w:tc>
          <w:tcPr>
            <w:tcW w:w="933" w:type="dxa"/>
            <w:tcBorders>
              <w:top w:val="nil"/>
              <w:left w:val="nil"/>
              <w:bottom w:val="single" w:color="auto" w:sz="4" w:space="0"/>
              <w:right w:val="single" w:color="auto" w:sz="4" w:space="0"/>
            </w:tcBorders>
            <w:shd w:val="clear" w:color="auto" w:fill="FFFFFF"/>
            <w:vAlign w:val="center"/>
          </w:tcPr>
          <w:p w14:paraId="5EA8CA1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3.25</w:t>
            </w:r>
          </w:p>
        </w:tc>
        <w:tc>
          <w:tcPr>
            <w:tcW w:w="1217" w:type="dxa"/>
            <w:tcBorders>
              <w:top w:val="nil"/>
              <w:left w:val="nil"/>
              <w:bottom w:val="single" w:color="auto" w:sz="4" w:space="0"/>
              <w:right w:val="single" w:color="auto" w:sz="4" w:space="0"/>
            </w:tcBorders>
            <w:shd w:val="clear" w:color="auto" w:fill="auto"/>
            <w:vAlign w:val="center"/>
          </w:tcPr>
          <w:p w14:paraId="7321FD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081D9D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5A22A1B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68D998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595E3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556" w:type="dxa"/>
            <w:tcBorders>
              <w:top w:val="nil"/>
              <w:left w:val="nil"/>
              <w:bottom w:val="single" w:color="auto" w:sz="4" w:space="0"/>
              <w:right w:val="single" w:color="auto" w:sz="4" w:space="0"/>
            </w:tcBorders>
            <w:shd w:val="clear" w:color="auto" w:fill="auto"/>
            <w:vAlign w:val="center"/>
          </w:tcPr>
          <w:p w14:paraId="5C6F9F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医疗费补助</w:t>
            </w:r>
          </w:p>
        </w:tc>
        <w:tc>
          <w:tcPr>
            <w:tcW w:w="1260" w:type="dxa"/>
            <w:tcBorders>
              <w:top w:val="nil"/>
              <w:left w:val="nil"/>
              <w:bottom w:val="single" w:color="auto" w:sz="4" w:space="0"/>
              <w:right w:val="single" w:color="auto" w:sz="4" w:space="0"/>
            </w:tcBorders>
            <w:shd w:val="clear" w:color="auto" w:fill="auto"/>
            <w:vAlign w:val="center"/>
          </w:tcPr>
          <w:p w14:paraId="5300959E">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14:paraId="182E8D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3970BE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委托业务费</w:t>
            </w:r>
          </w:p>
        </w:tc>
        <w:tc>
          <w:tcPr>
            <w:tcW w:w="933" w:type="dxa"/>
            <w:tcBorders>
              <w:top w:val="nil"/>
              <w:left w:val="nil"/>
              <w:bottom w:val="single" w:color="auto" w:sz="4" w:space="0"/>
              <w:right w:val="single" w:color="auto" w:sz="4" w:space="0"/>
            </w:tcBorders>
            <w:shd w:val="clear" w:color="auto" w:fill="auto"/>
            <w:vAlign w:val="center"/>
          </w:tcPr>
          <w:p w14:paraId="46A34292">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14:paraId="654281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609FD3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929" w:type="dxa"/>
            <w:tcBorders>
              <w:top w:val="nil"/>
              <w:left w:val="nil"/>
              <w:bottom w:val="single" w:color="auto" w:sz="4" w:space="0"/>
              <w:right w:val="single" w:color="auto" w:sz="4" w:space="0"/>
            </w:tcBorders>
            <w:shd w:val="clear" w:color="auto" w:fill="auto"/>
            <w:vAlign w:val="center"/>
          </w:tcPr>
          <w:p w14:paraId="46A3ABEF">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5EEAA5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07AF0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556" w:type="dxa"/>
            <w:tcBorders>
              <w:top w:val="nil"/>
              <w:left w:val="nil"/>
              <w:bottom w:val="single" w:color="auto" w:sz="4" w:space="0"/>
              <w:right w:val="single" w:color="auto" w:sz="4" w:space="0"/>
            </w:tcBorders>
            <w:shd w:val="clear" w:color="auto" w:fill="auto"/>
            <w:vAlign w:val="center"/>
          </w:tcPr>
          <w:p w14:paraId="2949BE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助学金</w:t>
            </w:r>
          </w:p>
        </w:tc>
        <w:tc>
          <w:tcPr>
            <w:tcW w:w="1260" w:type="dxa"/>
            <w:tcBorders>
              <w:top w:val="nil"/>
              <w:left w:val="nil"/>
              <w:bottom w:val="single" w:color="auto" w:sz="4" w:space="0"/>
              <w:right w:val="single" w:color="auto" w:sz="4" w:space="0"/>
            </w:tcBorders>
            <w:shd w:val="clear" w:color="auto" w:fill="FFFFFF"/>
            <w:vAlign w:val="center"/>
          </w:tcPr>
          <w:p w14:paraId="31F6AA5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vAlign w:val="center"/>
          </w:tcPr>
          <w:p w14:paraId="0EF69D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7D8F11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工会经费</w:t>
            </w:r>
          </w:p>
        </w:tc>
        <w:tc>
          <w:tcPr>
            <w:tcW w:w="933" w:type="dxa"/>
            <w:tcBorders>
              <w:top w:val="nil"/>
              <w:left w:val="nil"/>
              <w:bottom w:val="single" w:color="auto" w:sz="4" w:space="0"/>
              <w:right w:val="single" w:color="auto" w:sz="4" w:space="0"/>
            </w:tcBorders>
            <w:shd w:val="clear" w:color="auto" w:fill="FFFFFF"/>
            <w:vAlign w:val="center"/>
          </w:tcPr>
          <w:p w14:paraId="201F773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28.65</w:t>
            </w:r>
          </w:p>
        </w:tc>
        <w:tc>
          <w:tcPr>
            <w:tcW w:w="1217" w:type="dxa"/>
            <w:tcBorders>
              <w:top w:val="nil"/>
              <w:left w:val="nil"/>
              <w:bottom w:val="single" w:color="auto" w:sz="4" w:space="0"/>
              <w:right w:val="single" w:color="auto" w:sz="4" w:space="0"/>
            </w:tcBorders>
            <w:shd w:val="clear" w:color="auto" w:fill="auto"/>
            <w:vAlign w:val="center"/>
          </w:tcPr>
          <w:p w14:paraId="09DA62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2C6B78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2216DEA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193E19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3FD8D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556" w:type="dxa"/>
            <w:tcBorders>
              <w:top w:val="nil"/>
              <w:left w:val="nil"/>
              <w:bottom w:val="single" w:color="auto" w:sz="4" w:space="0"/>
              <w:right w:val="single" w:color="auto" w:sz="4" w:space="0"/>
            </w:tcBorders>
            <w:shd w:val="clear" w:color="auto" w:fill="auto"/>
            <w:vAlign w:val="center"/>
          </w:tcPr>
          <w:p w14:paraId="3BF467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奖励金</w:t>
            </w:r>
          </w:p>
        </w:tc>
        <w:tc>
          <w:tcPr>
            <w:tcW w:w="1260" w:type="dxa"/>
            <w:tcBorders>
              <w:top w:val="nil"/>
              <w:left w:val="nil"/>
              <w:bottom w:val="single" w:color="auto" w:sz="4" w:space="0"/>
              <w:right w:val="single" w:color="auto" w:sz="4" w:space="0"/>
            </w:tcBorders>
            <w:shd w:val="clear" w:color="auto" w:fill="auto"/>
            <w:vAlign w:val="center"/>
          </w:tcPr>
          <w:p w14:paraId="77BF7775">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14:paraId="03FAEF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4CBA9D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福利费</w:t>
            </w:r>
          </w:p>
        </w:tc>
        <w:tc>
          <w:tcPr>
            <w:tcW w:w="933" w:type="dxa"/>
            <w:tcBorders>
              <w:top w:val="nil"/>
              <w:left w:val="nil"/>
              <w:bottom w:val="single" w:color="auto" w:sz="4" w:space="0"/>
              <w:right w:val="single" w:color="auto" w:sz="4" w:space="0"/>
            </w:tcBorders>
            <w:shd w:val="clear" w:color="auto" w:fill="auto"/>
            <w:vAlign w:val="center"/>
          </w:tcPr>
          <w:p w14:paraId="44847D8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14:paraId="008EB0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35CBB2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14:paraId="00B0F1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14:paraId="029E8610">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1883922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D953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6734AC5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C95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19D83373">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7A5B170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C24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60DADFF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37D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074256F4">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69150D1F">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42AFFA8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17CE8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556" w:type="dxa"/>
            <w:tcBorders>
              <w:top w:val="nil"/>
              <w:left w:val="nil"/>
              <w:bottom w:val="single" w:color="auto" w:sz="4" w:space="0"/>
              <w:right w:val="single" w:color="auto" w:sz="4" w:space="0"/>
            </w:tcBorders>
            <w:shd w:val="clear" w:color="auto" w:fill="auto"/>
            <w:vAlign w:val="center"/>
          </w:tcPr>
          <w:p w14:paraId="4A375E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个人农业生产补贴</w:t>
            </w:r>
          </w:p>
        </w:tc>
        <w:tc>
          <w:tcPr>
            <w:tcW w:w="1260" w:type="dxa"/>
            <w:tcBorders>
              <w:top w:val="nil"/>
              <w:left w:val="nil"/>
              <w:bottom w:val="single" w:color="auto" w:sz="4" w:space="0"/>
              <w:right w:val="single" w:color="auto" w:sz="4" w:space="0"/>
            </w:tcBorders>
            <w:shd w:val="clear" w:color="auto" w:fill="auto"/>
            <w:vAlign w:val="center"/>
          </w:tcPr>
          <w:p w14:paraId="7E47213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14:paraId="7D365D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391D6A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公务用车运行维护费</w:t>
            </w:r>
          </w:p>
        </w:tc>
        <w:tc>
          <w:tcPr>
            <w:tcW w:w="933" w:type="dxa"/>
            <w:tcBorders>
              <w:top w:val="nil"/>
              <w:left w:val="nil"/>
              <w:bottom w:val="single" w:color="auto" w:sz="4" w:space="0"/>
              <w:right w:val="single" w:color="auto" w:sz="4" w:space="0"/>
            </w:tcBorders>
            <w:shd w:val="clear" w:color="auto" w:fill="auto"/>
            <w:vAlign w:val="center"/>
          </w:tcPr>
          <w:p w14:paraId="147F54F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14:paraId="6655EA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107155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929" w:type="dxa"/>
            <w:tcBorders>
              <w:top w:val="nil"/>
              <w:left w:val="nil"/>
              <w:bottom w:val="single" w:color="auto" w:sz="4" w:space="0"/>
              <w:right w:val="single" w:color="auto" w:sz="4" w:space="0"/>
            </w:tcBorders>
            <w:shd w:val="clear" w:color="auto" w:fill="auto"/>
            <w:vAlign w:val="center"/>
          </w:tcPr>
          <w:p w14:paraId="682C7C3E">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1E8607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F675F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556" w:type="dxa"/>
            <w:tcBorders>
              <w:top w:val="nil"/>
              <w:left w:val="nil"/>
              <w:bottom w:val="single" w:color="auto" w:sz="4" w:space="0"/>
              <w:right w:val="single" w:color="auto" w:sz="4" w:space="0"/>
            </w:tcBorders>
            <w:shd w:val="clear" w:color="auto" w:fill="auto"/>
            <w:vAlign w:val="center"/>
          </w:tcPr>
          <w:p w14:paraId="4FEE8E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代缴社会保险费</w:t>
            </w:r>
          </w:p>
        </w:tc>
        <w:tc>
          <w:tcPr>
            <w:tcW w:w="1260" w:type="dxa"/>
            <w:tcBorders>
              <w:top w:val="nil"/>
              <w:left w:val="nil"/>
              <w:bottom w:val="single" w:color="auto" w:sz="4" w:space="0"/>
              <w:right w:val="single" w:color="auto" w:sz="4" w:space="0"/>
            </w:tcBorders>
            <w:shd w:val="clear" w:color="auto" w:fill="auto"/>
            <w:vAlign w:val="center"/>
          </w:tcPr>
          <w:p w14:paraId="1E276E0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14:paraId="5199D8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667579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其他交通费用</w:t>
            </w:r>
          </w:p>
        </w:tc>
        <w:tc>
          <w:tcPr>
            <w:tcW w:w="933" w:type="dxa"/>
            <w:tcBorders>
              <w:top w:val="nil"/>
              <w:left w:val="nil"/>
              <w:bottom w:val="single" w:color="auto" w:sz="4" w:space="0"/>
              <w:right w:val="single" w:color="auto" w:sz="4" w:space="0"/>
            </w:tcBorders>
            <w:shd w:val="clear" w:color="auto" w:fill="FFFFFF"/>
            <w:vAlign w:val="center"/>
          </w:tcPr>
          <w:p w14:paraId="2F9F9D0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2.89</w:t>
            </w:r>
          </w:p>
        </w:tc>
        <w:tc>
          <w:tcPr>
            <w:tcW w:w="1217" w:type="dxa"/>
            <w:tcBorders>
              <w:top w:val="nil"/>
              <w:left w:val="nil"/>
              <w:bottom w:val="single" w:color="auto" w:sz="4" w:space="0"/>
              <w:right w:val="single" w:color="auto" w:sz="4" w:space="0"/>
            </w:tcBorders>
            <w:shd w:val="clear" w:color="auto" w:fill="auto"/>
            <w:vAlign w:val="center"/>
          </w:tcPr>
          <w:p w14:paraId="4BD735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4BA159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417BF3D7">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r>
      <w:tr w14:paraId="14093E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0DECC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556" w:type="dxa"/>
            <w:tcBorders>
              <w:top w:val="nil"/>
              <w:left w:val="nil"/>
              <w:bottom w:val="single" w:color="auto" w:sz="4" w:space="0"/>
              <w:right w:val="single" w:color="auto" w:sz="4" w:space="0"/>
            </w:tcBorders>
            <w:shd w:val="clear" w:color="auto" w:fill="auto"/>
            <w:vAlign w:val="center"/>
          </w:tcPr>
          <w:p w14:paraId="762A03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其他对个人和家庭的补助</w:t>
            </w:r>
          </w:p>
        </w:tc>
        <w:tc>
          <w:tcPr>
            <w:tcW w:w="1260" w:type="dxa"/>
            <w:tcBorders>
              <w:top w:val="nil"/>
              <w:left w:val="nil"/>
              <w:bottom w:val="single" w:color="auto" w:sz="4" w:space="0"/>
              <w:right w:val="single" w:color="auto" w:sz="4" w:space="0"/>
            </w:tcBorders>
            <w:shd w:val="clear" w:color="auto" w:fill="FFFFFF"/>
            <w:vAlign w:val="center"/>
          </w:tcPr>
          <w:p w14:paraId="24824A1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vAlign w:val="center"/>
          </w:tcPr>
          <w:p w14:paraId="4D57D2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4B5EAD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税金及附加费用</w:t>
            </w:r>
          </w:p>
        </w:tc>
        <w:tc>
          <w:tcPr>
            <w:tcW w:w="933" w:type="dxa"/>
            <w:tcBorders>
              <w:top w:val="nil"/>
              <w:left w:val="nil"/>
              <w:bottom w:val="single" w:color="auto" w:sz="4" w:space="0"/>
              <w:right w:val="single" w:color="auto" w:sz="4" w:space="0"/>
            </w:tcBorders>
            <w:shd w:val="clear" w:color="auto" w:fill="auto"/>
            <w:vAlign w:val="center"/>
          </w:tcPr>
          <w:p w14:paraId="488C5C6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14:paraId="282969B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76F35C6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512AC1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CECE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AF64E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556" w:type="dxa"/>
            <w:tcBorders>
              <w:top w:val="nil"/>
              <w:left w:val="nil"/>
              <w:bottom w:val="single" w:color="auto" w:sz="4" w:space="0"/>
              <w:right w:val="single" w:color="auto" w:sz="4" w:space="0"/>
            </w:tcBorders>
            <w:shd w:val="clear" w:color="auto" w:fill="auto"/>
            <w:vAlign w:val="center"/>
          </w:tcPr>
          <w:p w14:paraId="26376B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60" w:type="dxa"/>
            <w:tcBorders>
              <w:top w:val="nil"/>
              <w:left w:val="nil"/>
              <w:bottom w:val="single" w:color="auto" w:sz="4" w:space="0"/>
              <w:right w:val="single" w:color="auto" w:sz="4" w:space="0"/>
            </w:tcBorders>
            <w:shd w:val="clear" w:color="auto" w:fill="auto"/>
            <w:vAlign w:val="center"/>
          </w:tcPr>
          <w:p w14:paraId="1F6AA860">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14:paraId="45DDA4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568034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其他商品和服务支出</w:t>
            </w:r>
          </w:p>
        </w:tc>
        <w:tc>
          <w:tcPr>
            <w:tcW w:w="933" w:type="dxa"/>
            <w:tcBorders>
              <w:top w:val="nil"/>
              <w:left w:val="nil"/>
              <w:bottom w:val="single" w:color="auto" w:sz="4" w:space="0"/>
              <w:right w:val="single" w:color="auto" w:sz="4" w:space="0"/>
            </w:tcBorders>
            <w:shd w:val="clear" w:color="auto" w:fill="FFFFFF"/>
            <w:vAlign w:val="center"/>
          </w:tcPr>
          <w:p w14:paraId="00C8983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100.00</w:t>
            </w:r>
          </w:p>
        </w:tc>
        <w:tc>
          <w:tcPr>
            <w:tcW w:w="1217" w:type="dxa"/>
            <w:tcBorders>
              <w:top w:val="nil"/>
              <w:left w:val="nil"/>
              <w:bottom w:val="single" w:color="auto" w:sz="4" w:space="0"/>
              <w:right w:val="single" w:color="auto" w:sz="4" w:space="0"/>
            </w:tcBorders>
            <w:shd w:val="clear" w:color="auto" w:fill="auto"/>
            <w:vAlign w:val="center"/>
          </w:tcPr>
          <w:p w14:paraId="172D4E1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6700E3A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556AB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822CE4">
        <w:tblPrEx>
          <w:tblCellMar>
            <w:top w:w="0" w:type="dxa"/>
            <w:left w:w="108" w:type="dxa"/>
            <w:bottom w:w="0" w:type="dxa"/>
            <w:right w:w="108" w:type="dxa"/>
          </w:tblCellMar>
        </w:tblPrEx>
        <w:trPr>
          <w:trHeight w:val="255" w:hRule="exact"/>
          <w:jc w:val="center"/>
        </w:trPr>
        <w:tc>
          <w:tcPr>
            <w:tcW w:w="363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A6205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60" w:type="dxa"/>
            <w:tcBorders>
              <w:top w:val="nil"/>
              <w:left w:val="nil"/>
              <w:bottom w:val="single" w:color="auto" w:sz="4" w:space="0"/>
              <w:right w:val="single" w:color="auto" w:sz="4" w:space="0"/>
            </w:tcBorders>
            <w:shd w:val="clear" w:color="auto" w:fill="FFFFFF"/>
            <w:vAlign w:val="center"/>
          </w:tcPr>
          <w:p w14:paraId="4AF1B02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1,887.79</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720B5B5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FFFFFF"/>
            <w:vAlign w:val="center"/>
          </w:tcPr>
          <w:p w14:paraId="1225953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372.57</w:t>
            </w:r>
          </w:p>
        </w:tc>
      </w:tr>
    </w:tbl>
    <w:p w14:paraId="1E2BAD2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29811BA">
      <w:pPr>
        <w:widowControl/>
        <w:spacing w:line="400" w:lineRule="exact"/>
        <w:jc w:val="center"/>
        <w:textAlignment w:val="center"/>
        <w:rPr>
          <w:rFonts w:ascii="Times New Roman" w:hAnsi="Times New Roman" w:eastAsia="仿宋_GB2312" w:cs="Times New Roman"/>
          <w:color w:val="000000"/>
          <w:kern w:val="0"/>
          <w:sz w:val="32"/>
          <w:szCs w:val="32"/>
        </w:rPr>
      </w:pPr>
    </w:p>
    <w:p w14:paraId="76A3D59D">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6A44757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6E89885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14326" w:type="dxa"/>
        <w:jc w:val="center"/>
        <w:tblLayout w:type="fixed"/>
        <w:tblCellMar>
          <w:top w:w="0" w:type="dxa"/>
          <w:left w:w="108" w:type="dxa"/>
          <w:bottom w:w="0" w:type="dxa"/>
          <w:right w:w="108" w:type="dxa"/>
        </w:tblCellMar>
      </w:tblPr>
      <w:tblGrid>
        <w:gridCol w:w="1497"/>
        <w:gridCol w:w="1839"/>
        <w:gridCol w:w="1356"/>
        <w:gridCol w:w="1943"/>
        <w:gridCol w:w="1919"/>
        <w:gridCol w:w="1935"/>
        <w:gridCol w:w="1918"/>
        <w:gridCol w:w="1919"/>
      </w:tblGrid>
      <w:tr w14:paraId="52170D0F">
        <w:tblPrEx>
          <w:tblCellMar>
            <w:top w:w="0" w:type="dxa"/>
            <w:left w:w="108" w:type="dxa"/>
            <w:bottom w:w="0" w:type="dxa"/>
            <w:right w:w="108" w:type="dxa"/>
          </w:tblCellMar>
        </w:tblPrEx>
        <w:trPr>
          <w:trHeight w:val="459" w:hRule="atLeast"/>
          <w:jc w:val="center"/>
        </w:trPr>
        <w:tc>
          <w:tcPr>
            <w:tcW w:w="33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C5FE6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8"/>
                <w:rFonts w:hint="default" w:ascii="Times New Roman" w:hAnsi="Times New Roman" w:eastAsia="仿宋_GB2312" w:cs="Times New Roman"/>
                <w:b/>
                <w:bCs/>
              </w:rPr>
              <w:t>目</w:t>
            </w:r>
          </w:p>
        </w:tc>
        <w:tc>
          <w:tcPr>
            <w:tcW w:w="13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EFEB6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8331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91EA9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872F6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76DB938B">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E0129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8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E3FA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835E1">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26A5E">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F0F5F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9802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88F1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F9EB5">
            <w:pPr>
              <w:widowControl/>
              <w:jc w:val="center"/>
              <w:rPr>
                <w:rFonts w:ascii="Times New Roman" w:hAnsi="Times New Roman" w:eastAsia="仿宋_GB2312" w:cs="Times New Roman"/>
                <w:color w:val="000000"/>
                <w:sz w:val="24"/>
                <w:szCs w:val="24"/>
              </w:rPr>
            </w:pPr>
          </w:p>
        </w:tc>
      </w:tr>
      <w:tr w14:paraId="6B6C4497">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D237D">
            <w:pPr>
              <w:jc w:val="center"/>
              <w:rPr>
                <w:rFonts w:ascii="Times New Roman" w:hAnsi="Times New Roman" w:eastAsia="仿宋_GB2312" w:cs="Times New Roman"/>
                <w:color w:val="000000"/>
                <w:sz w:val="24"/>
                <w:szCs w:val="24"/>
              </w:rPr>
            </w:pPr>
          </w:p>
        </w:tc>
        <w:tc>
          <w:tcPr>
            <w:tcW w:w="18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CA8C8">
            <w:pPr>
              <w:jc w:val="center"/>
              <w:rPr>
                <w:rFonts w:ascii="Times New Roman" w:hAnsi="Times New Roman" w:eastAsia="仿宋_GB2312" w:cs="Times New Roman"/>
                <w:color w:val="000000"/>
                <w:sz w:val="24"/>
                <w:szCs w:val="24"/>
              </w:rPr>
            </w:pPr>
          </w:p>
        </w:tc>
        <w:tc>
          <w:tcPr>
            <w:tcW w:w="1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52FE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65D8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4DF2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DE93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17A7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DC8CA">
            <w:pPr>
              <w:jc w:val="center"/>
              <w:rPr>
                <w:rFonts w:ascii="Times New Roman" w:hAnsi="Times New Roman" w:eastAsia="仿宋_GB2312" w:cs="Times New Roman"/>
                <w:color w:val="000000"/>
                <w:sz w:val="24"/>
                <w:szCs w:val="24"/>
              </w:rPr>
            </w:pPr>
          </w:p>
        </w:tc>
      </w:tr>
      <w:tr w14:paraId="4DAF9D09">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EB751">
            <w:pPr>
              <w:jc w:val="center"/>
              <w:rPr>
                <w:rFonts w:ascii="Times New Roman" w:hAnsi="Times New Roman" w:eastAsia="仿宋_GB2312" w:cs="Times New Roman"/>
                <w:color w:val="000000"/>
                <w:sz w:val="24"/>
                <w:szCs w:val="24"/>
              </w:rPr>
            </w:pPr>
          </w:p>
        </w:tc>
        <w:tc>
          <w:tcPr>
            <w:tcW w:w="18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88CDB">
            <w:pPr>
              <w:jc w:val="center"/>
              <w:rPr>
                <w:rFonts w:ascii="Times New Roman" w:hAnsi="Times New Roman" w:eastAsia="仿宋_GB2312" w:cs="Times New Roman"/>
                <w:color w:val="000000"/>
                <w:sz w:val="24"/>
                <w:szCs w:val="24"/>
              </w:rPr>
            </w:pPr>
          </w:p>
        </w:tc>
        <w:tc>
          <w:tcPr>
            <w:tcW w:w="1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7CBF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5868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04C8B">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FE90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92B3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50558">
            <w:pPr>
              <w:jc w:val="center"/>
              <w:rPr>
                <w:rFonts w:ascii="Times New Roman" w:hAnsi="Times New Roman" w:eastAsia="仿宋_GB2312" w:cs="Times New Roman"/>
                <w:color w:val="000000"/>
                <w:sz w:val="24"/>
                <w:szCs w:val="24"/>
              </w:rPr>
            </w:pPr>
          </w:p>
        </w:tc>
      </w:tr>
      <w:tr w14:paraId="7B0036A7">
        <w:tblPrEx>
          <w:tblCellMar>
            <w:top w:w="0" w:type="dxa"/>
            <w:left w:w="108" w:type="dxa"/>
            <w:bottom w:w="0" w:type="dxa"/>
            <w:right w:w="108" w:type="dxa"/>
          </w:tblCellMar>
        </w:tblPrEx>
        <w:trPr>
          <w:trHeight w:val="509" w:hRule="atLeast"/>
          <w:jc w:val="center"/>
        </w:trPr>
        <w:tc>
          <w:tcPr>
            <w:tcW w:w="33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36199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87F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E89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B3F2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13B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372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77D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5D808D72">
        <w:tblPrEx>
          <w:tblCellMar>
            <w:top w:w="0" w:type="dxa"/>
            <w:left w:w="108" w:type="dxa"/>
            <w:bottom w:w="0" w:type="dxa"/>
            <w:right w:w="108" w:type="dxa"/>
          </w:tblCellMar>
        </w:tblPrEx>
        <w:trPr>
          <w:trHeight w:val="509" w:hRule="atLeast"/>
          <w:jc w:val="center"/>
        </w:trPr>
        <w:tc>
          <w:tcPr>
            <w:tcW w:w="33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434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A003">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FC89">
            <w:pPr>
              <w:jc w:val="center"/>
              <w:rPr>
                <w:rFonts w:hint="eastAsia" w:ascii="Times New Roman" w:hAnsi="Times New Roman" w:eastAsia="仿宋_GB2312" w:cs="Times New Roman"/>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1D98">
            <w:pPr>
              <w:jc w:val="center"/>
              <w:rPr>
                <w:rFonts w:hint="eastAsia" w:ascii="Times New Roman" w:hAnsi="Times New Roman" w:eastAsia="仿宋_GB2312" w:cs="Times New Roman"/>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DE21D">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3B872">
            <w:pPr>
              <w:jc w:val="center"/>
              <w:rPr>
                <w:rFonts w:hint="eastAsia" w:ascii="Times New Roman" w:hAnsi="Times New Roman" w:eastAsia="仿宋_GB2312" w:cs="Times New Roman"/>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D64E1">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47F72B4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4219C">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2296002</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3A45">
            <w:pPr>
              <w:keepNext w:val="0"/>
              <w:keepLines w:val="0"/>
              <w:widowControl/>
              <w:suppressLineNumbers w:val="0"/>
              <w:jc w:val="center"/>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用于社会福利的彩票公益金支出</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A3543">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6EBA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9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DEDC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F85B">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BA89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965D">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73D0F23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9EF82">
            <w:pPr>
              <w:jc w:val="center"/>
              <w:rPr>
                <w:rFonts w:ascii="Times New Roman" w:hAnsi="Times New Roman" w:eastAsia="仿宋_GB2312" w:cs="Times New Roman"/>
                <w:color w:val="000000"/>
                <w:sz w:val="24"/>
                <w:szCs w:val="24"/>
              </w:rPr>
            </w:pP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DDCB7">
            <w:pPr>
              <w:rPr>
                <w:rFonts w:ascii="Times New Roman" w:hAnsi="Times New Roman" w:eastAsia="仿宋_GB2312" w:cs="Times New Roman"/>
                <w:color w:val="000000"/>
                <w:sz w:val="24"/>
                <w:szCs w:val="24"/>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0425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8FCB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F80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76C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AD5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A2AD6">
            <w:pPr>
              <w:rPr>
                <w:rFonts w:ascii="Times New Roman" w:hAnsi="Times New Roman" w:eastAsia="仿宋_GB2312" w:cs="Times New Roman"/>
                <w:color w:val="000000"/>
                <w:sz w:val="24"/>
                <w:szCs w:val="24"/>
              </w:rPr>
            </w:pPr>
          </w:p>
        </w:tc>
      </w:tr>
      <w:tr w14:paraId="5EB23A4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6417">
            <w:pPr>
              <w:jc w:val="center"/>
              <w:rPr>
                <w:rFonts w:ascii="Times New Roman" w:hAnsi="Times New Roman" w:eastAsia="仿宋_GB2312" w:cs="Times New Roman"/>
                <w:color w:val="000000"/>
                <w:sz w:val="24"/>
                <w:szCs w:val="24"/>
              </w:rPr>
            </w:pP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B589">
            <w:pPr>
              <w:rPr>
                <w:rFonts w:ascii="Times New Roman" w:hAnsi="Times New Roman" w:eastAsia="仿宋_GB2312" w:cs="Times New Roman"/>
                <w:color w:val="000000"/>
                <w:sz w:val="20"/>
                <w:szCs w:val="20"/>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328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9C69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C55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9A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4335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6AE3">
            <w:pPr>
              <w:rPr>
                <w:rFonts w:ascii="Times New Roman" w:hAnsi="Times New Roman" w:eastAsia="仿宋_GB2312" w:cs="Times New Roman"/>
                <w:color w:val="000000"/>
                <w:sz w:val="24"/>
                <w:szCs w:val="24"/>
              </w:rPr>
            </w:pPr>
          </w:p>
        </w:tc>
      </w:tr>
      <w:tr w14:paraId="1D60D92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0285">
            <w:pPr>
              <w:jc w:val="center"/>
              <w:rPr>
                <w:rFonts w:ascii="Times New Roman" w:hAnsi="Times New Roman" w:eastAsia="仿宋_GB2312" w:cs="Times New Roman"/>
                <w:color w:val="000000"/>
                <w:sz w:val="24"/>
                <w:szCs w:val="24"/>
              </w:rPr>
            </w:pP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3115E">
            <w:pPr>
              <w:rPr>
                <w:rFonts w:ascii="Times New Roman" w:hAnsi="Times New Roman" w:eastAsia="仿宋_GB2312" w:cs="Times New Roman"/>
                <w:color w:val="000000"/>
                <w:sz w:val="24"/>
                <w:szCs w:val="24"/>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1BB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CD82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670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6DE3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4318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7D4E5">
            <w:pPr>
              <w:rPr>
                <w:rFonts w:ascii="Times New Roman" w:hAnsi="Times New Roman" w:eastAsia="仿宋_GB2312" w:cs="Times New Roman"/>
                <w:color w:val="000000"/>
                <w:sz w:val="24"/>
                <w:szCs w:val="24"/>
              </w:rPr>
            </w:pPr>
          </w:p>
        </w:tc>
      </w:tr>
      <w:tr w14:paraId="154643A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B3CD">
            <w:pPr>
              <w:jc w:val="center"/>
              <w:rPr>
                <w:rFonts w:ascii="Times New Roman" w:hAnsi="Times New Roman" w:eastAsia="仿宋_GB2312" w:cs="Times New Roman"/>
                <w:color w:val="000000"/>
                <w:sz w:val="24"/>
                <w:szCs w:val="24"/>
              </w:rPr>
            </w:pP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7120C">
            <w:pPr>
              <w:rPr>
                <w:rFonts w:ascii="Times New Roman" w:hAnsi="Times New Roman" w:eastAsia="仿宋_GB2312" w:cs="Times New Roman"/>
                <w:color w:val="000000"/>
                <w:sz w:val="24"/>
                <w:szCs w:val="24"/>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0916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3567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CD65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E04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8F4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F0FA">
            <w:pPr>
              <w:rPr>
                <w:rFonts w:ascii="Times New Roman" w:hAnsi="Times New Roman" w:eastAsia="仿宋_GB2312" w:cs="Times New Roman"/>
                <w:color w:val="000000"/>
                <w:sz w:val="24"/>
                <w:szCs w:val="24"/>
              </w:rPr>
            </w:pPr>
          </w:p>
        </w:tc>
      </w:tr>
      <w:tr w14:paraId="25B24247">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8658">
            <w:pPr>
              <w:jc w:val="center"/>
              <w:rPr>
                <w:rFonts w:ascii="Times New Roman" w:hAnsi="Times New Roman" w:eastAsia="仿宋_GB2312" w:cs="Times New Roman"/>
                <w:color w:val="000000"/>
                <w:sz w:val="24"/>
                <w:szCs w:val="24"/>
              </w:rPr>
            </w:pP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1F9C">
            <w:pPr>
              <w:rPr>
                <w:rFonts w:ascii="Times New Roman" w:hAnsi="Times New Roman" w:eastAsia="仿宋_GB2312" w:cs="Times New Roman"/>
                <w:color w:val="000000"/>
                <w:sz w:val="24"/>
                <w:szCs w:val="24"/>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EA3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2C4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C488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F5FF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D43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4998">
            <w:pPr>
              <w:rPr>
                <w:rFonts w:ascii="Times New Roman" w:hAnsi="Times New Roman" w:eastAsia="仿宋_GB2312" w:cs="Times New Roman"/>
                <w:color w:val="000000"/>
                <w:sz w:val="24"/>
                <w:szCs w:val="24"/>
              </w:rPr>
            </w:pPr>
          </w:p>
        </w:tc>
      </w:tr>
    </w:tbl>
    <w:p w14:paraId="5C2E24E4">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1C527040">
      <w:pPr>
        <w:widowControl/>
        <w:jc w:val="left"/>
        <w:textAlignment w:val="center"/>
        <w:rPr>
          <w:rFonts w:ascii="Times New Roman" w:hAnsi="Times New Roman" w:eastAsia="仿宋_GB2312" w:cs="Times New Roman"/>
          <w:color w:val="000000"/>
          <w:kern w:val="0"/>
          <w:sz w:val="24"/>
          <w:szCs w:val="24"/>
        </w:rPr>
      </w:pPr>
    </w:p>
    <w:p w14:paraId="6B11DB76">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4D53DEF2">
      <w:pPr>
        <w:widowControl/>
        <w:jc w:val="center"/>
        <w:rPr>
          <w:rFonts w:ascii="Times New Roman" w:hAnsi="Times New Roman" w:eastAsia="方正小标宋_GBK" w:cs="Times New Roman"/>
          <w:color w:val="000000"/>
          <w:kern w:val="0"/>
          <w:sz w:val="36"/>
          <w:szCs w:val="36"/>
        </w:rPr>
      </w:pPr>
    </w:p>
    <w:p w14:paraId="5169E315">
      <w:pPr>
        <w:widowControl/>
        <w:spacing w:line="400" w:lineRule="exact"/>
        <w:textAlignment w:val="center"/>
        <w:rPr>
          <w:rFonts w:ascii="Times New Roman" w:hAnsi="Times New Roman" w:eastAsia="黑体" w:cs="Times New Roman"/>
          <w:color w:val="000000"/>
          <w:kern w:val="0"/>
          <w:sz w:val="36"/>
          <w:szCs w:val="36"/>
        </w:rPr>
      </w:pPr>
    </w:p>
    <w:p w14:paraId="3A66E91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5A868D6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p w14:paraId="0A14F05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4999" w:type="pct"/>
        <w:tblInd w:w="0" w:type="dxa"/>
        <w:tblLayout w:type="fixed"/>
        <w:tblCellMar>
          <w:top w:w="0" w:type="dxa"/>
          <w:left w:w="108" w:type="dxa"/>
          <w:bottom w:w="0" w:type="dxa"/>
          <w:right w:w="108" w:type="dxa"/>
        </w:tblCellMar>
      </w:tblPr>
      <w:tblGrid>
        <w:gridCol w:w="3094"/>
        <w:gridCol w:w="3097"/>
        <w:gridCol w:w="1832"/>
        <w:gridCol w:w="3097"/>
        <w:gridCol w:w="3097"/>
      </w:tblGrid>
      <w:tr w14:paraId="70337CB9">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E5C80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9"/>
                <w:rFonts w:hint="default" w:ascii="Times New Roman" w:hAnsi="Times New Roman" w:eastAsia="仿宋_GB2312" w:cs="Times New Roman"/>
                <w:b/>
                <w:bCs/>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5CDB8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4B213999">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1C9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E72F6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37328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1FCB9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D46E3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26691BBC">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CBC11">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7E382">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034BF">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9DA36">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F5C58">
            <w:pPr>
              <w:jc w:val="center"/>
              <w:rPr>
                <w:rFonts w:ascii="Times New Roman" w:hAnsi="Times New Roman" w:eastAsia="仿宋_GB2312" w:cs="Times New Roman"/>
                <w:color w:val="000000"/>
                <w:sz w:val="24"/>
                <w:szCs w:val="24"/>
              </w:rPr>
            </w:pPr>
          </w:p>
        </w:tc>
      </w:tr>
      <w:tr w14:paraId="776C35CB">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3A41E">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FCC58">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147F5">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3B455">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F4502">
            <w:pPr>
              <w:jc w:val="center"/>
              <w:rPr>
                <w:rFonts w:ascii="Times New Roman" w:hAnsi="Times New Roman" w:eastAsia="仿宋_GB2312" w:cs="Times New Roman"/>
                <w:color w:val="000000"/>
                <w:sz w:val="24"/>
                <w:szCs w:val="24"/>
              </w:rPr>
            </w:pPr>
          </w:p>
        </w:tc>
      </w:tr>
      <w:tr w14:paraId="518A2BF1">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200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32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0214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983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37991609">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E267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9A8FE">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4BCA">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E3B9F">
            <w:pPr>
              <w:jc w:val="center"/>
              <w:rPr>
                <w:rFonts w:ascii="Times New Roman" w:hAnsi="Times New Roman" w:eastAsia="仿宋_GB2312" w:cs="Times New Roman"/>
                <w:color w:val="000000"/>
                <w:sz w:val="24"/>
                <w:szCs w:val="24"/>
              </w:rPr>
            </w:pPr>
          </w:p>
        </w:tc>
      </w:tr>
      <w:tr w14:paraId="288BCB3A">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0C04">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0BF5">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2513F">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93BF9">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C798B">
            <w:pPr>
              <w:rPr>
                <w:rFonts w:ascii="Times New Roman" w:hAnsi="Times New Roman" w:eastAsia="仿宋_GB2312" w:cs="Times New Roman"/>
                <w:color w:val="000000"/>
                <w:sz w:val="24"/>
                <w:szCs w:val="24"/>
              </w:rPr>
            </w:pPr>
          </w:p>
        </w:tc>
      </w:tr>
      <w:tr w14:paraId="06721D55">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B558B">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6B557">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CBF74">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E024">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0CC86">
            <w:pPr>
              <w:rPr>
                <w:rFonts w:ascii="Times New Roman" w:hAnsi="Times New Roman" w:eastAsia="仿宋_GB2312" w:cs="Times New Roman"/>
                <w:color w:val="000000"/>
                <w:sz w:val="24"/>
                <w:szCs w:val="24"/>
              </w:rPr>
            </w:pPr>
          </w:p>
        </w:tc>
      </w:tr>
      <w:tr w14:paraId="7D6A5C5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D6844">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AC3B9">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D633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0427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DCAD">
            <w:pPr>
              <w:rPr>
                <w:rFonts w:ascii="Times New Roman" w:hAnsi="Times New Roman" w:eastAsia="宋体" w:cs="Times New Roman"/>
                <w:color w:val="000000"/>
                <w:sz w:val="24"/>
                <w:szCs w:val="24"/>
              </w:rPr>
            </w:pPr>
          </w:p>
        </w:tc>
      </w:tr>
      <w:tr w14:paraId="0BF2560D">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94DEA">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86092">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FD9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1C3E">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C9857">
            <w:pPr>
              <w:rPr>
                <w:rFonts w:ascii="Times New Roman" w:hAnsi="Times New Roman" w:eastAsia="宋体" w:cs="Times New Roman"/>
                <w:color w:val="000000"/>
                <w:sz w:val="24"/>
                <w:szCs w:val="24"/>
              </w:rPr>
            </w:pPr>
          </w:p>
        </w:tc>
      </w:tr>
      <w:tr w14:paraId="08767397">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8687E">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22178">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1C98">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31CF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9148">
            <w:pPr>
              <w:rPr>
                <w:rFonts w:ascii="Times New Roman" w:hAnsi="Times New Roman" w:eastAsia="宋体" w:cs="Times New Roman"/>
                <w:color w:val="000000"/>
                <w:sz w:val="24"/>
                <w:szCs w:val="24"/>
              </w:rPr>
            </w:pPr>
          </w:p>
        </w:tc>
      </w:tr>
      <w:tr w14:paraId="3778075E">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27A9">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BEBBE">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6743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A8EC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7322">
            <w:pPr>
              <w:rPr>
                <w:rFonts w:ascii="Times New Roman" w:hAnsi="Times New Roman" w:eastAsia="宋体" w:cs="Times New Roman"/>
                <w:color w:val="000000"/>
                <w:sz w:val="24"/>
                <w:szCs w:val="24"/>
              </w:rPr>
            </w:pPr>
          </w:p>
        </w:tc>
      </w:tr>
    </w:tbl>
    <w:p w14:paraId="63EBDC91">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123B4842">
      <w:pPr>
        <w:widowControl/>
        <w:jc w:val="left"/>
        <w:textAlignment w:val="center"/>
        <w:rPr>
          <w:rFonts w:ascii="Times New Roman" w:hAnsi="Times New Roman" w:eastAsia="宋体" w:cs="Times New Roman"/>
          <w:color w:val="000000"/>
          <w:kern w:val="0"/>
          <w:sz w:val="24"/>
          <w:szCs w:val="24"/>
        </w:rPr>
      </w:pPr>
    </w:p>
    <w:p w14:paraId="65509102">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5858BF58">
      <w:pPr>
        <w:widowControl/>
        <w:jc w:val="center"/>
        <w:rPr>
          <w:rFonts w:ascii="Times New Roman" w:hAnsi="Times New Roman" w:eastAsia="方正小标宋_GBK" w:cs="Times New Roman"/>
          <w:color w:val="000000"/>
          <w:kern w:val="0"/>
          <w:sz w:val="36"/>
          <w:szCs w:val="36"/>
        </w:rPr>
      </w:pPr>
    </w:p>
    <w:p w14:paraId="5269CADF">
      <w:pPr>
        <w:pStyle w:val="2"/>
        <w:spacing w:line="400" w:lineRule="exact"/>
        <w:rPr>
          <w:rFonts w:ascii="Times New Roman" w:hAnsi="Times New Roman" w:eastAsia="华文中宋" w:cs="Times New Roman"/>
          <w:color w:val="000000"/>
          <w:kern w:val="0"/>
          <w:sz w:val="32"/>
          <w:szCs w:val="32"/>
        </w:rPr>
      </w:pPr>
    </w:p>
    <w:p w14:paraId="663BB88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647990C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6DB112B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0"/>
        <w:tblW w:w="5114" w:type="pct"/>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FBF6668">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AD68A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7C639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15CA4DE3">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5565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8070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876BF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1A41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467D9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1B47D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4110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DB56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3D4DC2A8">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729CF">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F8D61">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B6AE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22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99F4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8F929">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3049A">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C8E42">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72C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C402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13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14E63">
            <w:pPr>
              <w:jc w:val="center"/>
              <w:rPr>
                <w:rFonts w:ascii="Times New Roman" w:hAnsi="Times New Roman" w:eastAsia="仿宋_GB2312" w:cs="Times New Roman"/>
                <w:color w:val="000000"/>
                <w:sz w:val="22"/>
              </w:rPr>
            </w:pPr>
          </w:p>
        </w:tc>
      </w:tr>
      <w:tr w14:paraId="74D2305D">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7B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6E0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A10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7C2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76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BC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2A5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F9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52D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A9E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F6A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E41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13B1A43">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16A98">
            <w:pPr>
              <w:rPr>
                <w:rFonts w:ascii="Times New Roman" w:hAnsi="Times New Roman" w:eastAsia="仿宋_GB2312" w:cs="Times New Roman"/>
                <w:color w:val="000000"/>
                <w:sz w:val="22"/>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3D08">
            <w:pP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DACC">
            <w:pPr>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B4C5">
            <w:pP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9E3C2">
            <w:pPr>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AF80E">
            <w:pPr>
              <w:rPr>
                <w:rFonts w:ascii="Times New Roman" w:hAnsi="Times New Roman" w:eastAsia="仿宋_GB2312" w:cs="Times New Roman"/>
                <w:color w:val="000000"/>
                <w:sz w:val="22"/>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C0B0">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06F5">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100B">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50D03">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6477">
            <w:pPr>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0FB4C">
            <w:pPr>
              <w:rPr>
                <w:rFonts w:ascii="Times New Roman" w:hAnsi="Times New Roman" w:eastAsia="仿宋_GB2312" w:cs="Times New Roman"/>
                <w:color w:val="000000"/>
                <w:sz w:val="22"/>
              </w:rPr>
            </w:pPr>
          </w:p>
        </w:tc>
      </w:tr>
    </w:tbl>
    <w:p w14:paraId="177BD4F2">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6AE7723C">
      <w:pPr>
        <w:autoSpaceDE w:val="0"/>
        <w:autoSpaceDN w:val="0"/>
        <w:adjustRightInd w:val="0"/>
        <w:ind w:left="315" w:leftChars="150"/>
        <w:jc w:val="left"/>
        <w:rPr>
          <w:rFonts w:ascii="Times New Roman" w:hAnsi="Times New Roman" w:eastAsia="宋体" w:cs="Times New Roman"/>
          <w:kern w:val="0"/>
          <w:sz w:val="24"/>
          <w:szCs w:val="24"/>
        </w:rPr>
      </w:pPr>
    </w:p>
    <w:p w14:paraId="7218D800">
      <w:pPr>
        <w:autoSpaceDE w:val="0"/>
        <w:autoSpaceDN w:val="0"/>
        <w:adjustRightInd w:val="0"/>
        <w:ind w:left="315" w:leftChars="150"/>
        <w:jc w:val="left"/>
        <w:rPr>
          <w:rFonts w:ascii="Times New Roman" w:hAnsi="Times New Roman" w:eastAsia="宋体" w:cs="Times New Roman"/>
          <w:kern w:val="0"/>
          <w:sz w:val="24"/>
          <w:szCs w:val="24"/>
        </w:rPr>
      </w:pPr>
    </w:p>
    <w:p w14:paraId="273B407F">
      <w:pPr>
        <w:autoSpaceDE w:val="0"/>
        <w:autoSpaceDN w:val="0"/>
        <w:adjustRightInd w:val="0"/>
        <w:ind w:left="315" w:leftChars="150"/>
        <w:jc w:val="left"/>
        <w:rPr>
          <w:rFonts w:ascii="Times New Roman" w:hAnsi="Times New Roman" w:eastAsia="宋体" w:cs="Times New Roman"/>
          <w:kern w:val="0"/>
          <w:sz w:val="24"/>
          <w:szCs w:val="24"/>
        </w:rPr>
      </w:pPr>
    </w:p>
    <w:p w14:paraId="3DE5B65D">
      <w:pPr>
        <w:autoSpaceDE w:val="0"/>
        <w:autoSpaceDN w:val="0"/>
        <w:adjustRightInd w:val="0"/>
        <w:ind w:left="315" w:leftChars="150"/>
        <w:jc w:val="left"/>
        <w:rPr>
          <w:rFonts w:ascii="Times New Roman" w:hAnsi="Times New Roman" w:eastAsia="宋体" w:cs="Times New Roman"/>
          <w:kern w:val="0"/>
          <w:sz w:val="24"/>
          <w:szCs w:val="24"/>
        </w:rPr>
      </w:pPr>
    </w:p>
    <w:p w14:paraId="16348D52">
      <w:pPr>
        <w:autoSpaceDE w:val="0"/>
        <w:autoSpaceDN w:val="0"/>
        <w:adjustRightInd w:val="0"/>
        <w:ind w:left="315" w:leftChars="150"/>
        <w:jc w:val="left"/>
        <w:rPr>
          <w:rFonts w:ascii="Times New Roman" w:hAnsi="Times New Roman" w:eastAsia="宋体" w:cs="Times New Roman"/>
          <w:kern w:val="0"/>
          <w:sz w:val="24"/>
          <w:szCs w:val="24"/>
        </w:rPr>
      </w:pPr>
    </w:p>
    <w:p w14:paraId="7C2C8BF1">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78BD2E7">
      <w:pPr>
        <w:pStyle w:val="14"/>
        <w:rPr>
          <w:rFonts w:ascii="Times New Roman" w:hAnsi="Times New Roman" w:cs="Times New Roman"/>
          <w:sz w:val="72"/>
          <w:szCs w:val="72"/>
        </w:rPr>
      </w:pPr>
    </w:p>
    <w:p w14:paraId="51F2739C">
      <w:pPr>
        <w:pStyle w:val="14"/>
        <w:rPr>
          <w:rFonts w:ascii="Times New Roman" w:hAnsi="Times New Roman" w:cs="Times New Roman"/>
          <w:sz w:val="72"/>
          <w:szCs w:val="72"/>
        </w:rPr>
      </w:pPr>
    </w:p>
    <w:p w14:paraId="6BBB223D">
      <w:pPr>
        <w:pStyle w:val="14"/>
        <w:rPr>
          <w:rFonts w:ascii="Times New Roman" w:hAnsi="Times New Roman" w:cs="Times New Roman"/>
          <w:sz w:val="72"/>
          <w:szCs w:val="72"/>
        </w:rPr>
      </w:pPr>
    </w:p>
    <w:p w14:paraId="680AE8B0">
      <w:pPr>
        <w:pStyle w:val="14"/>
        <w:jc w:val="center"/>
        <w:rPr>
          <w:rFonts w:ascii="Times New Roman" w:hAnsi="Times New Roman" w:cs="Times New Roman"/>
          <w:sz w:val="72"/>
          <w:szCs w:val="72"/>
        </w:rPr>
      </w:pPr>
    </w:p>
    <w:p w14:paraId="6B0B3D07">
      <w:pPr>
        <w:pStyle w:val="14"/>
        <w:jc w:val="center"/>
        <w:rPr>
          <w:rFonts w:ascii="Times New Roman" w:hAnsi="Times New Roman" w:eastAsia="方正小标宋_GBK" w:cs="Times New Roman"/>
          <w:sz w:val="72"/>
          <w:szCs w:val="72"/>
        </w:rPr>
      </w:pPr>
    </w:p>
    <w:p w14:paraId="6FE596E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601693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DF3F3F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E075C32">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02F140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2652.28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215.84</w:t>
      </w:r>
      <w:r>
        <w:rPr>
          <w:rFonts w:ascii="Times New Roman" w:hAnsi="Times New Roman" w:eastAsia="仿宋_GB2312" w:cs="Times New Roman"/>
          <w:sz w:val="32"/>
          <w:szCs w:val="32"/>
        </w:rPr>
        <w:t>万元，增</w:t>
      </w:r>
      <w:r>
        <w:rPr>
          <w:rFonts w:hint="eastAsia" w:ascii="Times New Roman" w:hAnsi="Times New Roman" w:eastAsia="仿宋_GB2312" w:cs="Times New Roman"/>
          <w:sz w:val="32"/>
          <w:szCs w:val="32"/>
          <w:lang w:eastAsia="zh-CN"/>
        </w:rPr>
        <w:t>加</w:t>
      </w:r>
      <w:r>
        <w:rPr>
          <w:rFonts w:hint="eastAsia" w:ascii="Times New Roman" w:hAnsi="Times New Roman" w:eastAsia="仿宋_GB2312" w:cs="Times New Roman"/>
          <w:sz w:val="32"/>
          <w:szCs w:val="32"/>
          <w:lang w:val="en-US" w:eastAsia="zh-CN"/>
        </w:rPr>
        <w:t>8.86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教职工工资增长，人员经费增加。</w:t>
      </w:r>
    </w:p>
    <w:p w14:paraId="1A23D043">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2025年度支出总计2630.73万元。与上年相比，减少21.55万元，减少0.81%，主要是因为教职工工资增长，人员经费支出增加。</w:t>
      </w:r>
    </w:p>
    <w:p w14:paraId="6AE7D14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B4FEE4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2652.28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color w:val="000000"/>
          <w:sz w:val="32"/>
          <w:szCs w:val="32"/>
          <w:lang w:val="en-US" w:eastAsia="zh-CN"/>
        </w:rPr>
        <w:t>2421.21万</w:t>
      </w:r>
      <w:r>
        <w:rPr>
          <w:rFonts w:ascii="Times New Roman" w:hAnsi="Times New Roman" w:eastAsia="仿宋_GB2312" w:cs="Times New Roman"/>
          <w:sz w:val="32"/>
          <w:szCs w:val="32"/>
        </w:rPr>
        <w:t>元，占</w:t>
      </w:r>
      <w:r>
        <w:rPr>
          <w:rFonts w:hint="eastAsia" w:ascii="Times New Roman" w:hAnsi="Times New Roman" w:eastAsia="仿宋_GB2312" w:cs="Times New Roman"/>
          <w:sz w:val="32"/>
          <w:szCs w:val="32"/>
          <w:lang w:val="en-US" w:eastAsia="zh-CN"/>
        </w:rPr>
        <w:t>91.29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color w:val="000000"/>
          <w:sz w:val="32"/>
          <w:szCs w:val="32"/>
          <w:lang w:val="en-US" w:eastAsia="zh-CN"/>
        </w:rPr>
        <w:t>19.74万</w:t>
      </w:r>
      <w:r>
        <w:rPr>
          <w:rFonts w:ascii="Times New Roman" w:hAnsi="Times New Roman" w:eastAsia="仿宋_GB2312" w:cs="Times New Roman"/>
          <w:sz w:val="32"/>
          <w:szCs w:val="32"/>
        </w:rPr>
        <w:t>元，占</w:t>
      </w:r>
      <w:r>
        <w:rPr>
          <w:rFonts w:hint="eastAsia" w:ascii="Times New Roman" w:hAnsi="Times New Roman" w:eastAsia="仿宋_GB2312" w:cs="Times New Roman"/>
          <w:sz w:val="32"/>
          <w:szCs w:val="32"/>
          <w:lang w:val="en-US" w:eastAsia="zh-CN"/>
        </w:rPr>
        <w:t>0.74</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189.78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7.16</w:t>
      </w:r>
      <w:r>
        <w:rPr>
          <w:rFonts w:ascii="Times New Roman" w:hAnsi="Times New Roman" w:eastAsia="仿宋_GB2312" w:cs="Times New Roman"/>
          <w:sz w:val="32"/>
          <w:szCs w:val="32"/>
        </w:rPr>
        <w:t>%。</w:t>
      </w:r>
    </w:p>
    <w:p w14:paraId="7D1E5C8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F31FC4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2630.73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484.73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94.45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46.00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5.55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C554A2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13FEA8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2652.28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215.84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8.86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教职工工资增长，人员经费增加。</w:t>
      </w:r>
    </w:p>
    <w:p w14:paraId="2303D7E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7C4BA01">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4CF579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2475.47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94.10</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减少155.26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减少6.27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教职工</w:t>
      </w:r>
      <w:r>
        <w:rPr>
          <w:rFonts w:hint="eastAsia" w:ascii="Times New Roman" w:hAnsi="Times New Roman" w:eastAsia="仿宋_GB2312" w:cs="Times New Roman"/>
          <w:sz w:val="32"/>
          <w:szCs w:val="32"/>
          <w:lang w:val="en-US" w:eastAsia="zh-CN"/>
        </w:rPr>
        <w:t>人员减少</w:t>
      </w:r>
      <w:r>
        <w:rPr>
          <w:rFonts w:hint="eastAsia" w:ascii="Times New Roman" w:hAnsi="Times New Roman" w:eastAsia="仿宋_GB2312" w:cs="Times New Roman"/>
          <w:sz w:val="32"/>
          <w:szCs w:val="32"/>
          <w:lang w:eastAsia="zh-CN"/>
        </w:rPr>
        <w:t>，人员经费</w:t>
      </w:r>
      <w:r>
        <w:rPr>
          <w:rFonts w:hint="eastAsia" w:ascii="Times New Roman" w:hAnsi="Times New Roman" w:eastAsia="仿宋_GB2312" w:cs="Times New Roman"/>
          <w:sz w:val="32"/>
          <w:szCs w:val="32"/>
          <w:lang w:val="en-US" w:eastAsia="zh-CN"/>
        </w:rPr>
        <w:t>减少</w:t>
      </w:r>
      <w:r>
        <w:rPr>
          <w:rFonts w:hint="eastAsia" w:ascii="Times New Roman" w:hAnsi="Times New Roman" w:eastAsia="仿宋_GB2312" w:cs="Times New Roman"/>
          <w:sz w:val="32"/>
          <w:szCs w:val="32"/>
          <w:lang w:eastAsia="zh-CN"/>
        </w:rPr>
        <w:t>。</w:t>
      </w:r>
    </w:p>
    <w:p w14:paraId="29F84DAA">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A0E48C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242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.47</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2425.47</w:t>
      </w:r>
      <w:r>
        <w:rPr>
          <w:rFonts w:ascii="Times New Roman" w:hAnsi="Times New Roman" w:eastAsia="仿宋_GB2312" w:cs="Times New Roman"/>
          <w:sz w:val="32"/>
          <w:szCs w:val="32"/>
        </w:rPr>
        <w:t>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29C5FB0">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488C4F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1457.65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2630.73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180.47</w:t>
      </w:r>
      <w:r>
        <w:rPr>
          <w:rFonts w:ascii="Times New Roman" w:hAnsi="Times New Roman" w:eastAsia="仿宋_GB2312" w:cs="Times New Roman"/>
          <w:sz w:val="32"/>
          <w:szCs w:val="32"/>
        </w:rPr>
        <w:t>%，其中：</w:t>
      </w:r>
    </w:p>
    <w:p w14:paraId="3E1B55F9">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1、教育支出（类）普通教育（款）学前教育（项）。</w:t>
      </w:r>
    </w:p>
    <w:p w14:paraId="6311CF45">
      <w:pPr>
        <w:spacing w:line="600" w:lineRule="exact"/>
        <w:ind w:firstLine="640" w:firstLineChars="200"/>
        <w:rPr>
          <w:rFonts w:hint="eastAsia" w:ascii="宋体" w:hAnsi="宋体" w:eastAsia="宋体" w:cs="宋体"/>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66.07</w:t>
      </w:r>
      <w:r>
        <w:rPr>
          <w:rFonts w:ascii="Times New Roman" w:hAnsi="Times New Roman" w:eastAsia="仿宋_GB2312" w:cs="Times New Roman"/>
          <w:sz w:val="32"/>
          <w:szCs w:val="32"/>
        </w:rPr>
        <w:t>万元，决算数大于（小于）年初预算数的主要原因是：</w:t>
      </w:r>
      <w:r>
        <w:rPr>
          <w:rFonts w:hint="eastAsia" w:ascii="Times New Roman" w:hAnsi="Times New Roman" w:eastAsia="仿宋_GB2312" w:cs="Times New Roman"/>
          <w:sz w:val="32"/>
          <w:szCs w:val="32"/>
          <w:lang w:eastAsia="zh-CN"/>
        </w:rPr>
        <w:t>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6ED6700F">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2、教育支出（类）普通教育（款）小学教育（项）</w:t>
      </w:r>
    </w:p>
    <w:p w14:paraId="5FABF411">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171.97</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3BB0DE54">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3、教育支出（类）普通教育（款）初中教育（项）</w:t>
      </w:r>
    </w:p>
    <w:p w14:paraId="6AB8207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86.79</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18C366CF">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4、教育支出（类）其他教育支出（款）其他教育费附加安排的支出（项）</w:t>
      </w:r>
    </w:p>
    <w:p w14:paraId="64234589">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15.60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350E8F0D">
      <w:pPr>
        <w:keepNext w:val="0"/>
        <w:keepLines w:val="0"/>
        <w:pageBreakBefore w:val="0"/>
        <w:widowControl w:val="0"/>
        <w:numPr>
          <w:ilvl w:val="0"/>
          <w:numId w:val="0"/>
        </w:numPr>
        <w:kinsoku/>
        <w:wordWrap/>
        <w:topLinePunct w:val="0"/>
        <w:autoSpaceDE/>
        <w:autoSpaceDN/>
        <w:bidi w:val="0"/>
        <w:snapToGrid/>
        <w:spacing w:line="600" w:lineRule="exact"/>
        <w:ind w:firstLine="640" w:firstLineChars="200"/>
        <w:textAlignment w:val="auto"/>
        <w:rPr>
          <w:rFonts w:hint="eastAsia" w:ascii="Times New Roman" w:hAnsi="Times New Roman" w:eastAsia="仿宋_GB2312" w:cs="Times New Roman"/>
          <w:color w:val="000000"/>
          <w:kern w:val="0"/>
          <w:sz w:val="32"/>
          <w:szCs w:val="32"/>
          <w:lang w:val="en-US" w:eastAsia="zh-CN" w:bidi="ar-SA"/>
        </w:rPr>
      </w:pPr>
      <w:r>
        <w:rPr>
          <w:rFonts w:hint="eastAsia" w:ascii="宋体" w:hAnsi="宋体" w:eastAsia="宋体" w:cs="宋体"/>
          <w:sz w:val="32"/>
          <w:szCs w:val="32"/>
          <w:lang w:val="en-US" w:eastAsia="zh-CN"/>
        </w:rPr>
        <w:t>5</w:t>
      </w:r>
      <w:r>
        <w:rPr>
          <w:rFonts w:hint="eastAsia" w:ascii="Times New Roman" w:hAnsi="Times New Roman" w:eastAsia="仿宋_GB2312" w:cs="Times New Roman"/>
          <w:color w:val="000000"/>
          <w:kern w:val="0"/>
          <w:sz w:val="32"/>
          <w:szCs w:val="32"/>
          <w:lang w:val="en-US" w:eastAsia="zh-CN" w:bidi="ar-SA"/>
        </w:rPr>
        <w:t xml:space="preserve">、教育支出（类）普通教育（款）其他普通教育支出（项）。 </w:t>
      </w:r>
    </w:p>
    <w:p w14:paraId="2981D4BB">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color w:val="000000"/>
          <w:kern w:val="0"/>
          <w:sz w:val="32"/>
          <w:szCs w:val="32"/>
          <w:lang w:val="en-US" w:eastAsia="zh-CN" w:bidi="ar-SA"/>
        </w:rPr>
        <w:t>年初预算为2159.90万元，支出决算为2290.31万元，决算</w:t>
      </w:r>
      <w:r>
        <w:rPr>
          <w:rFonts w:hint="eastAsia" w:ascii="Times New Roman" w:hAnsi="Times New Roman" w:eastAsia="仿宋_GB2312" w:cs="Times New Roman"/>
          <w:sz w:val="32"/>
          <w:szCs w:val="32"/>
          <w:lang w:eastAsia="zh-CN"/>
        </w:rPr>
        <w:t>数大于预算数主要是因为教职工资增长，年中追加了人员经费。</w:t>
      </w:r>
    </w:p>
    <w:p w14:paraId="6BDC8306">
      <w:pPr>
        <w:pStyle w:val="14"/>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sz w:val="32"/>
          <w:szCs w:val="32"/>
          <w:lang w:val="en-US" w:eastAsia="zh-CN"/>
        </w:rPr>
        <w:t>教</w:t>
      </w:r>
      <w:r>
        <w:rPr>
          <w:rFonts w:hint="eastAsia" w:ascii="Times New Roman" w:hAnsi="Times New Roman" w:eastAsia="仿宋_GB2312" w:cs="Times New Roman"/>
          <w:color w:val="000000"/>
          <w:kern w:val="0"/>
          <w:sz w:val="32"/>
          <w:szCs w:val="32"/>
          <w:lang w:val="en-US" w:eastAsia="zh-CN" w:bidi="ar-SA"/>
        </w:rPr>
        <w:t>育支出（类）普通教育（款）用于社会福利的彩票公益金支出（项）。</w:t>
      </w:r>
    </w:p>
    <w:p w14:paraId="6CE95EE2">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2CD3B97B">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社会保障和就业支出（类）行政事业单位离退休（款）事业单位离退休（项）</w:t>
      </w:r>
    </w:p>
    <w:p w14:paraId="152F4AAD">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14:paraId="1281383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E7778F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484.73</w:t>
      </w:r>
      <w:r>
        <w:rPr>
          <w:rFonts w:ascii="Times New Roman" w:hAnsi="Times New Roman" w:eastAsia="仿宋_GB2312" w:cs="Times New Roman"/>
          <w:sz w:val="32"/>
          <w:szCs w:val="32"/>
        </w:rPr>
        <w:t>万元，其中：</w:t>
      </w:r>
    </w:p>
    <w:p w14:paraId="75C931B0">
      <w:pPr>
        <w:pStyle w:val="14"/>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2104.77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84.71</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生活补助、其他对个人和家庭补助等</w:t>
      </w:r>
      <w:r>
        <w:rPr>
          <w:rFonts w:ascii="Times New Roman" w:hAnsi="Times New Roman" w:eastAsia="仿宋_GB2312" w:cs="Times New Roman"/>
          <w:sz w:val="32"/>
          <w:szCs w:val="32"/>
        </w:rPr>
        <w:t>。</w:t>
      </w:r>
    </w:p>
    <w:p w14:paraId="061865C4">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37</w:t>
      </w:r>
      <w:r>
        <w:rPr>
          <w:rFonts w:hint="eastAsia" w:ascii="Times New Roman" w:hAnsi="Times New Roman" w:eastAsia="仿宋_GB2312" w:cs="Times New Roman"/>
          <w:sz w:val="32"/>
          <w:szCs w:val="32"/>
          <w:lang w:val="en-US" w:eastAsia="zh-CN"/>
        </w:rPr>
        <w:t>9.95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15.29</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电费、维修维护费、会议费、培训费、工会经费、其他商品和服务支出</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w:t>
      </w:r>
    </w:p>
    <w:p w14:paraId="46DCC143">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27E4C98B">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DA8E2B0">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14:paraId="1BCB2D60">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E8734DD">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无增减。</w:t>
      </w:r>
    </w:p>
    <w:p w14:paraId="1A17C03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无增减</w:t>
      </w:r>
      <w:r>
        <w:rPr>
          <w:rFonts w:ascii="Times New Roman" w:hAnsi="Times New Roman" w:eastAsia="仿宋_GB2312" w:cs="Times New Roman"/>
          <w:sz w:val="32"/>
          <w:szCs w:val="32"/>
        </w:rPr>
        <w:t>。其中：公务用车购置费支出预算为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万公务用车运行维护费支出预算为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为0.00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6CBB1B38">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eastAsia="zh-CN"/>
        </w:rPr>
        <w:t>无增减。</w:t>
      </w:r>
    </w:p>
    <w:p w14:paraId="5E8064A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153C9B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633CE8C9">
      <w:pPr>
        <w:pStyle w:val="20"/>
        <w:numPr>
          <w:ilvl w:val="0"/>
          <w:numId w:val="0"/>
        </w:numPr>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1.其他支出</w:t>
      </w:r>
      <w:r>
        <w:rPr>
          <w:rFonts w:hint="eastAsia" w:ascii="仿宋_GB2312" w:hAnsi="仿宋" w:eastAsia="仿宋_GB2312"/>
          <w:sz w:val="32"/>
          <w:szCs w:val="32"/>
          <w:highlight w:val="none"/>
        </w:rPr>
        <w:t>（类）彩票公益金安排的支出（款）</w:t>
      </w:r>
      <w:r>
        <w:rPr>
          <w:rFonts w:hint="eastAsia" w:ascii="仿宋_GB2312" w:hAnsi="仿宋" w:eastAsia="仿宋_GB2312"/>
          <w:sz w:val="32"/>
          <w:szCs w:val="32"/>
          <w:highlight w:val="none"/>
          <w:lang w:val="en-US" w:eastAsia="zh-CN"/>
        </w:rPr>
        <w:t>用于社会福利的彩票公益金支出</w:t>
      </w:r>
      <w:r>
        <w:rPr>
          <w:rFonts w:hint="eastAsia" w:ascii="仿宋_GB2312" w:hAnsi="仿宋" w:eastAsia="仿宋_GB2312"/>
          <w:sz w:val="32"/>
          <w:szCs w:val="32"/>
          <w:highlight w:val="none"/>
        </w:rPr>
        <w:t>（项）</w:t>
      </w:r>
    </w:p>
    <w:p w14:paraId="485C8422">
      <w:pPr>
        <w:pStyle w:val="20"/>
        <w:rPr>
          <w:rFonts w:hint="eastAsia" w:eastAsia="仿宋_GB2312"/>
          <w:lang w:eastAsia="zh-CN"/>
        </w:rPr>
      </w:pPr>
      <w:r>
        <w:rPr>
          <w:rFonts w:hint="eastAsia"/>
          <w:lang w:val="en-US" w:eastAsia="zh-CN"/>
        </w:rPr>
        <w:t xml:space="preserve">  </w:t>
      </w:r>
      <w:r>
        <w:rPr>
          <w:rFonts w:hint="eastAsia" w:ascii="仿宋_GB2312" w:hAnsi="仿宋" w:eastAsia="仿宋_GB2312"/>
          <w:sz w:val="32"/>
          <w:szCs w:val="32"/>
          <w:highlight w:val="none"/>
        </w:rPr>
        <w:t>年初预算为0万元，支出决算为</w:t>
      </w:r>
      <w:r>
        <w:rPr>
          <w:rFonts w:hint="eastAsia" w:ascii="仿宋_GB2312" w:hAnsi="仿宋" w:eastAsia="仿宋_GB2312"/>
          <w:sz w:val="32"/>
          <w:szCs w:val="32"/>
          <w:highlight w:val="none"/>
          <w:lang w:val="en-US" w:eastAsia="zh-CN"/>
        </w:rPr>
        <w:t>0</w:t>
      </w:r>
      <w:r>
        <w:rPr>
          <w:rFonts w:hint="eastAsia" w:ascii="仿宋_GB2312" w:hAnsi="仿宋" w:eastAsia="仿宋_GB2312"/>
          <w:sz w:val="32"/>
          <w:szCs w:val="32"/>
          <w:highlight w:val="none"/>
        </w:rPr>
        <w:t>万元。</w:t>
      </w:r>
    </w:p>
    <w:p w14:paraId="2CBA562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C4AEA7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机关运行经费支出。</w:t>
      </w:r>
    </w:p>
    <w:p w14:paraId="072A83B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153B1AC">
      <w:pPr>
        <w:pStyle w:val="14"/>
        <w:spacing w:line="600" w:lineRule="exact"/>
        <w:ind w:firstLine="640" w:firstLineChars="200"/>
        <w:rPr>
          <w:rFonts w:hint="eastAsia" w:ascii="Times New Roman" w:hAnsi="Times New Roman" w:eastAsia="仿宋_GB2312" w:cs="Times New Roman"/>
          <w:color w:val="000000"/>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9.88</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安全工作、教师会、开学工作会、财务工作等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900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val="en-US" w:eastAsia="zh-CN"/>
        </w:rPr>
        <w:t>次</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eastAsia="zh-CN"/>
        </w:rPr>
        <w:t>校园安全、师德师风教育、固定资产管理、财务管理、</w:t>
      </w:r>
      <w:r>
        <w:rPr>
          <w:rFonts w:hint="eastAsia" w:ascii="Times New Roman" w:hAnsi="Times New Roman" w:eastAsia="仿宋_GB2312" w:cs="Times New Roman"/>
          <w:color w:val="000000"/>
          <w:sz w:val="32"/>
          <w:szCs w:val="32"/>
          <w:lang w:eastAsia="zh-CN"/>
        </w:rPr>
        <w:t>运动会工作调度安排</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5.96</w:t>
      </w:r>
      <w:r>
        <w:rPr>
          <w:rFonts w:ascii="Times New Roman" w:hAnsi="Times New Roman" w:eastAsia="仿宋_GB2312" w:cs="Times New Roman"/>
          <w:sz w:val="32"/>
          <w:szCs w:val="32"/>
        </w:rPr>
        <w:t>万元，</w:t>
      </w:r>
      <w:r>
        <w:rPr>
          <w:rFonts w:hint="eastAsia" w:ascii="Times New Roman" w:hAnsi="Times New Roman" w:eastAsia="仿宋_GB2312" w:cs="Times New Roman"/>
          <w:color w:val="000000"/>
          <w:sz w:val="32"/>
          <w:szCs w:val="32"/>
        </w:rPr>
        <w:t>主要用于教师按主管部门要求外出培训和学校组织的相关培训，人数</w:t>
      </w:r>
      <w:r>
        <w:rPr>
          <w:rFonts w:hint="eastAsia" w:ascii="Times New Roman" w:hAnsi="Times New Roman" w:eastAsia="仿宋_GB2312" w:cs="Times New Roman"/>
          <w:color w:val="000000"/>
          <w:sz w:val="32"/>
          <w:szCs w:val="32"/>
          <w:lang w:val="en-US" w:eastAsia="zh-CN"/>
        </w:rPr>
        <w:t>1100</w:t>
      </w:r>
      <w:r>
        <w:rPr>
          <w:rFonts w:hint="eastAsia" w:ascii="Times New Roman" w:hAnsi="Times New Roman" w:eastAsia="仿宋_GB2312" w:cs="Times New Roman"/>
          <w:color w:val="000000"/>
          <w:sz w:val="32"/>
          <w:szCs w:val="32"/>
        </w:rPr>
        <w:t>人次，内容为教师业务技能培训、新教师培训、消防培训、课题研究培训等。未举办节庆、晚会、论坛、赛事等活动。</w:t>
      </w:r>
    </w:p>
    <w:p w14:paraId="139F695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9283816">
      <w:pPr>
        <w:pStyle w:val="14"/>
        <w:spacing w:line="600" w:lineRule="exact"/>
        <w:ind w:firstLine="640" w:firstLineChars="200"/>
        <w:rPr>
          <w:rFonts w:hint="eastAsia"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rPr>
        <w:t>本部门202</w:t>
      </w:r>
      <w:r>
        <w:rPr>
          <w:rFonts w:hint="eastAsia" w:ascii="Times New Roman" w:hAnsi="Times New Roman" w:eastAsia="仿宋_GB2312" w:cs="Times New Roman"/>
          <w:color w:val="000000"/>
          <w:sz w:val="32"/>
          <w:szCs w:val="32"/>
          <w:lang w:val="en-US" w:eastAsia="zh-CN"/>
        </w:rPr>
        <w:t>5</w:t>
      </w:r>
      <w:r>
        <w:rPr>
          <w:rFonts w:hint="eastAsia" w:ascii="Times New Roman" w:hAnsi="Times New Roman" w:eastAsia="仿宋_GB2312" w:cs="Times New Roman"/>
          <w:color w:val="000000"/>
          <w:sz w:val="32"/>
          <w:szCs w:val="32"/>
        </w:rPr>
        <w:t>年度政府采购支出总额</w:t>
      </w:r>
      <w:r>
        <w:rPr>
          <w:rFonts w:hint="eastAsia" w:ascii="Times New Roman" w:hAnsi="Times New Roman" w:eastAsia="仿宋_GB2312" w:cs="Times New Roman"/>
          <w:color w:val="000000"/>
          <w:sz w:val="32"/>
          <w:szCs w:val="32"/>
          <w:lang w:val="en-US" w:eastAsia="zh-CN"/>
        </w:rPr>
        <w:t>0</w:t>
      </w:r>
      <w:r>
        <w:rPr>
          <w:rFonts w:hint="eastAsia" w:ascii="Times New Roman" w:hAnsi="Times New Roman" w:eastAsia="仿宋_GB2312" w:cs="Times New Roman"/>
          <w:color w:val="000000"/>
          <w:sz w:val="32"/>
          <w:szCs w:val="32"/>
        </w:rPr>
        <w:t>万元</w:t>
      </w:r>
      <w:r>
        <w:rPr>
          <w:rFonts w:hint="eastAsia" w:ascii="Times New Roman" w:hAnsi="Times New Roman" w:eastAsia="仿宋_GB2312" w:cs="Times New Roman"/>
          <w:color w:val="000000"/>
          <w:sz w:val="32"/>
          <w:szCs w:val="32"/>
          <w:lang w:eastAsia="zh-CN"/>
        </w:rPr>
        <w:t>。</w:t>
      </w:r>
    </w:p>
    <w:p w14:paraId="6902B2FB">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53C0EE2">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C296DDF">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2024</w:t>
      </w:r>
      <w:r>
        <w:rPr>
          <w:rFonts w:ascii="Times New Roman" w:hAnsi="Times New Roman" w:cs="Times New Roman"/>
          <w:bCs/>
          <w:color w:val="auto"/>
          <w:sz w:val="32"/>
          <w:szCs w:val="32"/>
        </w:rPr>
        <w:t>年度预算绩效情况的说明</w:t>
      </w:r>
    </w:p>
    <w:p w14:paraId="78C21EC3">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w:t>
      </w:r>
      <w:r>
        <w:rPr>
          <w:rFonts w:hint="eastAsia" w:ascii="Times New Roman" w:hAnsi="Times New Roman" w:eastAsia="仿宋_GB2312" w:cs="Times New Roman"/>
          <w:kern w:val="0"/>
          <w:sz w:val="32"/>
          <w:szCs w:val="32"/>
          <w:lang w:val="en-US" w:eastAsia="zh-CN"/>
        </w:rPr>
        <w:t>岳家桥镇中心学校</w:t>
      </w:r>
      <w:r>
        <w:rPr>
          <w:rFonts w:ascii="Times New Roman" w:hAnsi="Times New Roman" w:eastAsia="仿宋_GB2312" w:cs="Times New Roman"/>
          <w:kern w:val="0"/>
          <w:sz w:val="32"/>
          <w:szCs w:val="32"/>
        </w:rPr>
        <w:t>）整体支出开展绩效自评，共涉及资金</w:t>
      </w:r>
      <w:r>
        <w:rPr>
          <w:rFonts w:hint="eastAsia" w:ascii="Times New Roman" w:hAnsi="Times New Roman" w:eastAsia="仿宋_GB2312" w:cs="Times New Roman"/>
          <w:sz w:val="32"/>
          <w:szCs w:val="32"/>
        </w:rPr>
        <w:t>242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.47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sz w:val="32"/>
          <w:szCs w:val="32"/>
        </w:rPr>
        <w:t>242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.47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r>
        <w:rPr>
          <w:rFonts w:ascii="Times New Roman" w:hAnsi="Times New Roman" w:eastAsia="仿宋_GB2312" w:cs="Times New Roman"/>
          <w:b/>
          <w:bCs/>
          <w:kern w:val="0"/>
          <w:sz w:val="32"/>
          <w:szCs w:val="32"/>
        </w:rPr>
        <w:t>二是事前绩效评估开展情况。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的“大型维修”</w:t>
      </w:r>
      <w:r>
        <w:rPr>
          <w:rFonts w:ascii="Times New Roman" w:hAnsi="Times New Roman" w:eastAsia="仿宋_GB2312" w:cs="Times New Roman"/>
          <w:kern w:val="0"/>
          <w:sz w:val="32"/>
          <w:szCs w:val="32"/>
        </w:rPr>
        <w:t>项目开展事前绩效评估，共涉及资金</w:t>
      </w:r>
      <w:r>
        <w:rPr>
          <w:rFonts w:hint="eastAsia" w:ascii="Times New Roman" w:hAnsi="Times New Roman" w:eastAsia="仿宋_GB2312" w:cs="Times New Roman"/>
          <w:kern w:val="0"/>
          <w:sz w:val="32"/>
          <w:szCs w:val="32"/>
          <w:lang w:val="en-US" w:eastAsia="zh-CN"/>
        </w:rPr>
        <w:t>168.46</w:t>
      </w:r>
      <w:r>
        <w:rPr>
          <w:rFonts w:ascii="Times New Roman" w:hAnsi="Times New Roman" w:eastAsia="仿宋_GB2312" w:cs="Times New Roman"/>
          <w:kern w:val="0"/>
          <w:sz w:val="32"/>
          <w:szCs w:val="32"/>
        </w:rPr>
        <w:t>万元。</w:t>
      </w:r>
    </w:p>
    <w:p w14:paraId="39C1FF76">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2684.99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2630.73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97.98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eastAsia="zh-CN"/>
        </w:rPr>
        <w:t>满足了教职工工资等人员经费</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使用好了学生公用经费，教育教学工作取得好的成绩</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固定资产管理不规范</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eastAsia="zh-CN"/>
        </w:rPr>
        <w:t>摸清底数，及时处置资产</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加强固定资产管理人员责任</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二是事前绩效评估结果。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对</w:t>
      </w:r>
      <w:r>
        <w:rPr>
          <w:rFonts w:hint="eastAsia" w:ascii="Times New Roman" w:hAnsi="Times New Roman" w:eastAsia="仿宋_GB2312" w:cs="Times New Roman"/>
          <w:sz w:val="32"/>
          <w:szCs w:val="32"/>
          <w:lang w:val="en-US" w:eastAsia="zh-CN"/>
        </w:rPr>
        <w:t>“大型维修”</w:t>
      </w:r>
      <w:r>
        <w:rPr>
          <w:rFonts w:ascii="Times New Roman" w:hAnsi="Times New Roman" w:eastAsia="仿宋_GB2312" w:cs="Times New Roman"/>
          <w:kern w:val="0"/>
          <w:sz w:val="32"/>
          <w:szCs w:val="32"/>
        </w:rPr>
        <w:t>项目开展事前绩效评估，其中，</w:t>
      </w:r>
      <w:r>
        <w:rPr>
          <w:rFonts w:hint="eastAsia" w:ascii="Times New Roman" w:hAnsi="Times New Roman" w:eastAsia="仿宋_GB2312" w:cs="Times New Roman"/>
          <w:kern w:val="0"/>
          <w:sz w:val="32"/>
          <w:szCs w:val="32"/>
          <w:lang w:val="en-US" w:eastAsia="zh-CN"/>
        </w:rPr>
        <w:t>确保维修</w:t>
      </w:r>
      <w:r>
        <w:rPr>
          <w:rFonts w:ascii="Times New Roman" w:hAnsi="Times New Roman" w:eastAsia="仿宋_GB2312" w:cs="Times New Roman"/>
          <w:kern w:val="0"/>
          <w:sz w:val="32"/>
          <w:szCs w:val="32"/>
        </w:rPr>
        <w:t>项目评估通过，涉及资金</w:t>
      </w:r>
      <w:r>
        <w:rPr>
          <w:rFonts w:hint="eastAsia" w:ascii="Times New Roman" w:hAnsi="Times New Roman" w:eastAsia="仿宋_GB2312" w:cs="Times New Roman"/>
          <w:kern w:val="0"/>
          <w:sz w:val="32"/>
          <w:szCs w:val="32"/>
          <w:lang w:val="en-US" w:eastAsia="zh-CN"/>
        </w:rPr>
        <w:t>168.46</w:t>
      </w:r>
      <w:r>
        <w:rPr>
          <w:rFonts w:ascii="Times New Roman" w:hAnsi="Times New Roman" w:eastAsia="仿宋_GB2312" w:cs="Times New Roman"/>
          <w:kern w:val="0"/>
          <w:sz w:val="32"/>
          <w:szCs w:val="32"/>
        </w:rPr>
        <w:t>万元。</w:t>
      </w:r>
    </w:p>
    <w:p w14:paraId="4009E451">
      <w:pPr>
        <w:overflowPunct w:val="0"/>
        <w:spacing w:line="600" w:lineRule="exact"/>
        <w:ind w:firstLine="640" w:firstLineChars="200"/>
        <w:rPr>
          <w:rFonts w:ascii="Times New Roman" w:hAnsi="Times New Roman" w:eastAsia="仿宋_GB2312" w:cs="Times New Roman"/>
          <w:bCs/>
          <w:sz w:val="32"/>
          <w:szCs w:val="32"/>
        </w:rPr>
      </w:pPr>
    </w:p>
    <w:p w14:paraId="1BCCA3CA">
      <w:pPr>
        <w:pStyle w:val="14"/>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w:t>
      </w:r>
      <w:r>
        <w:rPr>
          <w:rFonts w:hint="eastAsia" w:ascii="Times New Roman" w:hAnsi="Times New Roman" w:eastAsia="仿宋_GB2312" w:cs="Times New Roman"/>
          <w:color w:val="auto"/>
          <w:sz w:val="32"/>
          <w:szCs w:val="32"/>
          <w:lang w:eastAsia="zh-CN"/>
        </w:rPr>
        <w:t>，压减办公费、水电费等支出，加大教师培训力度，提高培训费；强化预算执行与绩效挂钩，提升资金使用透明度；细化预算编制、执行与监督流程；202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eastAsia="zh-CN"/>
        </w:rPr>
        <w:t>年预算安排需以“精准化、绩效化、法治化”为核心；进一步加强绩效评价，让经费投入取得的效益最大化。</w:t>
      </w:r>
    </w:p>
    <w:p w14:paraId="49B57CAA">
      <w:pPr>
        <w:pStyle w:val="14"/>
        <w:jc w:val="center"/>
        <w:rPr>
          <w:rFonts w:ascii="Times New Roman" w:hAnsi="Times New Roman" w:cs="Times New Roman"/>
          <w:sz w:val="72"/>
          <w:szCs w:val="72"/>
        </w:rPr>
      </w:pPr>
    </w:p>
    <w:p w14:paraId="0CBFF9C6">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71A22DE0">
      <w:pPr>
        <w:pStyle w:val="14"/>
        <w:jc w:val="center"/>
        <w:rPr>
          <w:rFonts w:ascii="Times New Roman" w:hAnsi="Times New Roman" w:cs="Times New Roman"/>
          <w:sz w:val="72"/>
          <w:szCs w:val="72"/>
        </w:rPr>
      </w:pPr>
    </w:p>
    <w:p w14:paraId="3FFAB5F4">
      <w:pPr>
        <w:pStyle w:val="14"/>
        <w:jc w:val="center"/>
        <w:rPr>
          <w:rFonts w:ascii="Times New Roman" w:hAnsi="Times New Roman" w:cs="Times New Roman"/>
          <w:sz w:val="72"/>
          <w:szCs w:val="72"/>
        </w:rPr>
      </w:pPr>
    </w:p>
    <w:p w14:paraId="0A96C3BE">
      <w:pPr>
        <w:pStyle w:val="14"/>
        <w:jc w:val="center"/>
        <w:rPr>
          <w:rFonts w:ascii="Times New Roman" w:hAnsi="Times New Roman" w:cs="Times New Roman"/>
          <w:sz w:val="72"/>
          <w:szCs w:val="72"/>
        </w:rPr>
      </w:pPr>
    </w:p>
    <w:p w14:paraId="6037F6F9">
      <w:pPr>
        <w:pStyle w:val="14"/>
        <w:jc w:val="center"/>
        <w:rPr>
          <w:rFonts w:ascii="Times New Roman" w:hAnsi="Times New Roman" w:cs="Times New Roman"/>
          <w:sz w:val="72"/>
          <w:szCs w:val="72"/>
        </w:rPr>
      </w:pPr>
    </w:p>
    <w:p w14:paraId="3EF76993">
      <w:pPr>
        <w:pStyle w:val="14"/>
        <w:jc w:val="center"/>
        <w:rPr>
          <w:rFonts w:ascii="Times New Roman" w:hAnsi="Times New Roman" w:cs="Times New Roman"/>
          <w:sz w:val="72"/>
          <w:szCs w:val="72"/>
        </w:rPr>
      </w:pPr>
    </w:p>
    <w:p w14:paraId="22C85115">
      <w:pPr>
        <w:pStyle w:val="14"/>
        <w:jc w:val="center"/>
        <w:rPr>
          <w:rFonts w:ascii="Times New Roman" w:hAnsi="Times New Roman" w:cs="Times New Roman"/>
          <w:sz w:val="72"/>
          <w:szCs w:val="72"/>
        </w:rPr>
      </w:pPr>
    </w:p>
    <w:p w14:paraId="06FA1B33">
      <w:pPr>
        <w:pStyle w:val="14"/>
        <w:jc w:val="center"/>
        <w:rPr>
          <w:rFonts w:ascii="Times New Roman" w:hAnsi="Times New Roman" w:cs="Times New Roman"/>
          <w:sz w:val="72"/>
          <w:szCs w:val="72"/>
        </w:rPr>
      </w:pPr>
    </w:p>
    <w:p w14:paraId="782CE22D">
      <w:pPr>
        <w:pStyle w:val="14"/>
        <w:jc w:val="center"/>
        <w:rPr>
          <w:rFonts w:ascii="Times New Roman" w:hAnsi="Times New Roman" w:cs="Times New Roman"/>
          <w:sz w:val="72"/>
          <w:szCs w:val="72"/>
        </w:rPr>
      </w:pPr>
    </w:p>
    <w:p w14:paraId="3EA63D22">
      <w:pPr>
        <w:pStyle w:val="14"/>
        <w:jc w:val="both"/>
        <w:rPr>
          <w:rFonts w:ascii="Times New Roman" w:hAnsi="Times New Roman" w:cs="Times New Roman"/>
          <w:sz w:val="72"/>
          <w:szCs w:val="72"/>
        </w:rPr>
      </w:pPr>
    </w:p>
    <w:p w14:paraId="07A4C5FE">
      <w:pPr>
        <w:pStyle w:val="14"/>
        <w:spacing w:line="360" w:lineRule="auto"/>
        <w:jc w:val="center"/>
        <w:rPr>
          <w:rFonts w:ascii="Times New Roman" w:hAnsi="Times New Roman" w:eastAsia="方正小标宋_GBK" w:cs="Times New Roman"/>
          <w:sz w:val="52"/>
          <w:szCs w:val="52"/>
        </w:rPr>
      </w:pPr>
    </w:p>
    <w:p w14:paraId="3E7F2A01">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7845B452">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60DD49E7">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6D4FA1FE">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56B4319A">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030BD862">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3F1C44FB">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4E2C9605">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307F6233">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77CAF239">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58F70F6">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42E81C21">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4F3A20B">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4F74F6B2">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517EA039">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0DF3AC55">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7DE1CCB3">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十六、科学技术支出（类）其他科学技术支出（款）其他科学技术支出（项）：</w:t>
      </w:r>
      <w:r>
        <w:rPr>
          <w:rFonts w:hint="eastAsia" w:ascii="仿宋" w:hAnsi="仿宋" w:eastAsia="仿宋" w:cs="仿宋"/>
          <w:color w:val="000000"/>
          <w:kern w:val="0"/>
          <w:sz w:val="32"/>
          <w:szCs w:val="32"/>
          <w:lang w:val="en-US" w:eastAsia="zh-CN"/>
        </w:rPr>
        <w:t>用于科技方面的支出，包括科技奖励支出、补助给转制为企业的科研机构等支出，包括中央对此项目的转移支付</w:t>
      </w:r>
      <w:r>
        <w:rPr>
          <w:rFonts w:hint="eastAsia" w:ascii="仿宋" w:hAnsi="仿宋" w:eastAsia="仿宋" w:cs="仿宋"/>
          <w:color w:val="000000"/>
          <w:kern w:val="0"/>
          <w:sz w:val="32"/>
          <w:szCs w:val="32"/>
        </w:rPr>
        <w:t>。</w:t>
      </w:r>
    </w:p>
    <w:p w14:paraId="23D80C7D">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十七、住房保障支出（类）保障性安居工程支出（款）其他保障性安居工程支出（项）：指反映其他用于保障性住房方面的支出。</w:t>
      </w:r>
    </w:p>
    <w:p w14:paraId="6F9CD38E">
      <w:pPr>
        <w:pStyle w:val="14"/>
        <w:jc w:val="center"/>
        <w:rPr>
          <w:rFonts w:ascii="Times New Roman" w:hAnsi="Times New Roman" w:cs="Times New Roman"/>
          <w:sz w:val="72"/>
          <w:szCs w:val="72"/>
        </w:rPr>
      </w:pPr>
    </w:p>
    <w:p w14:paraId="7C2D56C7">
      <w:pPr>
        <w:pStyle w:val="14"/>
        <w:jc w:val="center"/>
        <w:rPr>
          <w:rFonts w:ascii="Times New Roman" w:hAnsi="Times New Roman" w:cs="Times New Roman"/>
          <w:sz w:val="72"/>
          <w:szCs w:val="72"/>
        </w:rPr>
      </w:pPr>
    </w:p>
    <w:p w14:paraId="14682F71">
      <w:pPr>
        <w:pStyle w:val="14"/>
        <w:jc w:val="center"/>
        <w:rPr>
          <w:rFonts w:ascii="Times New Roman" w:hAnsi="Times New Roman" w:cs="Times New Roman"/>
          <w:sz w:val="72"/>
          <w:szCs w:val="72"/>
        </w:rPr>
      </w:pPr>
    </w:p>
    <w:p w14:paraId="797B9240">
      <w:pPr>
        <w:pStyle w:val="14"/>
        <w:jc w:val="center"/>
        <w:rPr>
          <w:rFonts w:ascii="Times New Roman" w:hAnsi="Times New Roman" w:cs="Times New Roman"/>
          <w:sz w:val="72"/>
          <w:szCs w:val="72"/>
        </w:rPr>
      </w:pPr>
    </w:p>
    <w:p w14:paraId="6A11B0BE">
      <w:pPr>
        <w:pStyle w:val="14"/>
        <w:jc w:val="center"/>
        <w:rPr>
          <w:rFonts w:ascii="Times New Roman" w:hAnsi="Times New Roman" w:cs="Times New Roman"/>
          <w:sz w:val="72"/>
          <w:szCs w:val="72"/>
        </w:rPr>
      </w:pPr>
    </w:p>
    <w:p w14:paraId="564252FA">
      <w:pPr>
        <w:pStyle w:val="14"/>
        <w:jc w:val="center"/>
        <w:rPr>
          <w:rFonts w:ascii="Times New Roman" w:hAnsi="Times New Roman" w:cs="Times New Roman"/>
          <w:sz w:val="72"/>
          <w:szCs w:val="72"/>
        </w:rPr>
      </w:pPr>
    </w:p>
    <w:p w14:paraId="261A0E18">
      <w:pPr>
        <w:pStyle w:val="14"/>
        <w:jc w:val="center"/>
        <w:rPr>
          <w:rFonts w:ascii="Times New Roman" w:hAnsi="Times New Roman" w:cs="Times New Roman"/>
          <w:sz w:val="72"/>
          <w:szCs w:val="72"/>
        </w:rPr>
      </w:pPr>
    </w:p>
    <w:p w14:paraId="4269DBF8">
      <w:pPr>
        <w:pStyle w:val="14"/>
        <w:jc w:val="both"/>
        <w:rPr>
          <w:rFonts w:ascii="Times New Roman" w:hAnsi="Times New Roman" w:cs="Times New Roman"/>
          <w:sz w:val="72"/>
          <w:szCs w:val="72"/>
        </w:rPr>
      </w:pPr>
    </w:p>
    <w:p w14:paraId="3F46B3E0">
      <w:pPr>
        <w:pStyle w:val="14"/>
        <w:jc w:val="both"/>
        <w:rPr>
          <w:rFonts w:ascii="Times New Roman" w:hAnsi="Times New Roman" w:cs="Times New Roman"/>
          <w:sz w:val="72"/>
          <w:szCs w:val="72"/>
        </w:rPr>
      </w:pPr>
    </w:p>
    <w:p w14:paraId="4D7AE042">
      <w:pPr>
        <w:pStyle w:val="14"/>
        <w:jc w:val="both"/>
        <w:rPr>
          <w:rFonts w:ascii="Times New Roman" w:hAnsi="Times New Roman" w:cs="Times New Roman"/>
          <w:sz w:val="72"/>
          <w:szCs w:val="72"/>
        </w:rPr>
      </w:pPr>
    </w:p>
    <w:p w14:paraId="373EF83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第五部分附件</w:t>
      </w:r>
    </w:p>
    <w:p w14:paraId="559910B5">
      <w:pPr>
        <w:pStyle w:val="14"/>
        <w:spacing w:line="600" w:lineRule="exact"/>
        <w:ind w:firstLine="640" w:firstLineChars="200"/>
        <w:rPr>
          <w:rFonts w:ascii="Times New Roman" w:hAnsi="Times New Roman" w:eastAsia="仿宋_GB2312"/>
          <w:sz w:val="32"/>
          <w:szCs w:val="32"/>
        </w:rPr>
      </w:pPr>
      <w:r>
        <w:rPr>
          <w:rFonts w:hint="eastAsia" w:ascii="楷体" w:hAnsi="楷体" w:eastAsia="楷体" w:cs="楷体"/>
          <w:b/>
          <w:bCs/>
          <w:sz w:val="32"/>
          <w:szCs w:val="32"/>
        </w:rPr>
        <w:t>一、</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岳家桥</w:t>
      </w:r>
      <w:r>
        <w:rPr>
          <w:rFonts w:hint="eastAsia" w:ascii="Times New Roman" w:hAnsi="Times New Roman" w:eastAsia="仿宋_GB2312"/>
          <w:sz w:val="32"/>
          <w:szCs w:val="32"/>
          <w:lang w:eastAsia="zh-CN"/>
        </w:rPr>
        <w:t>镇中心学校</w:t>
      </w:r>
      <w:r>
        <w:rPr>
          <w:rFonts w:hint="eastAsia" w:ascii="Times New Roman" w:hAnsi="Times New Roman" w:eastAsia="仿宋_GB2312"/>
          <w:sz w:val="32"/>
          <w:szCs w:val="32"/>
        </w:rPr>
        <w:t>整体支出绩效自评报告。</w:t>
      </w:r>
    </w:p>
    <w:p w14:paraId="21502996">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根据《益阳市赫山区人民政府关于全面推进预算绩效管理的实施意见》（益赫政发〔2016〕10 号）、《益阳市赫山区财政办关于转发〈湖南省预算绩效管理工作规程（试行）的通知》（益赫财绩〔2017〕85 号）、《益阳市赫山区财政局关于做好 2023年度预算绩效自评工作的通知》等有关文件精神，本着独立、客观、公正、科学的原则，按照公认的绩效评价方法，我校积极组织，对202</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rPr>
        <w:t xml:space="preserve">年度本单位整体支出进行了绩效自评，现将具体绩效评价情况报告如下： </w:t>
      </w:r>
    </w:p>
    <w:p w14:paraId="70ED364C">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一、基本情况 </w:t>
      </w:r>
    </w:p>
    <w:p w14:paraId="3F212DEB">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（一）单位整体支出概况 </w:t>
      </w:r>
    </w:p>
    <w:p w14:paraId="0BAF7BE1">
      <w:pPr>
        <w:spacing w:line="600" w:lineRule="exact"/>
        <w:ind w:firstLine="640" w:firstLineChars="200"/>
        <w:rPr>
          <w:rFonts w:hint="eastAsia" w:ascii="宋体" w:hAnsi="宋体" w:eastAsia="宋体" w:cs="宋体"/>
          <w:sz w:val="32"/>
          <w:szCs w:val="32"/>
        </w:rPr>
      </w:pPr>
      <w:r>
        <w:rPr>
          <w:rFonts w:hint="eastAsia" w:asciiTheme="minorEastAsia" w:hAnsiTheme="minorEastAsia" w:eastAsiaTheme="minorEastAsia"/>
          <w:sz w:val="32"/>
          <w:szCs w:val="32"/>
        </w:rPr>
        <w:t>部门职责：</w:t>
      </w:r>
      <w:r>
        <w:rPr>
          <w:rFonts w:hint="eastAsia" w:ascii="宋体" w:hAnsi="宋体" w:eastAsia="宋体" w:cs="宋体"/>
          <w:sz w:val="32"/>
          <w:szCs w:val="32"/>
        </w:rPr>
        <w:t>负责贯彻党的教育方针,坚持社会主义办学方向,对学生进行德育、智育、体育、美育和劳动教育等方面的教育。负责配合各级人民政府依法动员适龄儿童、少年入学,严格控制学生辍学,依法保证适龄儿童、少年接受九年义务教育。负责制定学校教育发展规划,并抓好组织实施和落实工作。负责按照教育主管部门发布的指导性教学计划、教学大纲,组织实施教育教学活动。负责依据国家主管部门有关教学计划、课程设置等方面的规定,决定和实施本校的教学计划,组织教学评比、集体备课,对学生进行统一考核等。负责学籍管理。负责聘任、培训、考核教师,依法奖励或处分有关教师和职工。负责科学管理、合理使用学校的设施和经费。负责维护学校、师生的合法权益,有权拒绝任何组织和个人对教育教学活动进行非法干涉。依法接受各级教育行政部门的检查指导和人民群众的监督。</w:t>
      </w:r>
    </w:p>
    <w:p w14:paraId="553636EB">
      <w:pPr>
        <w:pStyle w:val="14"/>
        <w:ind w:firstLine="566" w:firstLineChars="177"/>
        <w:rPr>
          <w:rFonts w:hint="eastAsia" w:ascii="宋体" w:hAnsi="宋体" w:eastAsia="宋体" w:cs="宋体"/>
          <w:sz w:val="32"/>
          <w:szCs w:val="32"/>
          <w:lang w:eastAsia="zh-CN"/>
        </w:rPr>
      </w:pPr>
      <w:r>
        <w:rPr>
          <w:rFonts w:hint="eastAsia" w:asciiTheme="minorEastAsia" w:hAnsiTheme="minorEastAsia" w:eastAsiaTheme="minorEastAsia"/>
          <w:sz w:val="32"/>
          <w:szCs w:val="32"/>
        </w:rPr>
        <w:t>人员编制：</w:t>
      </w:r>
      <w:r>
        <w:rPr>
          <w:rFonts w:hint="eastAsia" w:ascii="宋体" w:hAnsi="宋体" w:eastAsia="宋体" w:cs="宋体"/>
          <w:sz w:val="32"/>
          <w:szCs w:val="32"/>
        </w:rPr>
        <w:t>益阳市赫山区</w:t>
      </w:r>
      <w:r>
        <w:rPr>
          <w:rFonts w:hint="eastAsia" w:ascii="宋体" w:hAnsi="宋体" w:eastAsia="宋体" w:cs="宋体"/>
          <w:sz w:val="32"/>
          <w:szCs w:val="32"/>
          <w:lang w:val="en-US" w:eastAsia="zh-CN"/>
        </w:rPr>
        <w:t>岳家桥</w:t>
      </w:r>
      <w:r>
        <w:rPr>
          <w:rFonts w:hint="eastAsia" w:ascii="宋体" w:hAnsi="宋体" w:eastAsia="宋体" w:cs="宋体"/>
          <w:sz w:val="32"/>
          <w:szCs w:val="32"/>
        </w:rPr>
        <w:t>镇中心学校202</w:t>
      </w:r>
      <w:r>
        <w:rPr>
          <w:rFonts w:hint="eastAsia" w:ascii="宋体" w:hAnsi="宋体" w:eastAsia="宋体" w:cs="宋体"/>
          <w:sz w:val="32"/>
          <w:szCs w:val="32"/>
          <w:lang w:val="en-US" w:eastAsia="zh-CN"/>
        </w:rPr>
        <w:t>5</w:t>
      </w:r>
      <w:r>
        <w:rPr>
          <w:rFonts w:hint="eastAsia" w:ascii="宋体" w:hAnsi="宋体" w:eastAsia="宋体" w:cs="宋体"/>
          <w:sz w:val="32"/>
          <w:szCs w:val="32"/>
        </w:rPr>
        <w:t>年部门决算汇总公开单位构成包括：</w:t>
      </w:r>
      <w:r>
        <w:rPr>
          <w:rFonts w:hint="eastAsia" w:ascii="宋体" w:hAnsi="宋体" w:eastAsia="宋体" w:cs="宋体"/>
          <w:sz w:val="32"/>
          <w:szCs w:val="32"/>
          <w:lang w:val="en-US" w:eastAsia="zh-CN"/>
        </w:rPr>
        <w:t>岳家桥镇中心学校，岳家桥镇学校，岳家桥镇中心幼儿园，岳家桥镇大泉学校，岳家桥镇堤卡子学校</w:t>
      </w:r>
      <w:r>
        <w:rPr>
          <w:rFonts w:hint="eastAsia" w:ascii="宋体" w:hAnsi="宋体" w:eastAsia="宋体" w:cs="宋体"/>
          <w:sz w:val="32"/>
          <w:szCs w:val="32"/>
        </w:rPr>
        <w:t>。</w:t>
      </w:r>
      <w:r>
        <w:rPr>
          <w:rFonts w:hint="eastAsia" w:ascii="宋体" w:hAnsi="宋体" w:eastAsia="宋体" w:cs="宋体"/>
          <w:sz w:val="32"/>
          <w:szCs w:val="32"/>
          <w:lang w:eastAsia="zh-CN"/>
        </w:rPr>
        <w:t>在职人员总计：</w:t>
      </w:r>
      <w:r>
        <w:rPr>
          <w:rFonts w:hint="eastAsia" w:ascii="宋体" w:hAnsi="宋体" w:eastAsia="宋体" w:cs="宋体"/>
          <w:sz w:val="32"/>
          <w:szCs w:val="32"/>
          <w:lang w:val="en-US" w:eastAsia="zh-CN"/>
        </w:rPr>
        <w:t>117</w:t>
      </w:r>
      <w:r>
        <w:rPr>
          <w:rFonts w:hint="eastAsia" w:ascii="宋体" w:hAnsi="宋体" w:eastAsia="宋体" w:cs="宋体"/>
          <w:sz w:val="32"/>
          <w:szCs w:val="32"/>
          <w:lang w:eastAsia="zh-CN"/>
        </w:rPr>
        <w:t>人。</w:t>
      </w:r>
    </w:p>
    <w:p w14:paraId="57B590B5">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w:t>
      </w:r>
      <w:r>
        <w:rPr>
          <w:rFonts w:hint="eastAsia" w:ascii="Times New Roman" w:hAnsi="Times New Roman" w:eastAsia="仿宋_GB2312"/>
          <w:sz w:val="32"/>
          <w:szCs w:val="32"/>
          <w:lang w:val="en-US" w:eastAsia="zh-CN"/>
        </w:rPr>
        <w:t>入</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2630.73</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减少21.55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减少0.81</w:t>
      </w:r>
      <w:r>
        <w:rPr>
          <w:rFonts w:hint="eastAsia" w:ascii="Times New Roman" w:hAnsi="Times New Roman" w:eastAsia="仿宋_GB2312"/>
          <w:sz w:val="32"/>
          <w:szCs w:val="32"/>
        </w:rPr>
        <w:t>%，其中：财政拨款收入</w:t>
      </w:r>
      <w:r>
        <w:rPr>
          <w:rFonts w:hint="eastAsia" w:ascii="Times New Roman" w:hAnsi="Times New Roman" w:eastAsia="仿宋_GB2312"/>
          <w:sz w:val="32"/>
          <w:szCs w:val="32"/>
          <w:lang w:val="en-US" w:eastAsia="zh-CN"/>
        </w:rPr>
        <w:t>2421.21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92.03</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19.74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0.75</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189.78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7.21</w:t>
      </w:r>
      <w:r>
        <w:rPr>
          <w:rFonts w:hint="eastAsia" w:ascii="Times New Roman" w:hAnsi="Times New Roman" w:eastAsia="仿宋_GB2312"/>
          <w:sz w:val="32"/>
          <w:szCs w:val="32"/>
        </w:rPr>
        <w:t>%。</w:t>
      </w:r>
    </w:p>
    <w:p w14:paraId="14C871DB">
      <w:pPr>
        <w:pStyle w:val="14"/>
        <w:overflowPunct w:val="0"/>
        <w:autoSpaceDE/>
        <w:autoSpaceDN/>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w:t>
      </w:r>
      <w:r>
        <w:rPr>
          <w:rFonts w:hint="eastAsia" w:ascii="Times New Roman" w:hAnsi="Times New Roman" w:eastAsia="仿宋_GB2312"/>
          <w:sz w:val="32"/>
          <w:szCs w:val="32"/>
          <w:lang w:val="en-US" w:eastAsia="zh-CN"/>
        </w:rPr>
        <w:t>合计2630.73</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2484.73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94.45</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146.00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5.55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2630.73</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w:t>
      </w:r>
      <w:r>
        <w:rPr>
          <w:rFonts w:hint="eastAsia" w:ascii="Times New Roman" w:hAnsi="Times New Roman" w:eastAsia="仿宋_GB2312" w:cs="Times New Roman"/>
          <w:sz w:val="32"/>
          <w:szCs w:val="32"/>
          <w:lang w:val="en-US" w:eastAsia="zh-CN"/>
        </w:rPr>
        <w:t>205.26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10.63</w:t>
      </w:r>
      <w:r>
        <w:rPr>
          <w:rFonts w:ascii="Times New Roman" w:hAnsi="Times New Roman" w:eastAsia="仿宋_GB2312" w:cs="Times New Roman"/>
          <w:sz w:val="32"/>
          <w:szCs w:val="32"/>
        </w:rPr>
        <w:t>%</w:t>
      </w:r>
      <w:r>
        <w:rPr>
          <w:rFonts w:hint="eastAsia" w:ascii="Times New Roman" w:hAnsi="Times New Roman" w:eastAsia="仿宋_GB2312"/>
          <w:sz w:val="32"/>
          <w:szCs w:val="32"/>
        </w:rPr>
        <w:t>，主要是因为</w:t>
      </w:r>
      <w:r>
        <w:rPr>
          <w:rFonts w:hint="eastAsia" w:ascii="Times New Roman" w:hAnsi="Times New Roman" w:eastAsia="仿宋_GB2312" w:cs="Times New Roman"/>
          <w:sz w:val="32"/>
          <w:szCs w:val="32"/>
          <w:lang w:val="en-US" w:eastAsia="zh-CN"/>
        </w:rPr>
        <w:t>教职工工资增长，人员经费支出增加</w:t>
      </w:r>
      <w:r>
        <w:rPr>
          <w:rFonts w:hint="eastAsia" w:ascii="Times New Roman" w:hAnsi="Times New Roman" w:eastAsia="仿宋_GB2312"/>
          <w:sz w:val="32"/>
          <w:szCs w:val="32"/>
        </w:rPr>
        <w:t>。</w:t>
      </w:r>
    </w:p>
    <w:p w14:paraId="346513AB">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（二）部门整体支出绩效目标 </w:t>
      </w:r>
    </w:p>
    <w:p w14:paraId="048EE024">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预决算公开：根据区财政局的统一部署及相关要求，我校已进行了预（决）算公开。</w:t>
      </w:r>
    </w:p>
    <w:p w14:paraId="79011BC8">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存量资金管理：我校已实行国库集中支付管理。</w:t>
      </w:r>
    </w:p>
    <w:p w14:paraId="61B43364">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资产管理：建立了固定资产台帐，指定专人管理，及时登记，科学使用，实现了“一物一卡一条码”。固定资产的折旧、购入、调出、处置、报废、报损严格执行国家有关规定的审批程序办理。</w:t>
      </w:r>
    </w:p>
    <w:p w14:paraId="461E3B3A">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“三公”经费控制：202</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rPr>
        <w:t xml:space="preserve">年，我校“三公”经费支出0万元，其中：公务用车运行维护费 0 万元，公务接待费 0万元，无出国出境费。 </w:t>
      </w:r>
    </w:p>
    <w:p w14:paraId="501256B6">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内部控制制度建设：202</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rPr>
        <w:t xml:space="preserve"> 年，我校制定了《益阳市赫山区</w:t>
      </w:r>
      <w:r>
        <w:rPr>
          <w:rFonts w:hint="eastAsia" w:asciiTheme="minorEastAsia" w:hAnsiTheme="minorEastAsia" w:eastAsiaTheme="minorEastAsia"/>
          <w:sz w:val="32"/>
          <w:szCs w:val="32"/>
          <w:lang w:val="en-US" w:eastAsia="zh-CN"/>
        </w:rPr>
        <w:t>岳家桥镇</w:t>
      </w:r>
      <w:r>
        <w:rPr>
          <w:rFonts w:hint="eastAsia" w:asciiTheme="minorEastAsia" w:hAnsiTheme="minorEastAsia" w:eastAsiaTheme="minorEastAsia"/>
          <w:sz w:val="32"/>
          <w:szCs w:val="32"/>
          <w:lang w:eastAsia="zh-CN"/>
        </w:rPr>
        <w:t>中心学校</w:t>
      </w:r>
      <w:r>
        <w:rPr>
          <w:rFonts w:hint="eastAsia" w:asciiTheme="minorEastAsia" w:hAnsiTheme="minorEastAsia" w:eastAsiaTheme="minorEastAsia"/>
          <w:sz w:val="32"/>
          <w:szCs w:val="32"/>
        </w:rPr>
        <w:t>管理制度》、《学校财务管理制度》、《益阳市赫山区</w:t>
      </w:r>
      <w:r>
        <w:rPr>
          <w:rFonts w:hint="eastAsia" w:asciiTheme="minorEastAsia" w:hAnsiTheme="minorEastAsia" w:eastAsiaTheme="minorEastAsia"/>
          <w:sz w:val="32"/>
          <w:szCs w:val="32"/>
          <w:lang w:val="en-US" w:eastAsia="zh-CN"/>
        </w:rPr>
        <w:t>岳家桥镇</w:t>
      </w:r>
      <w:r>
        <w:rPr>
          <w:rFonts w:hint="eastAsia" w:asciiTheme="minorEastAsia" w:hAnsiTheme="minorEastAsia" w:eastAsiaTheme="minorEastAsia"/>
          <w:sz w:val="32"/>
          <w:szCs w:val="32"/>
          <w:lang w:eastAsia="zh-CN"/>
        </w:rPr>
        <w:t>中心学校</w:t>
      </w:r>
      <w:r>
        <w:rPr>
          <w:rFonts w:hint="eastAsia" w:asciiTheme="minorEastAsia" w:hAnsiTheme="minorEastAsia" w:eastAsiaTheme="minorEastAsia"/>
          <w:sz w:val="32"/>
          <w:szCs w:val="32"/>
        </w:rPr>
        <w:t xml:space="preserve">物资采购制度》、《内部审计制度》等一系列内部控制制度，相关制度合法合规、完整，并得到有效执行。 </w:t>
      </w:r>
    </w:p>
    <w:p w14:paraId="0D1FC26E">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（三）部门整体支出实施情况分析 </w:t>
      </w:r>
    </w:p>
    <w:p w14:paraId="673D39CD">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我校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 </w:t>
      </w:r>
    </w:p>
    <w:p w14:paraId="74F72CE6">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二、绩效评价工作情况 </w:t>
      </w:r>
    </w:p>
    <w:p w14:paraId="4C32D1C0">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（一）绩效评价目的 </w:t>
      </w:r>
    </w:p>
    <w:p w14:paraId="239835F3">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本次绩效评价的目的是为了全面分析和综合评价我单位本级财政预算资金的使用管理情况，为切实提高财政资金使用效益，强化预算支出的责任和效率提供参考依据。 </w:t>
      </w:r>
    </w:p>
    <w:p w14:paraId="06216C57">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（二）绩效评价工作过程 </w:t>
      </w:r>
    </w:p>
    <w:p w14:paraId="2D9AA1E6">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1.前期准备。按照绩效自评工作要求，成立了以</w:t>
      </w:r>
      <w:r>
        <w:rPr>
          <w:rFonts w:hint="eastAsia" w:asciiTheme="minorEastAsia" w:hAnsiTheme="minorEastAsia" w:eastAsiaTheme="minorEastAsia"/>
          <w:sz w:val="32"/>
          <w:szCs w:val="32"/>
          <w:lang w:val="en-US" w:eastAsia="zh-CN"/>
        </w:rPr>
        <w:t>陈庆兵</w:t>
      </w:r>
      <w:r>
        <w:rPr>
          <w:rFonts w:hint="eastAsia" w:asciiTheme="minorEastAsia" w:hAnsiTheme="minorEastAsia" w:eastAsiaTheme="minorEastAsia"/>
          <w:sz w:val="32"/>
          <w:szCs w:val="32"/>
        </w:rPr>
        <w:t xml:space="preserve">为组长的绩效评价工作小组，于 6 月 25 日前完成现场评价工作。 </w:t>
      </w:r>
    </w:p>
    <w:p w14:paraId="43240F31">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2.核实数据。对 202</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rPr>
        <w:t>年度部门整体支出数据的准确性、真实性进行核实，将202</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rPr>
        <w:t>年度和202</w:t>
      </w:r>
      <w:r>
        <w:rPr>
          <w:rFonts w:hint="eastAsia" w:asciiTheme="minorEastAsia" w:hAnsiTheme="minorEastAsia" w:eastAsiaTheme="minorEastAsia"/>
          <w:sz w:val="32"/>
          <w:szCs w:val="32"/>
          <w:lang w:val="en-US" w:eastAsia="zh-CN"/>
        </w:rPr>
        <w:t>4</w:t>
      </w:r>
      <w:r>
        <w:rPr>
          <w:rFonts w:hint="eastAsia" w:asciiTheme="minorEastAsia" w:hAnsiTheme="minorEastAsia" w:eastAsiaTheme="minorEastAsia"/>
          <w:sz w:val="32"/>
          <w:szCs w:val="32"/>
        </w:rPr>
        <w:t xml:space="preserve">年度部门整体支出情况进行比较分析。 </w:t>
      </w:r>
    </w:p>
    <w:p w14:paraId="13364D6A">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3.查阅资料。查阅202</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rPr>
        <w:t xml:space="preserve">年度预算安排、非税收入、预算追加、资金管理、经费支出、资产管理等相关文件资料和财务凭证。 </w:t>
      </w:r>
    </w:p>
    <w:p w14:paraId="49E9B2C6">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4.实地查看。现场查看实物资产等。 </w:t>
      </w:r>
    </w:p>
    <w:p w14:paraId="6A5EE140">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5.发放调查问卷。对部门履行职责情况的公众满意度进行调查。 </w:t>
      </w:r>
    </w:p>
    <w:p w14:paraId="51FFA6C3">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6.归纳汇总。对提供的材料及自评报告，结合现场评价情况进行综合分析、归纳汇总。 </w:t>
      </w:r>
    </w:p>
    <w:p w14:paraId="7E2BD5E5">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7.评价组对各项评价指标进行分析讨论。 </w:t>
      </w:r>
    </w:p>
    <w:p w14:paraId="1B9B0E84">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8.形成绩效评价报告。 </w:t>
      </w:r>
    </w:p>
    <w:p w14:paraId="75D52350">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三、主要绩效及评价结论 </w:t>
      </w:r>
    </w:p>
    <w:p w14:paraId="67FEA8C4">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（一）合理规划、整合资金，不断改善办学条件：202</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rPr>
        <w:t>年以来总计投入</w:t>
      </w:r>
      <w:r>
        <w:rPr>
          <w:rFonts w:hint="eastAsia" w:asciiTheme="minorEastAsia" w:hAnsiTheme="minorEastAsia" w:eastAsiaTheme="minorEastAsia"/>
          <w:sz w:val="32"/>
          <w:szCs w:val="32"/>
          <w:lang w:val="en-US" w:eastAsia="zh-CN"/>
        </w:rPr>
        <w:t>168.48</w:t>
      </w:r>
      <w:r>
        <w:rPr>
          <w:rFonts w:hint="eastAsia" w:asciiTheme="minorEastAsia" w:hAnsiTheme="minorEastAsia" w:eastAsiaTheme="minorEastAsia"/>
          <w:sz w:val="32"/>
          <w:szCs w:val="32"/>
        </w:rPr>
        <w:t>万元，基础设施修缮、学生课桌椅更换、校园提质改造。</w:t>
      </w:r>
    </w:p>
    <w:p w14:paraId="4807BD2B">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1.单位预算编制科学，民主理财、公开理财氛围浓厚，重大财务事项经由集体研究决策，财务制度健全。 </w:t>
      </w:r>
    </w:p>
    <w:p w14:paraId="36AB9E67">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2.预算执行方面。我校经费开支严格按预算执行，基本支出的日常财务管理工作由学校财务实行统一核算和统一管理，经费开支按用途使用合理，做到专帐专管,专款专用，不铺张浪费，开源节流。</w:t>
      </w:r>
    </w:p>
    <w:p w14:paraId="05F2111E">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3.预算管理方面。我校制定了切实有效的内部管理制度和经费支出控制方案，有较强的内控风险管理意识、各项经费支出得到了有效控制。 </w:t>
      </w:r>
    </w:p>
    <w:p w14:paraId="48830A5E">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四、存在的问题 </w:t>
      </w:r>
    </w:p>
    <w:p w14:paraId="616B356E">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（一）因部分工作是年中或年末根据区局相关要求开展，未纳入年初预算，另外还有部分不可预见经费的追加，无法纳入预算，导致预算执行存在偏差。 </w:t>
      </w:r>
    </w:p>
    <w:p w14:paraId="2E6C7D9B">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（二）固定资产管理有待进一步规范。校固定资产管理无专人负责，有些房屋建筑物尚未办理房屋产权证。 </w:t>
      </w:r>
    </w:p>
    <w:p w14:paraId="4687BDCE">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五、有关建议 </w:t>
      </w:r>
    </w:p>
    <w:p w14:paraId="30065DE6">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（一）科学合理编制预算，严格执行预算,避免年中大幅追加以及超预算。同时严格预算执行，提高资金使用效率。进一步完善、明确和细化各项费用支出管理制度，严格控制招待费和各项费用支出。 </w:t>
      </w:r>
    </w:p>
    <w:p w14:paraId="418F5A0D">
      <w:pPr>
        <w:pStyle w:val="14"/>
        <w:ind w:firstLine="566" w:firstLineChars="177"/>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（二）加强固定资产的管理，配置专管部门和专管人员，对固定资产进行一次全面清查盘点，建立固定资产卡片，切实做到账卡相符、账物相符。 </w:t>
      </w:r>
    </w:p>
    <w:p w14:paraId="3A7A8F6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宋体"/>
    <w:panose1 w:val="00000000000000000000"/>
    <w:charset w:val="86"/>
    <w:family w:val="auto"/>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005A0">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AA0D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C2914">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677A3">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96345C">
                          <w:pPr>
                            <w:pStyle w:val="7"/>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1496345C">
                    <w:pPr>
                      <w:pStyle w:val="7"/>
                    </w:pPr>
                    <w:r>
                      <w:fldChar w:fldCharType="begin"/>
                    </w:r>
                    <w:r>
                      <w:instrText xml:space="preserve"> PAGE  \* MERGEFORMAT </w:instrText>
                    </w:r>
                    <w:r>
                      <w:fldChar w:fldCharType="separate"/>
                    </w:r>
                    <w:r>
                      <w:t>22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303994"/>
    <w:multiLevelType w:val="singleLevel"/>
    <w:tmpl w:val="0D303994"/>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D72238"/>
    <w:rsid w:val="04DC6F71"/>
    <w:rsid w:val="05947D96"/>
    <w:rsid w:val="09E66205"/>
    <w:rsid w:val="14AA7ECD"/>
    <w:rsid w:val="1C87059E"/>
    <w:rsid w:val="1CCB0860"/>
    <w:rsid w:val="1CE41B99"/>
    <w:rsid w:val="1E72325A"/>
    <w:rsid w:val="22E03145"/>
    <w:rsid w:val="22EE0D5B"/>
    <w:rsid w:val="368A08D9"/>
    <w:rsid w:val="4E457976"/>
    <w:rsid w:val="55365D09"/>
    <w:rsid w:val="67A9153E"/>
    <w:rsid w:val="67E67E83"/>
    <w:rsid w:val="6DF64D9B"/>
    <w:rsid w:val="72AB5F51"/>
    <w:rsid w:val="731004D8"/>
    <w:rsid w:val="7DB54128"/>
    <w:rsid w:val="7FA94BD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qFormat/>
    <w:uiPriority w:val="1"/>
    <w:pPr>
      <w:autoSpaceDE w:val="0"/>
      <w:autoSpaceDN w:val="0"/>
      <w:ind w:left="109"/>
      <w:jc w:val="left"/>
    </w:pPr>
    <w:rPr>
      <w:rFonts w:ascii="仿宋_GB2312" w:hAnsi="仿宋_GB2312" w:eastAsia="仿宋_GB2312" w:cs="仿宋_GB2312"/>
      <w:kern w:val="0"/>
      <w:sz w:val="32"/>
      <w:szCs w:val="32"/>
    </w:rPr>
  </w:style>
  <w:style w:type="paragraph" w:styleId="6">
    <w:name w:val="Balloon Text"/>
    <w:basedOn w:val="1"/>
    <w:link w:val="16"/>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pPr>
      <w:topLinePunct/>
    </w:pPr>
    <w:rPr>
      <w:rFonts w:hint="eastAsia"/>
      <w:szCs w:val="24"/>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customStyle="1"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customStyle="1" w:styleId="20">
    <w:name w:val="正文-公1"/>
    <w:basedOn w:val="21"/>
    <w:next w:val="1"/>
    <w:qFormat/>
    <w:uiPriority w:val="0"/>
    <w:pPr>
      <w:ind w:firstLine="200" w:firstLineChars="200"/>
    </w:pPr>
  </w:style>
  <w:style w:type="paragraph" w:customStyle="1" w:styleId="2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0"/>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32</Pages>
  <Words>3690</Words>
  <Characters>4801</Characters>
  <Lines>63</Lines>
  <Paragraphs>17</Paragraphs>
  <TotalTime>27</TotalTime>
  <ScaleCrop>false</ScaleCrop>
  <LinksUpToDate>false</LinksUpToDate>
  <CharactersWithSpaces>4943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2025-08-20T15:18:00Z</dcterms:created>
  <dc:creator>李航 null</dc:creator>
  <cp:lastModifiedBy>安宝</cp:lastModifiedBy>
  <cp:lastPrinted>2024-08-09T02:20:00Z</cp:lastPrinted>
  <dcterms:modified xsi:type="dcterms:W3CDTF">2026-09-04T05:12:41Z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692D28EAD8CF49B0B9FAD576D8D535F3_13</vt:lpwstr>
  </property>
  <property fmtid="{D5CDD505-2E9C-101B-9397-08002B2CF9AE}" pid="4" name="KSOTemplateDocerSaveRecord">
    <vt:lpwstr>eyJoZGlkIjoiNTUwYmJlZDQ2YjZhNDA0NWIyMTZhZjE3ZGE2YWY4NmIiLCJ1c2VySWQiOiI0OTI1MzIyNDgifQ==</vt:lpwstr>
  </property>
</Properties>
</file>