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D562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cs="Times New Roman"/>
          <w:color w:val="000000"/>
          <w:sz w:val="27"/>
          <w:szCs w:val="27"/>
        </w:rPr>
      </w:pPr>
    </w:p>
    <w:p w14:paraId="6CF6A0BD">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2"/>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2020年度市工信局产业发展专项资金绩效</w:t>
      </w:r>
    </w:p>
    <w:p w14:paraId="26416547">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2"/>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自</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评</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报</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告</w:t>
      </w:r>
    </w:p>
    <w:bookmarkEnd w:id="0"/>
    <w:p w14:paraId="06BF273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cs="Times New Roman"/>
          <w:sz w:val="27"/>
          <w:szCs w:val="27"/>
        </w:rPr>
      </w:pPr>
    </w:p>
    <w:p w14:paraId="0A4DB75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仿宋" w:cs="Times New Roman"/>
          <w:color w:val="3D3D3D"/>
          <w:sz w:val="32"/>
          <w:szCs w:val="32"/>
        </w:rPr>
        <w:t>根据《益阳市财政局关于印发〈益阳市财政预算支出绩效评价结果应用管理暂行办法〉的通知》（</w:t>
      </w:r>
      <w:r>
        <w:rPr>
          <w:rFonts w:hint="default" w:ascii="Times New Roman" w:hAnsi="Times New Roman" w:eastAsia="仿宋" w:cs="Times New Roman"/>
          <w:color w:val="313131"/>
          <w:sz w:val="32"/>
          <w:szCs w:val="32"/>
        </w:rPr>
        <w:t>益财绩〔2020〕276号）文件精神</w:t>
      </w:r>
      <w:r>
        <w:rPr>
          <w:rFonts w:hint="default" w:ascii="Times New Roman" w:hAnsi="Times New Roman" w:eastAsia="仿宋" w:cs="Times New Roman"/>
          <w:color w:val="3D3D3D"/>
          <w:sz w:val="32"/>
          <w:szCs w:val="32"/>
        </w:rPr>
        <w:t>，我</w:t>
      </w:r>
      <w:r>
        <w:rPr>
          <w:rFonts w:hint="eastAsia" w:ascii="Times New Roman" w:hAnsi="Times New Roman" w:eastAsia="仿宋" w:cs="Times New Roman"/>
          <w:color w:val="3D3D3D"/>
          <w:sz w:val="32"/>
          <w:szCs w:val="32"/>
          <w:lang w:val="en-US" w:eastAsia="zh-CN"/>
        </w:rPr>
        <w:t>局</w:t>
      </w:r>
      <w:r>
        <w:rPr>
          <w:rFonts w:hint="default" w:ascii="Times New Roman" w:hAnsi="Times New Roman" w:eastAsia="仿宋" w:cs="Times New Roman"/>
          <w:color w:val="3D3D3D"/>
          <w:sz w:val="32"/>
          <w:szCs w:val="32"/>
        </w:rPr>
        <w:t>对益阳市2020年度产业发展专项资金的使用情况进行了全面梳理和绩效自评。具体情况报告如下：</w:t>
      </w:r>
    </w:p>
    <w:p w14:paraId="4BBB83E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14:paraId="56E57D7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产业发展专项资金是为推进我市新型工业化进程，促进工业经济高质量发展。主要用于支持我市十大新型优势产业链的</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强链、补链、延链</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，扶持产业集群和核心企业发展，支持企业争创名牌和建立技术创新机构，支持重点区域、工业园区重点项目，支持</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互联网+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行动的宣传、教育培训和产业扶持而设立的专项引导资金。</w:t>
      </w:r>
    </w:p>
    <w:p w14:paraId="150C59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为加快推动益阳工业企业技术创新和转型升级步伐，2020年度产业发展专项资金项目重点安排在</w:t>
      </w:r>
      <w:r>
        <w:rPr>
          <w:rFonts w:hint="default" w:ascii="Times New Roman" w:hAnsi="Times New Roman" w:eastAsia="方正仿宋简体" w:cs="Times New Roman"/>
          <w:color w:val="000000"/>
          <w:sz w:val="32"/>
          <w:szCs w:val="32"/>
        </w:rPr>
        <w:t>我市</w:t>
      </w:r>
      <w:r>
        <w:rPr>
          <w:rFonts w:hint="default" w:ascii="Times New Roman" w:hAnsi="Times New Roman" w:eastAsia="方正仿宋简体" w:cs="Times New Roman"/>
          <w:sz w:val="32"/>
          <w:szCs w:val="32"/>
        </w:rPr>
        <w:t>数字经济产业项目（大数据、人工智能、移动互联网、云计算、物联网等）、工业新兴优势产业链项目（食品、装备制造、电子信息等符合《益阳市十大工业新兴优势产业链推进方案》（益政办发〔20</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6号）中十大产业链）以及技改、疫情防控、产业扶贫等方面取得突出成绩的其它类项目，包括符合国家产业政策、企业通过技术改造或技术创新，生产工艺、产品质量、生产规模、资源节约、污染防治、军民融合、疫情防控等方面有重大提升，实现生产效率较大提升等。</w:t>
      </w:r>
    </w:p>
    <w:p w14:paraId="026D89A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二、绩效目标</w:t>
      </w:r>
    </w:p>
    <w:p w14:paraId="49F59C8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全面落实科学发展观，坚持走新型工业化和可持续发展道路，大力实施</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135</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升级版工程，以加快发展为主题，以优化结构为主线，以提高经济效益为中心，创新发展模式，实现益阳工业经济高质量发展。强力实施园区建设大会战，力争全市规模工业增加值总量、工业技改投入总量跻身全省第二方阵，新型工业化真正成为我市经济和社会发展、实现后发赶超的第一推动力。在严重的疫情形势下，2020年全市规模以上工业增加值增长4.5%，工业投资增长20%以上，新增规模工业企业189家；按照打造</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135</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工程升级版要求，实现园区固定资产投资403亿元以上，园区新开工项目110个、新投产项目各105个，全面完成了2020年年初设定的目标任务。</w:t>
      </w:r>
    </w:p>
    <w:p w14:paraId="0E6469E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三、实施情况</w:t>
      </w:r>
    </w:p>
    <w:p w14:paraId="452EB09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（一）2020年产业发展专项资金使用情况</w:t>
      </w:r>
    </w:p>
    <w:p w14:paraId="63A8659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2020年，按照专项资金缩减15%的要求，市级财政安排产业发展专项资金总额度为2451万元。具体使用情况如下：</w:t>
      </w:r>
    </w:p>
    <w:p w14:paraId="29A8109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1、奖励资金、工作经费等各项共支出1642万元</w:t>
      </w:r>
    </w:p>
    <w:p w14:paraId="37B6B7A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2020年，安排2019年度奖励资金1454.49万元，包括：新型工业化考核奖励711万元、园区大会战奖励210万元、税收奖励400万元、奥士康个人所得税奖励19.49万元、创新创业大赛奖励64万元、2019年度</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 xml:space="preserve"> 建设奖励50万元。安排专项工作经费146.65万元，包括：新型优势产业链培训费24.85万元、</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和5G建设工作经费30万元、推进新型工业化事务中心开办经费10万元、散乱污评估费4.8万元、产业园区编制经费17万元、邮政局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绿盾</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工程15万元、教科文与企业有关的开关15万元及其它工作经费30万元；安排2019年企业技术改造税收增量奖补完工评价费用25.2万元；安排</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十四五</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新型优势产业链发展规划编制经费15.66万元；以上共计1642万元。</w:t>
      </w:r>
    </w:p>
    <w:p w14:paraId="0C2544E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803" w:firstLineChars="25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2、产业发展项目支持资金809万元</w:t>
      </w:r>
    </w:p>
    <w:p w14:paraId="106C614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2020年，共安排产业发展项目专项资金809万元。其中：高新区180万元、赫山区234万元、资阳区160万元、沅江市80万元、桃江县40万元、南县50万元、安化县45万元、大通湖区20万元。</w:t>
      </w:r>
    </w:p>
    <w:p w14:paraId="4847D40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产业发展项目支持资金809万元涉及数字经济类项目、工业新型优势产业链项目及其他类项目三大类，支持全市</w:t>
      </w:r>
      <w:r>
        <w:rPr>
          <w:rFonts w:hint="default" w:ascii="Times New Roman" w:hAnsi="Times New Roman" w:eastAsia="仿宋" w:cs="Times New Roman"/>
          <w:color w:val="000000"/>
          <w:kern w:val="0"/>
          <w:sz w:val="32"/>
          <w:szCs w:val="32"/>
        </w:rPr>
        <w:t>8个区县（市）</w:t>
      </w:r>
      <w:r>
        <w:rPr>
          <w:rFonts w:hint="default" w:ascii="Times New Roman" w:hAnsi="Times New Roman" w:eastAsia="仿宋" w:cs="Times New Roman"/>
          <w:kern w:val="0"/>
          <w:sz w:val="32"/>
          <w:szCs w:val="32"/>
        </w:rPr>
        <w:t>73家企业73个项目。具体情况是：</w:t>
      </w:r>
    </w:p>
    <w:p w14:paraId="4F9EDDC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（1）数字经济类项目。数字经济</w:t>
      </w:r>
      <w:r>
        <w:rPr>
          <w:rFonts w:hint="default" w:ascii="Times New Roman" w:hAnsi="Times New Roman" w:eastAsia="仿宋" w:cs="Times New Roman"/>
          <w:sz w:val="32"/>
          <w:szCs w:val="32"/>
        </w:rPr>
        <w:t>类项目共支持7家企业7个项目，支持金额80万元，占项目</w:t>
      </w:r>
      <w:r>
        <w:rPr>
          <w:rFonts w:hint="default" w:ascii="Times New Roman" w:hAnsi="Times New Roman" w:eastAsia="方正仿宋简体" w:cs="Times New Roman"/>
          <w:color w:val="000000"/>
          <w:sz w:val="32"/>
          <w:szCs w:val="32"/>
        </w:rPr>
        <w:t>产业发展项目专项资金</w:t>
      </w:r>
      <w:r>
        <w:rPr>
          <w:rFonts w:hint="default" w:ascii="Times New Roman" w:hAnsi="Times New Roman" w:eastAsia="仿宋" w:cs="Times New Roman"/>
          <w:sz w:val="32"/>
          <w:szCs w:val="32"/>
        </w:rPr>
        <w:t>的9.9%。</w:t>
      </w:r>
    </w:p>
    <w:p w14:paraId="6816F6F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（2）工业新兴优势产业链项目，支持39家企业39个项目，支持金额424万元，占项目资金总额52.4%。</w:t>
      </w:r>
    </w:p>
    <w:p w14:paraId="214DC2E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color w:val="000000"/>
          <w:sz w:val="32"/>
          <w:szCs w:val="32"/>
        </w:rPr>
        <w:t>其他类项目。其他类项目涉及五类，共支持27家企业27个项目，支持金额305万元，占资金总额的37.7%。其中①技术改造类，支持11家企业11个项目，支持金额130万元；②军民融合类，支持2家企业2个项目，支持金额20万元；③疫情防控类，支持3家企业3个项目，支持金额40万元；④产业扶贫类，支持7家企业7个项目，支持金额65万元；⑤平台建设类，支持4家企业4个项目，支持金额50万元。</w:t>
      </w:r>
    </w:p>
    <w:p w14:paraId="22C2E1B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（二）产业发展专项资金项目申报，我们所做的工作：</w:t>
      </w:r>
    </w:p>
    <w:p w14:paraId="5553AFA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rPr>
        <w:t>1、健全相关制度。</w:t>
      </w:r>
      <w:r>
        <w:rPr>
          <w:rFonts w:hint="default" w:ascii="Times New Roman" w:hAnsi="Times New Roman" w:eastAsia="方正仿宋简体" w:cs="Times New Roman"/>
          <w:color w:val="000000"/>
          <w:sz w:val="32"/>
          <w:szCs w:val="32"/>
        </w:rPr>
        <w:t>市人民政府成立了由市长任组长的市加速推进新型工业化暨重大产业项目</w:t>
      </w:r>
      <w:r>
        <w:rPr>
          <w:rFonts w:hint="eastAsia" w:ascii="Times New Roman" w:hAnsi="Times New Roman" w:eastAsia="方正仿宋简体" w:cs="Times New Roman"/>
          <w:color w:val="000000"/>
          <w:sz w:val="32"/>
          <w:szCs w:val="32"/>
          <w:lang w:val="en-US" w:eastAsia="zh-CN"/>
        </w:rPr>
        <w:t>协调</w:t>
      </w:r>
      <w:r>
        <w:rPr>
          <w:rFonts w:hint="default" w:ascii="Times New Roman" w:hAnsi="Times New Roman" w:eastAsia="方正仿宋简体" w:cs="Times New Roman"/>
          <w:color w:val="000000"/>
          <w:sz w:val="32"/>
          <w:szCs w:val="32"/>
        </w:rPr>
        <w:t>领导小组，领导小组下设办公室（设市工信局，负责日常工作）。市工信局会同市财政局、市商务局制定了《益阳市产业发展专项资金管理办法》、市工信局印发了《项目申报与管理办法》、《益阳市推进新型工业化考核奖励办法》、《益阳市战略性新兴产业与新型工业化专项资金管理办法》等，明确了专项资金支持方向和重点，子项目申报条件、评审程序、资金分配标准、项目绩效管理及后期管理等相关工作等。</w:t>
      </w:r>
    </w:p>
    <w:p w14:paraId="1324436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2、严格申报程序。</w:t>
      </w:r>
    </w:p>
    <w:p w14:paraId="59B5A3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报。根据《益阳市产业发展专项资金管理办法》（益财企〔2017〕（125号）、《益阳市工业和信息化局关于印发〈项目申报与管理办法〉的通知》（益工信〔2019〕2号）文件，市工信局党组会议研究了项目安排原则、项目申报范围、项目申报条件；在征求市财政局意见确定安排方案后，报市人民政府分管领导审定同意；市工信局和市财政局联合印发了《关于做好2020年度产业发展专项资金项目申报工作的通知》，两局联合召开会议进行部署。项目由区县（市）工信、财政联合组织申报，由两部门联合进行初审，并出具申报资料真实性承诺函后，由两部门联合行文申报，分别报市工信局和市财政局。</w:t>
      </w:r>
    </w:p>
    <w:p w14:paraId="789140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（2）评审</w:t>
      </w:r>
      <w:r>
        <w:rPr>
          <w:rFonts w:hint="default" w:ascii="Times New Roman" w:hAnsi="Times New Roman" w:eastAsia="方正楷体简体" w:cs="Times New Roman"/>
          <w:sz w:val="32"/>
          <w:szCs w:val="32"/>
        </w:rPr>
        <w:t>。</w:t>
      </w:r>
      <w:r>
        <w:rPr>
          <w:rFonts w:hint="default" w:ascii="Times New Roman" w:hAnsi="Times New Roman" w:eastAsia="方正仿宋简体" w:cs="Times New Roman"/>
          <w:sz w:val="32"/>
          <w:szCs w:val="32"/>
        </w:rPr>
        <w:t>市工信局会同市财政局联合组织进行专家评审，5位评审专家由机关纪委和人事科在市工信局专家库中临时抽取，机关纪委全程参与、监督专家评审工作。专家评审前，由机关有关业务科室对申报项目资料进行审核，对不符合申报条件或资料有明显缺陷的项目进行把关，不进入专家评审程序。</w:t>
      </w:r>
    </w:p>
    <w:p w14:paraId="199025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（3）确定</w:t>
      </w:r>
      <w:r>
        <w:rPr>
          <w:rFonts w:hint="default" w:ascii="Times New Roman" w:hAnsi="Times New Roman" w:eastAsia="方正楷体简体" w:cs="Times New Roman"/>
          <w:sz w:val="32"/>
          <w:szCs w:val="32"/>
        </w:rPr>
        <w:t>。</w:t>
      </w:r>
      <w:r>
        <w:rPr>
          <w:rFonts w:hint="default" w:ascii="Times New Roman" w:hAnsi="Times New Roman" w:eastAsia="方正仿宋简体" w:cs="Times New Roman"/>
          <w:sz w:val="32"/>
          <w:szCs w:val="32"/>
        </w:rPr>
        <w:t>专家对每个项目评审打分，按项目类别根据项目得分情况，确定安排项目及资金安排额度。在重点考虑专家评审得分的基础上，</w:t>
      </w:r>
      <w:r>
        <w:rPr>
          <w:rFonts w:hint="eastAsia" w:ascii="Times New Roman" w:hAnsi="Times New Roman" w:eastAsia="方正仿宋简体" w:cs="Times New Roman"/>
          <w:sz w:val="32"/>
          <w:szCs w:val="32"/>
          <w:lang w:eastAsia="zh-CN"/>
        </w:rPr>
        <w:t>综合考虑</w:t>
      </w:r>
      <w:r>
        <w:rPr>
          <w:rFonts w:hint="default" w:ascii="Times New Roman" w:hAnsi="Times New Roman" w:eastAsia="方正仿宋简体" w:cs="Times New Roman"/>
          <w:sz w:val="32"/>
          <w:szCs w:val="32"/>
        </w:rPr>
        <w:t>区县（市）意见、落实市级领导有关批示、指示精神要求。</w:t>
      </w:r>
    </w:p>
    <w:p w14:paraId="72944B7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（4）公示。市工信局、市财政局分别对入围项目和资金计划进行公开公示。</w:t>
      </w:r>
    </w:p>
    <w:p w14:paraId="03E77C6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（5）上报审批项目，拨付资金</w:t>
      </w:r>
      <w:r>
        <w:rPr>
          <w:rFonts w:hint="default" w:ascii="Times New Roman" w:hAnsi="Times New Roman" w:eastAsia="方正楷体简体" w:cs="Times New Roman"/>
          <w:color w:val="000000"/>
          <w:sz w:val="32"/>
          <w:szCs w:val="32"/>
        </w:rPr>
        <w:t>。</w:t>
      </w:r>
      <w:r>
        <w:rPr>
          <w:rFonts w:hint="default" w:ascii="Times New Roman" w:hAnsi="Times New Roman" w:eastAsia="方正仿宋简体" w:cs="Times New Roman"/>
          <w:color w:val="000000"/>
          <w:sz w:val="32"/>
          <w:szCs w:val="32"/>
        </w:rPr>
        <w:t>市工信局、市财政局将入围项目和资金计划上报市人民政府，经批准后，市财政将项目资金拨付至各区县（市）财政部门，再由县级财政部门直接将资金拨付至申请单位。</w:t>
      </w:r>
    </w:p>
    <w:p w14:paraId="6591FD6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（三）严格产业发展项目专项资金专款专用</w:t>
      </w:r>
    </w:p>
    <w:p w14:paraId="65B74E2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根据益阳市财政局、益阳市工业和信息化局、益阳市商务局联合印发的《益阳市产业发展专项资金管理办法》（益财企〔2017〕（125号）文件，严格要求各项目单位切实做到</w:t>
      </w:r>
      <w:r>
        <w:rPr>
          <w:rFonts w:hint="default" w:ascii="Times New Roman" w:hAnsi="Times New Roman" w:eastAsia="方正仿宋简体" w:cs="Times New Roman"/>
          <w:color w:val="000000"/>
          <w:sz w:val="32"/>
          <w:szCs w:val="32"/>
        </w:rPr>
        <w:t>产业发展项目专项资金专款专用，请各区县（市）负责进行监督。根据市工信局印发的《产业发展专项资金项目验收管理办法》要求，我们在3月份对项目实施情况予以抽查，发现问题及时督促整改。最后市工信局、市财政局联合印发《关于开展2020年度产业发展专项资金项目验收工作的通知》，区县（市）申报项目委托区县（市）工信（科工、产科）局、财政局进行验收。</w:t>
      </w:r>
    </w:p>
    <w:p w14:paraId="2691D3B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四、绩效评价工作情况</w:t>
      </w:r>
    </w:p>
    <w:p w14:paraId="01AF5EB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仿宋" w:cs="Times New Roman"/>
          <w:color w:val="3D3D3D"/>
          <w:sz w:val="32"/>
          <w:szCs w:val="32"/>
        </w:rPr>
        <w:t>根据《益阳市财政局关于印发〈益阳市财政预算支出绩效评价结果应用管理暂行办法〉的通知》（</w:t>
      </w:r>
      <w:r>
        <w:rPr>
          <w:rFonts w:hint="default" w:ascii="Times New Roman" w:hAnsi="Times New Roman" w:eastAsia="仿宋" w:cs="Times New Roman"/>
          <w:color w:val="313131"/>
          <w:sz w:val="32"/>
          <w:szCs w:val="32"/>
        </w:rPr>
        <w:t>益财绩〔2020〕276号）文件精神</w:t>
      </w:r>
      <w:r>
        <w:rPr>
          <w:rFonts w:hint="default" w:ascii="Times New Roman" w:hAnsi="Times New Roman" w:eastAsia="方正仿宋简体" w:cs="Times New Roman"/>
          <w:color w:val="000000"/>
          <w:sz w:val="32"/>
          <w:szCs w:val="32"/>
        </w:rPr>
        <w:t>，我们认真做好产业发展专项资金绩效评价自评工作。</w:t>
      </w:r>
    </w:p>
    <w:p w14:paraId="09F270F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eastAsia" w:ascii="方正楷体简体" w:hAnsi="方正楷体简体" w:eastAsia="方正楷体简体" w:cs="方正楷体简体"/>
          <w:kern w:val="0"/>
          <w:sz w:val="32"/>
          <w:szCs w:val="32"/>
        </w:rPr>
        <w:t>（一）绩效评价目的。</w:t>
      </w:r>
      <w:r>
        <w:rPr>
          <w:rFonts w:hint="default" w:ascii="Times New Roman" w:hAnsi="Times New Roman" w:eastAsia="方正仿宋简体" w:cs="Times New Roman"/>
          <w:kern w:val="0"/>
          <w:sz w:val="32"/>
          <w:szCs w:val="32"/>
        </w:rPr>
        <w:t>通过开展产业发展专项资金绩效评价，全面了解、分析该项目资金使用、管理和项目实施情况，督促项目单位进一步完善相关制度，严格项目申报、评审、审批、实施、验收及后期管护等程序。规范资金分配、使用及管理等，切实提高财政资金使用效益。</w:t>
      </w:r>
    </w:p>
    <w:p w14:paraId="42597F3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default" w:ascii="方正楷体简体" w:hAnsi="方正楷体简体" w:eastAsia="方正楷体简体" w:cs="方正楷体简体"/>
          <w:kern w:val="0"/>
          <w:sz w:val="32"/>
          <w:szCs w:val="32"/>
        </w:rPr>
        <w:t>（二）绩效评价工作过程。</w:t>
      </w:r>
      <w:r>
        <w:rPr>
          <w:rFonts w:hint="default" w:ascii="Times New Roman" w:hAnsi="Times New Roman" w:eastAsia="方正仿宋简体" w:cs="Times New Roman"/>
          <w:kern w:val="0"/>
          <w:sz w:val="32"/>
          <w:szCs w:val="32"/>
        </w:rPr>
        <w:t>根据相关政策规定和益财绩〔202</w:t>
      </w:r>
      <w:r>
        <w:rPr>
          <w:rFonts w:hint="eastAsia"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〕147号文件要求，我们按下列步骤开展绩效评价：</w:t>
      </w:r>
    </w:p>
    <w:p w14:paraId="5CC3359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bCs/>
          <w:kern w:val="0"/>
          <w:sz w:val="32"/>
          <w:szCs w:val="32"/>
        </w:rPr>
        <w:t>1．前期准备。</w:t>
      </w:r>
      <w:r>
        <w:rPr>
          <w:rFonts w:hint="default" w:ascii="Times New Roman" w:hAnsi="Times New Roman" w:eastAsia="方正仿宋简体" w:cs="Times New Roman"/>
          <w:kern w:val="0"/>
          <w:sz w:val="32"/>
          <w:szCs w:val="32"/>
        </w:rPr>
        <w:t>成立绩效评价工作组，明确工作职责，</w:t>
      </w:r>
      <w:r>
        <w:rPr>
          <w:rFonts w:hint="default" w:ascii="Times New Roman" w:hAnsi="Times New Roman" w:eastAsia="方正仿宋简体" w:cs="Times New Roman"/>
          <w:sz w:val="32"/>
          <w:szCs w:val="32"/>
        </w:rPr>
        <w:t>根据自身实际制定评价实施方案、选取评价方式、设计评价指标体系等，</w:t>
      </w:r>
      <w:r>
        <w:rPr>
          <w:rFonts w:hint="default" w:ascii="Times New Roman" w:hAnsi="Times New Roman" w:eastAsia="方正仿宋简体" w:cs="Times New Roman"/>
          <w:kern w:val="0"/>
          <w:sz w:val="32"/>
          <w:szCs w:val="32"/>
        </w:rPr>
        <w:t>确定实施时间。</w:t>
      </w:r>
    </w:p>
    <w:p w14:paraId="6A06617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bCs/>
          <w:kern w:val="0"/>
          <w:sz w:val="32"/>
          <w:szCs w:val="32"/>
        </w:rPr>
        <w:t>2．实施情况。</w:t>
      </w:r>
      <w:r>
        <w:rPr>
          <w:rFonts w:hint="default" w:ascii="Times New Roman" w:hAnsi="Times New Roman" w:eastAsia="方正仿宋简体" w:cs="Times New Roman"/>
          <w:color w:val="000000"/>
          <w:sz w:val="32"/>
          <w:szCs w:val="32"/>
        </w:rPr>
        <w:t>我们对各项目单位报送的情况认真进行核查，开展现场评价和汇总分析，按设定的绩效评价指标进行绩效评价，最后形成绩效评价报告。</w:t>
      </w:r>
      <w:r>
        <w:rPr>
          <w:rFonts w:hint="default" w:ascii="Times New Roman" w:hAnsi="Times New Roman" w:eastAsia="方正仿宋简体" w:cs="Times New Roman"/>
          <w:kern w:val="0"/>
          <w:sz w:val="32"/>
          <w:szCs w:val="32"/>
        </w:rPr>
        <w:t>项目绩效评价实施步骤：（1）召开座谈会。组织项目单位、财政部门、企业代表等召开座谈会，听取该项目有关情况介绍。（2）收集核查资料。收集该项目资金相关政策文件和项目单位相关制度文件、资金拨付明细、项目申报、评审、实施、验收等资料；核查相关制度是否完善，项目申报、评审、实施、验收等程序是否合规，资金分配、使用是否合理，拨付手续是否齐全，是否存在截留、挪用等情况。（3）现场查看。绩效评价工作小组深入全市8个区县（市），抽查32个项目单位进行了实地查看，调查走访。（4）形成评价报告。通过对相关资料进行综合分析，按照确定的评价指标和标准，结合现场评价情况，得出评价结论，形成绩效评价报告。</w:t>
      </w:r>
    </w:p>
    <w:p w14:paraId="20E0E79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五、综合评价情况及结论</w:t>
      </w:r>
    </w:p>
    <w:p w14:paraId="7748932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该项目资金绩效评价指标体系和绩效检查情况，专项资金绩效评价结果，反映了产业发展专项资金在推动我市工业经济增长，促进产业转型升级，优化工业结构上发挥了较大的作用。主要绩效表现在以下几个方面：</w:t>
      </w:r>
    </w:p>
    <w:p w14:paraId="63CB60E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1、经自查、现场评估和综合评价，去年我市产业发展专项资金均按预算、有关程序和要求进行申报、审批和使用，基本达到了预算安排、管理办法和领导所要求的目的和效果。</w:t>
      </w:r>
    </w:p>
    <w:p w14:paraId="226BAFE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仿宋" w:cs="Times New Roman"/>
          <w:sz w:val="32"/>
          <w:szCs w:val="32"/>
        </w:rPr>
        <w:t>2、突出支持重点。充分发挥好财政资金的带动示范作用，重点支持的主导产业和发展前景好的企业，扶持他们健康快速发展。</w:t>
      </w:r>
    </w:p>
    <w:p w14:paraId="31C925A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确保工业经济平稳增长。加强工业经济运行调度，加大服务工业企业力度，及时为企业排忧解难，2020年全市规模以上工业增加值增长4.5%，居全省第9位；新增规模企业达189家，总数达1331家；全市工业固定资产投资同比增长20.4%，其中工业技改投资增长20.3%；全市规模工业企业营业收入达2733亿元，同比增长7.2%。</w:t>
      </w:r>
    </w:p>
    <w:p w14:paraId="2BC8D5C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4、扎实推进产业园区高质量发展。大力实施园区建设大会战，进一步完善了《益阳市园区建设大会战目标管理考核办法》，形成了</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月通报、季点评、半年现场考评、年终考核评估</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 xml:space="preserve">的调度考核机制，制定了用地、报建等方面的优惠政策，开辟了绿色通道，加强了考核，实施了奖罚。2020年，全市工业园区完成规模工业增加值512.45亿元，比上年增长5.1%；完成税收34.6亿元，同比增长29.6%；实现工业固定资产投资403.66亿元，同比增长26.3%；新开工项目110个，新投产项目105个，新增规模工业企业114家，园区规模以上工业企业达813家。  </w:t>
      </w:r>
    </w:p>
    <w:p w14:paraId="56E4F8B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5、引导已初具集群雏形的产业通过大规模集聚，实现集群式发展。一是食品产业集群。湖南好兆头食品有限公司的年产3000吨休闲食品生产线改造项目，构建起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产购储加销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产业链经营模式。二是装备制造产业集群。益阳赫山链条制造有限公司的高端链条智能装备项目，该项目的实施有利于提高我国输送链成套设备技术水平，推动行业技术发展，形成行业示范带动作用。三是电子信息产业集群。益阳市和天电子公司的基于电子元器件离散型制造的数字化转型与信息化建设项目，提高国产关键电子元器件的市场竞争力。四是能源产业集群。湖南华慧新能源股份公司的电容式锂电子电池项目，全方位提升锂离子电池的安全性能，实现定制化、自动化生产，促进了新能源行业技术进步与创新。</w:t>
      </w:r>
    </w:p>
    <w:p w14:paraId="3BD560F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6、引导企业依托优势资源提质升级，同时积极发展新兴产业，实现跨越式发展。一是通过改造提升传统特色产业，促进产业从低端群向中高端集群转化。益阳富佳科技有限公司的南方水田作业用全液压履带式拖拉机项目，实现了由传统的农机生产向高端智能化方向转变。二是大力发展高端装备零部件制造，促进新材料产业跨越式发展。益阳紫荆福利铸业有限公司的年产20000吨高端装备关键零部件铸造加工项目，提升了高端装备的制造水平。 </w:t>
      </w:r>
    </w:p>
    <w:p w14:paraId="7C68C6B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7、引导企业实现两化融合发展。一是通过推动互联网、云计算数据、物联网等新一代信息技术与现代制造业的融合，促进传统制造业数字化、网络化、智能化。如华翔翔能科技股份有限公司的城市集约型智能配用电与高效节能关键设备产业化项目，完成了智能传感器、智能电容、智能断路器的研发，并实现了产业化。二是推进</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互联网＋</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农业的渗透融合，提高了农产品的信息技术含量和附加值。如湖南福崽生态农业有限公司的</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互联网+农产品</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系统建设项目，</w:t>
      </w:r>
      <w:r>
        <w:rPr>
          <w:rFonts w:hint="default" w:ascii="Times New Roman" w:hAnsi="Times New Roman" w:eastAsia="方正仿宋简体" w:cs="Times New Roman"/>
          <w:sz w:val="32"/>
          <w:szCs w:val="32"/>
        </w:rPr>
        <w:t>实现了生产可记录，信息可查询，流向可跟踪，质量可追溯。</w:t>
      </w:r>
    </w:p>
    <w:p w14:paraId="3C027D0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引导企业节能降耗，推进绿色发展。一是促进企业资源综合利用。如湖南金鑫新材料股份有限公司的综合回收钨钴废料项目，实现了资源的综合利用，推进了绿色发展。二是推进企业绿色发展。如湖南大源环境科技有限公司的一体化MBR智能污水处理项目，促进了生态环境的改善。</w:t>
      </w:r>
    </w:p>
    <w:p w14:paraId="369B045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9、引导企业不断优化产业扶贫项目，提高产业扶贫产出质量。湖南天翔生态竹业科技有限公司的扶贫项目，通过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公司+村委会+贫困户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的扶贫模式，充分整合扶贫资源，农户在获得相应的劳动报酬后，建档立卡贫困户还获得分红收入500元/户。驻村扶贫工作通过省、市考核，子母城村顺利脱贫摘帽，扶贫工作得到各级领导充分肯定。</w:t>
      </w:r>
    </w:p>
    <w:p w14:paraId="52D8709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10、引导企业加强防疫</w:t>
      </w:r>
      <w:r>
        <w:rPr>
          <w:rFonts w:hint="eastAsia" w:ascii="Times New Roman" w:hAnsi="Times New Roman" w:eastAsia="方正仿宋简体" w:cs="Times New Roman"/>
          <w:sz w:val="32"/>
          <w:szCs w:val="32"/>
          <w:lang w:val="en-US" w:eastAsia="zh-CN"/>
        </w:rPr>
        <w:t>物资</w:t>
      </w:r>
      <w:r>
        <w:rPr>
          <w:rFonts w:hint="default" w:ascii="Times New Roman" w:hAnsi="Times New Roman" w:eastAsia="方正仿宋简体" w:cs="Times New Roman"/>
          <w:sz w:val="32"/>
          <w:szCs w:val="32"/>
        </w:rPr>
        <w:t>的生产、储存，提高疫情防控能力。湖南锦鸿时代科技有限公司在</w:t>
      </w:r>
      <w:r>
        <w:rPr>
          <w:rFonts w:hint="default" w:ascii="Times New Roman" w:hAnsi="Times New Roman" w:eastAsia="方正仿宋简体" w:cs="Times New Roman"/>
          <w:color w:val="000000"/>
          <w:sz w:val="32"/>
          <w:szCs w:val="32"/>
        </w:rPr>
        <w:t>年初的新冠肺炎疫情防控中顾全大局，积极采购、储备和分配防疫物资，做出了大的贡献。</w:t>
      </w:r>
      <w:r>
        <w:rPr>
          <w:rFonts w:hint="default" w:ascii="Times New Roman" w:hAnsi="Times New Roman" w:eastAsia="方正仿宋简体" w:cs="Times New Roman"/>
          <w:sz w:val="32"/>
          <w:szCs w:val="32"/>
        </w:rPr>
        <w:t xml:space="preserve"> </w:t>
      </w:r>
    </w:p>
    <w:p w14:paraId="4AAEB757">
      <w:pPr>
        <w:pStyle w:val="1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11、引导企业不断创新，注重科技创新应用。该项目资金通过设立创新创业大赛奖励和企业技术改造税收增量奖补资金，激励企业更加注重科技创新、技术改造，从而提升整体行业的科技水平，增强市场竞争力。</w:t>
      </w:r>
    </w:p>
    <w:p w14:paraId="18FBA62A">
      <w:pPr>
        <w:pStyle w:val="1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12、工作经费专款专用，确保工作落到实处。如，</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和5G建设工作经费30万元，用于协调益阳电网和5G建设中出现的各类问题。2020年，争取省电力公司为益阳电网建设项目投资21.22亿元，</w:t>
      </w:r>
      <w:r>
        <w:rPr>
          <w:rFonts w:hint="default" w:ascii="Times New Roman" w:hAnsi="Times New Roman" w:eastAsia="方正仿宋简体" w:cs="Times New Roman"/>
          <w:sz w:val="32"/>
          <w:szCs w:val="32"/>
        </w:rPr>
        <w:t>打造我市坚强智能电网建设；争取省通管局为益阳辖区建成5G基站1462个，完成4G、5G配套设施建设17.78亿元。极大地促进了益阳电力、通信基础设施建设。</w:t>
      </w:r>
    </w:p>
    <w:p w14:paraId="42FB111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六、存在的问题</w:t>
      </w:r>
    </w:p>
    <w:p w14:paraId="4478E54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产业发展专项资金自2007年设立以来，在支持我市工业企业技术改造、技术创新、信息化建设，促进产业结构调整优化、园区建设、中小微企业发展、节能减排等方面发挥了积极作用，有力地促进了我市工业经济平稳快速发展。但目前存在以下主要问题：</w:t>
      </w:r>
    </w:p>
    <w:p w14:paraId="717B8EC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一是规模过小。产业发展专项资金与我市工业经济发展水平不相匹配，更与兄弟市州相比有较大差距。</w:t>
      </w:r>
    </w:p>
    <w:p w14:paraId="10363F6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二是没有形成增长机制，没有随工业经济的发展而增长。</w:t>
      </w:r>
    </w:p>
    <w:p w14:paraId="24925C6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三是专项不专。由于规模不大，我市产业发展专项资金用于会议、调研、表彰奖励等方面较多，加上有时被切块到其它领域，因而对优势产业和企业项目的支持力度有限，难以真正起到扶持和引导的作用。</w:t>
      </w:r>
    </w:p>
    <w:p w14:paraId="18FA3DD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四是在资金的管理和使用上还存在预算执行慢，部分资金到年底才拨付到位；在使用上重数量、重拨付，轻质量效益等问题。</w:t>
      </w:r>
    </w:p>
    <w:p w14:paraId="0AA5C38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五是个别企业对项目资金使用有待进一步规范。</w:t>
      </w:r>
    </w:p>
    <w:p w14:paraId="0218116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七、下一步措施和办法</w:t>
      </w:r>
    </w:p>
    <w:p w14:paraId="472C455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在新的形势下，产业发展专项资金如何根据我市实际，进一步加强管理，进一步发挥其引导作用，值得思考并加以解决，今后我们将在以下几个方面努力：</w:t>
      </w:r>
    </w:p>
    <w:p w14:paraId="41BE84D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1、修改完善产业发展专项资金管理办法，在资金预算、资金使用、资金安排、申报和审查、监督与管理等方面进行全面修改和完善，以适应当前形势和我市实际。</w:t>
      </w:r>
    </w:p>
    <w:p w14:paraId="7306B48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调整和优化支持方向，一是把引导资金重点用于市委、市政府的决策部署上来。二是用于我市的优势产业，如食品医药、装备制造、电子信息等产业企业技术改造项目建设，以促进我市产业结构调整优化。三是用于各种平台建设，如中小微企业公共服务和创业基地项目建设，以优化工业经济发展环境。四是用于支持和鼓励企业积极纳税和科技创新，如对重点工业税源企业进行贷款贴息，加大对工业企业在纳税、科技和技术创新等方面的奖励力度，促进企业提高经济效益、科技创新能力和市场竞争力。</w:t>
      </w:r>
    </w:p>
    <w:p w14:paraId="38F7F06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3、调整支持方式，按照公平原则，逐步减少对企业个体项目的扶持，增加对各类科技创新、生产要素保障、创业就业、人才培训等各类服务和促进工业经济发展的平台建设的扶持。</w:t>
      </w:r>
    </w:p>
    <w:p w14:paraId="6716D7A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4、加强预算管理，严格按照预算总额、支持的原则和范围，在年初做好全年安排并严格执行，无特殊情况，年中不增加其它支持项目，不减少已安排的项目。</w:t>
      </w:r>
    </w:p>
    <w:p w14:paraId="1D851A3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5、加强对项目的审查，根据预算安排，严格按照引导资金管理办法确定的程序，组织相关部门和专家对项目进行审查，提出意见和建议，报新型工业化领导小组会议审定。</w:t>
      </w:r>
    </w:p>
    <w:p w14:paraId="2D5A58D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6、加强监督和绩效评价，及时组织对项目资金到位和使用情况进行检查，确保引导资金专款专用；组织对项目资金使用情况进行绩效评价，确保引导资金取得实效。</w:t>
      </w:r>
    </w:p>
    <w:p w14:paraId="6123298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八、建议和请求</w:t>
      </w:r>
    </w:p>
    <w:p w14:paraId="6EC1CBD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为强化宏观调控手段，实现稳增长、调结构、转方式的目标，全面提升全市工业的综合素质和整体水平，实现工业可持续健康和倍增式跨越发展</w:t>
      </w:r>
    </w:p>
    <w:p w14:paraId="3D92C27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一是建议进一步发挥财政资金的引导和激励作用，同时要加强运用专项资金绩效评价结果。</w:t>
      </w:r>
    </w:p>
    <w:p w14:paraId="08CD0F5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宋体" w:cs="Times New Roman"/>
          <w:kern w:val="0"/>
          <w:sz w:val="32"/>
          <w:szCs w:val="32"/>
        </w:rPr>
      </w:pPr>
      <w:r>
        <w:rPr>
          <w:rFonts w:hint="default" w:ascii="Times New Roman" w:hAnsi="Times New Roman" w:eastAsia="仿宋" w:cs="Times New Roman"/>
          <w:kern w:val="0"/>
          <w:sz w:val="32"/>
          <w:szCs w:val="32"/>
        </w:rPr>
        <w:t>二是建议加大对工业园区产业集群发展项目的资金扶持力度，增强我市产业园区经济发展后劲。增设园区建设发展专项资金，</w:t>
      </w:r>
      <w:r>
        <w:rPr>
          <w:rFonts w:hint="default" w:ascii="Times New Roman" w:hAnsi="Times New Roman" w:eastAsia="方正仿宋简体" w:cs="Times New Roman"/>
          <w:sz w:val="32"/>
          <w:szCs w:val="32"/>
        </w:rPr>
        <w:t>提升科技创新能力，</w:t>
      </w:r>
      <w:r>
        <w:rPr>
          <w:rFonts w:hint="default" w:ascii="Times New Roman" w:hAnsi="Times New Roman" w:eastAsia="仿宋" w:cs="Times New Roman"/>
          <w:kern w:val="0"/>
          <w:sz w:val="32"/>
          <w:szCs w:val="32"/>
        </w:rPr>
        <w:t>促进园区产业结构转型升级，促进园区产业集聚；围绕特色园区建设，推动园区高质量发展</w:t>
      </w:r>
      <w:r>
        <w:rPr>
          <w:rFonts w:hint="default" w:ascii="Times New Roman" w:hAnsi="Times New Roman" w:eastAsia="宋体" w:cs="Times New Roman"/>
          <w:kern w:val="0"/>
          <w:sz w:val="32"/>
          <w:szCs w:val="32"/>
        </w:rPr>
        <w:t>。</w:t>
      </w:r>
    </w:p>
    <w:p w14:paraId="2412478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三是有必要增加产业发展专项资金的规模，形成产业发展专项资金的增长机制，按工业经济总量的增长比例增长，或根据专项资金的规模按照一定的比例增长。</w:t>
      </w:r>
    </w:p>
    <w:p w14:paraId="0D91535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000000"/>
          <w:sz w:val="32"/>
          <w:szCs w:val="32"/>
        </w:rPr>
      </w:pPr>
    </w:p>
    <w:p w14:paraId="7329362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000000"/>
          <w:sz w:val="32"/>
          <w:szCs w:val="32"/>
        </w:rPr>
      </w:pPr>
    </w:p>
    <w:p w14:paraId="506C344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14:paraId="217ADEE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2021年4月10日</w:t>
      </w:r>
    </w:p>
    <w:p w14:paraId="497840A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14:paraId="6B2C946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14:paraId="13485B8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14:paraId="00E4471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14:paraId="648BB5C7">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2020年度项目支出绩效自评表</w:t>
      </w:r>
    </w:p>
    <w:tbl>
      <w:tblPr>
        <w:tblStyle w:val="9"/>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073"/>
        <w:gridCol w:w="954"/>
        <w:gridCol w:w="1341"/>
        <w:gridCol w:w="1131"/>
        <w:gridCol w:w="915"/>
        <w:gridCol w:w="846"/>
        <w:gridCol w:w="845"/>
        <w:gridCol w:w="1781"/>
      </w:tblGrid>
      <w:tr w14:paraId="30DA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tcBorders>
              <w:tl2br w:val="nil"/>
              <w:tr2bl w:val="nil"/>
            </w:tcBorders>
            <w:vAlign w:val="center"/>
          </w:tcPr>
          <w:p w14:paraId="5B01D2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项目名称</w:t>
            </w:r>
          </w:p>
        </w:tc>
        <w:tc>
          <w:tcPr>
            <w:tcW w:w="8886" w:type="dxa"/>
            <w:gridSpan w:val="8"/>
            <w:tcBorders>
              <w:tl2br w:val="nil"/>
              <w:tr2bl w:val="nil"/>
            </w:tcBorders>
            <w:vAlign w:val="center"/>
          </w:tcPr>
          <w:p w14:paraId="45A718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kern w:val="0"/>
                <w:szCs w:val="21"/>
              </w:rPr>
              <w:t>产业发展及互联网+行动专项引导资金</w:t>
            </w:r>
            <w:r>
              <w:rPr>
                <w:rFonts w:hint="default" w:ascii="Times New Roman" w:hAnsi="Times New Roman" w:eastAsia="方正仿宋简体" w:cs="Times New Roman"/>
                <w:color w:val="000000"/>
                <w:kern w:val="0"/>
                <w:szCs w:val="21"/>
              </w:rPr>
              <w:t>　</w:t>
            </w:r>
          </w:p>
        </w:tc>
      </w:tr>
      <w:tr w14:paraId="3880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tcBorders>
              <w:tl2br w:val="nil"/>
              <w:tr2bl w:val="nil"/>
            </w:tcBorders>
            <w:vAlign w:val="center"/>
          </w:tcPr>
          <w:p w14:paraId="2F56EA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主管部门</w:t>
            </w:r>
          </w:p>
        </w:tc>
        <w:tc>
          <w:tcPr>
            <w:tcW w:w="4499" w:type="dxa"/>
            <w:gridSpan w:val="4"/>
            <w:tcBorders>
              <w:tl2br w:val="nil"/>
              <w:tr2bl w:val="nil"/>
            </w:tcBorders>
            <w:vAlign w:val="center"/>
          </w:tcPr>
          <w:p w14:paraId="114B21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　市人民政府</w:t>
            </w:r>
          </w:p>
        </w:tc>
        <w:tc>
          <w:tcPr>
            <w:tcW w:w="915" w:type="dxa"/>
            <w:tcBorders>
              <w:tl2br w:val="nil"/>
              <w:tr2bl w:val="nil"/>
            </w:tcBorders>
            <w:vAlign w:val="center"/>
          </w:tcPr>
          <w:p w14:paraId="54C0F6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实施</w:t>
            </w:r>
          </w:p>
          <w:p w14:paraId="71E5EF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单位</w:t>
            </w:r>
          </w:p>
        </w:tc>
        <w:tc>
          <w:tcPr>
            <w:tcW w:w="3472" w:type="dxa"/>
            <w:gridSpan w:val="3"/>
            <w:tcBorders>
              <w:tl2br w:val="nil"/>
              <w:tr2bl w:val="nil"/>
            </w:tcBorders>
            <w:vAlign w:val="center"/>
          </w:tcPr>
          <w:p w14:paraId="6D827D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方正仿宋简体" w:cs="Times New Roman"/>
                <w:color w:val="000000"/>
                <w:kern w:val="0"/>
                <w:szCs w:val="21"/>
              </w:rPr>
              <w:t>市工业和信息化局</w:t>
            </w:r>
          </w:p>
        </w:tc>
      </w:tr>
      <w:tr w14:paraId="1F07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restart"/>
            <w:tcBorders>
              <w:tl2br w:val="nil"/>
              <w:tr2bl w:val="nil"/>
            </w:tcBorders>
            <w:vAlign w:val="center"/>
          </w:tcPr>
          <w:p w14:paraId="240124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Times New Roman"/>
                <w:color w:val="000000"/>
                <w:kern w:val="0"/>
                <w:szCs w:val="21"/>
                <w:lang w:eastAsia="zh-CN"/>
              </w:rPr>
            </w:pPr>
            <w:r>
              <w:rPr>
                <w:rFonts w:hint="default" w:ascii="Times New Roman" w:hAnsi="Times New Roman" w:eastAsia="仿宋" w:cs="Times New Roman"/>
                <w:color w:val="000000"/>
                <w:kern w:val="0"/>
                <w:szCs w:val="21"/>
              </w:rPr>
              <w:t>项目资金</w:t>
            </w:r>
          </w:p>
          <w:p w14:paraId="443F5B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（万元）</w:t>
            </w:r>
          </w:p>
        </w:tc>
        <w:tc>
          <w:tcPr>
            <w:tcW w:w="2027" w:type="dxa"/>
            <w:gridSpan w:val="2"/>
            <w:tcBorders>
              <w:tl2br w:val="nil"/>
              <w:tr2bl w:val="nil"/>
            </w:tcBorders>
            <w:vAlign w:val="center"/>
          </w:tcPr>
          <w:p w14:paraId="1A4F48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341" w:type="dxa"/>
            <w:tcBorders>
              <w:tl2br w:val="nil"/>
              <w:tr2bl w:val="nil"/>
            </w:tcBorders>
            <w:vAlign w:val="center"/>
          </w:tcPr>
          <w:p w14:paraId="10F0F4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年初</w:t>
            </w:r>
          </w:p>
          <w:p w14:paraId="6D3E7B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预算数</w:t>
            </w:r>
          </w:p>
        </w:tc>
        <w:tc>
          <w:tcPr>
            <w:tcW w:w="1131" w:type="dxa"/>
            <w:tcBorders>
              <w:tl2br w:val="nil"/>
              <w:tr2bl w:val="nil"/>
            </w:tcBorders>
            <w:vAlign w:val="center"/>
          </w:tcPr>
          <w:p w14:paraId="4E89E8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全年</w:t>
            </w:r>
          </w:p>
          <w:p w14:paraId="2E5CE8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预算数</w:t>
            </w:r>
          </w:p>
        </w:tc>
        <w:tc>
          <w:tcPr>
            <w:tcW w:w="915" w:type="dxa"/>
            <w:tcBorders>
              <w:tl2br w:val="nil"/>
              <w:tr2bl w:val="nil"/>
            </w:tcBorders>
            <w:vAlign w:val="center"/>
          </w:tcPr>
          <w:p w14:paraId="6140B3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全年</w:t>
            </w:r>
          </w:p>
          <w:p w14:paraId="74D7CF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执行数</w:t>
            </w:r>
          </w:p>
        </w:tc>
        <w:tc>
          <w:tcPr>
            <w:tcW w:w="846" w:type="dxa"/>
            <w:tcBorders>
              <w:tl2br w:val="nil"/>
              <w:tr2bl w:val="nil"/>
            </w:tcBorders>
            <w:vAlign w:val="center"/>
          </w:tcPr>
          <w:p w14:paraId="4E2EC3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分值</w:t>
            </w:r>
          </w:p>
        </w:tc>
        <w:tc>
          <w:tcPr>
            <w:tcW w:w="845" w:type="dxa"/>
            <w:tcBorders>
              <w:tl2br w:val="nil"/>
              <w:tr2bl w:val="nil"/>
            </w:tcBorders>
            <w:vAlign w:val="center"/>
          </w:tcPr>
          <w:p w14:paraId="5ED6DC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执行率</w:t>
            </w:r>
          </w:p>
        </w:tc>
        <w:tc>
          <w:tcPr>
            <w:tcW w:w="1781" w:type="dxa"/>
            <w:tcBorders>
              <w:tl2br w:val="nil"/>
              <w:tr2bl w:val="nil"/>
            </w:tcBorders>
            <w:vAlign w:val="center"/>
          </w:tcPr>
          <w:p w14:paraId="2BFF04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得分</w:t>
            </w:r>
          </w:p>
        </w:tc>
      </w:tr>
      <w:tr w14:paraId="3692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14:paraId="5E87C9D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14:paraId="2D8E085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年度资金总额　</w:t>
            </w:r>
          </w:p>
        </w:tc>
        <w:tc>
          <w:tcPr>
            <w:tcW w:w="1341" w:type="dxa"/>
            <w:tcBorders>
              <w:tl2br w:val="nil"/>
              <w:tr2bl w:val="nil"/>
            </w:tcBorders>
            <w:vAlign w:val="center"/>
          </w:tcPr>
          <w:p w14:paraId="25839E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kern w:val="0"/>
                <w:sz w:val="18"/>
                <w:szCs w:val="18"/>
              </w:rPr>
              <w:t>2451（</w:t>
            </w:r>
            <w:r>
              <w:rPr>
                <w:rFonts w:hint="default" w:ascii="Times New Roman" w:hAnsi="Times New Roman" w:eastAsia="方正仿宋简体" w:cs="Times New Roman"/>
                <w:kern w:val="0"/>
                <w:sz w:val="18"/>
                <w:szCs w:val="18"/>
              </w:rPr>
              <w:t>不含预留部分）</w:t>
            </w:r>
          </w:p>
        </w:tc>
        <w:tc>
          <w:tcPr>
            <w:tcW w:w="1131" w:type="dxa"/>
            <w:tcBorders>
              <w:tl2br w:val="nil"/>
              <w:tr2bl w:val="nil"/>
            </w:tcBorders>
            <w:vAlign w:val="center"/>
          </w:tcPr>
          <w:p w14:paraId="60361D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kern w:val="0"/>
                <w:sz w:val="18"/>
                <w:szCs w:val="18"/>
              </w:rPr>
              <w:t>2451</w:t>
            </w:r>
          </w:p>
        </w:tc>
        <w:tc>
          <w:tcPr>
            <w:tcW w:w="915" w:type="dxa"/>
            <w:tcBorders>
              <w:tl2br w:val="nil"/>
              <w:tr2bl w:val="nil"/>
            </w:tcBorders>
            <w:vAlign w:val="center"/>
          </w:tcPr>
          <w:p w14:paraId="479801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kern w:val="0"/>
                <w:sz w:val="18"/>
                <w:szCs w:val="18"/>
              </w:rPr>
              <w:t>2451</w:t>
            </w:r>
          </w:p>
        </w:tc>
        <w:tc>
          <w:tcPr>
            <w:tcW w:w="846" w:type="dxa"/>
            <w:tcBorders>
              <w:tl2br w:val="nil"/>
              <w:tr2bl w:val="nil"/>
            </w:tcBorders>
            <w:vAlign w:val="center"/>
          </w:tcPr>
          <w:p w14:paraId="1373D48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10</w:t>
            </w:r>
          </w:p>
        </w:tc>
        <w:tc>
          <w:tcPr>
            <w:tcW w:w="845" w:type="dxa"/>
            <w:tcBorders>
              <w:tl2br w:val="nil"/>
              <w:tr2bl w:val="nil"/>
            </w:tcBorders>
            <w:vAlign w:val="center"/>
          </w:tcPr>
          <w:p w14:paraId="69DC24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100%</w:t>
            </w:r>
          </w:p>
        </w:tc>
        <w:tc>
          <w:tcPr>
            <w:tcW w:w="1781" w:type="dxa"/>
            <w:tcBorders>
              <w:tl2br w:val="nil"/>
              <w:tr2bl w:val="nil"/>
            </w:tcBorders>
            <w:vAlign w:val="center"/>
          </w:tcPr>
          <w:p w14:paraId="0D19D01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w:t>
            </w:r>
          </w:p>
        </w:tc>
      </w:tr>
      <w:tr w14:paraId="7263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24E4D3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14:paraId="0A642D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其中：当年财政拨款　</w:t>
            </w:r>
          </w:p>
        </w:tc>
        <w:tc>
          <w:tcPr>
            <w:tcW w:w="1341" w:type="dxa"/>
            <w:tcBorders>
              <w:tl2br w:val="nil"/>
              <w:tr2bl w:val="nil"/>
            </w:tcBorders>
            <w:vAlign w:val="center"/>
          </w:tcPr>
          <w:p w14:paraId="7746090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131" w:type="dxa"/>
            <w:tcBorders>
              <w:tl2br w:val="nil"/>
              <w:tr2bl w:val="nil"/>
            </w:tcBorders>
            <w:vAlign w:val="center"/>
          </w:tcPr>
          <w:p w14:paraId="6E6EC4A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0AF7B53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1E7691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2B7A8C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64CCF7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6AB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271DBA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14:paraId="7B1EB53F">
            <w:pPr>
              <w:keepNext w:val="0"/>
              <w:keepLines w:val="0"/>
              <w:pageBreakBefore w:val="0"/>
              <w:widowControl w:val="0"/>
              <w:kinsoku/>
              <w:wordWrap/>
              <w:overflowPunct/>
              <w:topLinePunct w:val="0"/>
              <w:autoSpaceDE/>
              <w:autoSpaceDN/>
              <w:bidi w:val="0"/>
              <w:adjustRightInd/>
              <w:snapToGrid/>
              <w:spacing w:line="280" w:lineRule="exact"/>
              <w:ind w:firstLine="525" w:firstLineChars="250"/>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上年结转资金</w:t>
            </w:r>
          </w:p>
        </w:tc>
        <w:tc>
          <w:tcPr>
            <w:tcW w:w="1341" w:type="dxa"/>
            <w:tcBorders>
              <w:tl2br w:val="nil"/>
              <w:tr2bl w:val="nil"/>
            </w:tcBorders>
            <w:vAlign w:val="center"/>
          </w:tcPr>
          <w:p w14:paraId="471262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131" w:type="dxa"/>
            <w:tcBorders>
              <w:tl2br w:val="nil"/>
              <w:tr2bl w:val="nil"/>
            </w:tcBorders>
            <w:vAlign w:val="center"/>
          </w:tcPr>
          <w:p w14:paraId="7144D1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217648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7C309A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0403F7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09BC2B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710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3857C0F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14:paraId="6DC87795">
            <w:pPr>
              <w:keepNext w:val="0"/>
              <w:keepLines w:val="0"/>
              <w:pageBreakBefore w:val="0"/>
              <w:widowControl w:val="0"/>
              <w:kinsoku/>
              <w:wordWrap/>
              <w:overflowPunct/>
              <w:topLinePunct w:val="0"/>
              <w:autoSpaceDE/>
              <w:autoSpaceDN/>
              <w:bidi w:val="0"/>
              <w:adjustRightInd/>
              <w:snapToGrid/>
              <w:spacing w:line="280" w:lineRule="exact"/>
              <w:ind w:firstLine="525" w:firstLineChars="250"/>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其他资金</w:t>
            </w:r>
          </w:p>
        </w:tc>
        <w:tc>
          <w:tcPr>
            <w:tcW w:w="1341" w:type="dxa"/>
            <w:tcBorders>
              <w:tl2br w:val="nil"/>
              <w:tr2bl w:val="nil"/>
            </w:tcBorders>
            <w:vAlign w:val="center"/>
          </w:tcPr>
          <w:p w14:paraId="761297C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131" w:type="dxa"/>
            <w:tcBorders>
              <w:tl2br w:val="nil"/>
              <w:tr2bl w:val="nil"/>
            </w:tcBorders>
            <w:vAlign w:val="center"/>
          </w:tcPr>
          <w:p w14:paraId="7D12AF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0B712A9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196342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3FB3B5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03B1307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084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restart"/>
            <w:tcBorders>
              <w:tl2br w:val="nil"/>
              <w:tr2bl w:val="nil"/>
            </w:tcBorders>
            <w:vAlign w:val="center"/>
          </w:tcPr>
          <w:p w14:paraId="07AC8D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年度总体目标</w:t>
            </w:r>
          </w:p>
        </w:tc>
        <w:tc>
          <w:tcPr>
            <w:tcW w:w="4499" w:type="dxa"/>
            <w:gridSpan w:val="4"/>
            <w:tcBorders>
              <w:tl2br w:val="nil"/>
              <w:tr2bl w:val="nil"/>
            </w:tcBorders>
            <w:vAlign w:val="center"/>
          </w:tcPr>
          <w:p w14:paraId="4654CC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预期目标</w:t>
            </w:r>
          </w:p>
        </w:tc>
        <w:tc>
          <w:tcPr>
            <w:tcW w:w="4387" w:type="dxa"/>
            <w:gridSpan w:val="4"/>
            <w:tcBorders>
              <w:tl2br w:val="nil"/>
              <w:tr2bl w:val="nil"/>
            </w:tcBorders>
            <w:vAlign w:val="center"/>
          </w:tcPr>
          <w:p w14:paraId="493E4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实际完成情况　</w:t>
            </w:r>
          </w:p>
        </w:tc>
      </w:tr>
      <w:tr w14:paraId="0929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14:paraId="0A72F3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4499" w:type="dxa"/>
            <w:gridSpan w:val="4"/>
            <w:tcBorders>
              <w:tl2br w:val="nil"/>
              <w:tr2bl w:val="nil"/>
            </w:tcBorders>
            <w:vAlign w:val="center"/>
          </w:tcPr>
          <w:p w14:paraId="18AC0D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新增规模工业企业100家，规模工业增加值同比增长7.8%。　</w:t>
            </w:r>
          </w:p>
        </w:tc>
        <w:tc>
          <w:tcPr>
            <w:tcW w:w="4387" w:type="dxa"/>
            <w:gridSpan w:val="4"/>
            <w:tcBorders>
              <w:tl2br w:val="nil"/>
              <w:tr2bl w:val="nil"/>
            </w:tcBorders>
            <w:vAlign w:val="center"/>
          </w:tcPr>
          <w:p w14:paraId="68DF88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新增规模工业企业189家，规模工业增加值同比增长4.5%。（疫情影响）　</w:t>
            </w:r>
          </w:p>
        </w:tc>
      </w:tr>
      <w:tr w14:paraId="7E3D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restart"/>
            <w:tcBorders>
              <w:tl2br w:val="nil"/>
              <w:tr2bl w:val="nil"/>
            </w:tcBorders>
            <w:vAlign w:val="center"/>
          </w:tcPr>
          <w:p w14:paraId="21F1EC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绩</w:t>
            </w:r>
          </w:p>
          <w:p w14:paraId="0D608D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效</w:t>
            </w:r>
          </w:p>
          <w:p w14:paraId="633C6A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w:t>
            </w:r>
          </w:p>
          <w:p w14:paraId="5E5EC2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标</w:t>
            </w:r>
          </w:p>
        </w:tc>
        <w:tc>
          <w:tcPr>
            <w:tcW w:w="1073" w:type="dxa"/>
            <w:tcBorders>
              <w:tl2br w:val="nil"/>
              <w:tr2bl w:val="nil"/>
            </w:tcBorders>
            <w:vAlign w:val="center"/>
          </w:tcPr>
          <w:p w14:paraId="7FAB26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一级指标</w:t>
            </w:r>
          </w:p>
        </w:tc>
        <w:tc>
          <w:tcPr>
            <w:tcW w:w="954" w:type="dxa"/>
            <w:tcBorders>
              <w:tl2br w:val="nil"/>
              <w:tr2bl w:val="nil"/>
            </w:tcBorders>
            <w:vAlign w:val="center"/>
          </w:tcPr>
          <w:p w14:paraId="5B01FE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二级</w:t>
            </w:r>
          </w:p>
          <w:p w14:paraId="03470D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14:paraId="78A886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三级指标</w:t>
            </w:r>
          </w:p>
        </w:tc>
        <w:tc>
          <w:tcPr>
            <w:tcW w:w="1131" w:type="dxa"/>
            <w:tcBorders>
              <w:tl2br w:val="nil"/>
              <w:tr2bl w:val="nil"/>
            </w:tcBorders>
            <w:vAlign w:val="center"/>
          </w:tcPr>
          <w:p w14:paraId="4A15ED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w:t>
            </w:r>
          </w:p>
          <w:p w14:paraId="29FDF4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指标值</w:t>
            </w:r>
          </w:p>
        </w:tc>
        <w:tc>
          <w:tcPr>
            <w:tcW w:w="915" w:type="dxa"/>
            <w:tcBorders>
              <w:tl2br w:val="nil"/>
              <w:tr2bl w:val="nil"/>
            </w:tcBorders>
            <w:vAlign w:val="center"/>
          </w:tcPr>
          <w:p w14:paraId="7A9E23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实际</w:t>
            </w:r>
          </w:p>
          <w:p w14:paraId="5D06FB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完成值</w:t>
            </w:r>
          </w:p>
        </w:tc>
        <w:tc>
          <w:tcPr>
            <w:tcW w:w="846" w:type="dxa"/>
            <w:tcBorders>
              <w:tl2br w:val="nil"/>
              <w:tr2bl w:val="nil"/>
            </w:tcBorders>
            <w:vAlign w:val="center"/>
          </w:tcPr>
          <w:p w14:paraId="56153B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分值</w:t>
            </w:r>
          </w:p>
        </w:tc>
        <w:tc>
          <w:tcPr>
            <w:tcW w:w="845" w:type="dxa"/>
            <w:tcBorders>
              <w:tl2br w:val="nil"/>
              <w:tr2bl w:val="nil"/>
            </w:tcBorders>
            <w:vAlign w:val="center"/>
          </w:tcPr>
          <w:p w14:paraId="3266B0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得分</w:t>
            </w:r>
          </w:p>
        </w:tc>
        <w:tc>
          <w:tcPr>
            <w:tcW w:w="1781" w:type="dxa"/>
            <w:tcBorders>
              <w:tl2br w:val="nil"/>
              <w:tr2bl w:val="nil"/>
            </w:tcBorders>
            <w:vAlign w:val="center"/>
          </w:tcPr>
          <w:p w14:paraId="1F52FE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偏差原因分析及改进措施</w:t>
            </w:r>
          </w:p>
        </w:tc>
      </w:tr>
      <w:tr w14:paraId="2164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1073" w:type="dxa"/>
            <w:vMerge w:val="continue"/>
            <w:tcBorders>
              <w:tl2br w:val="nil"/>
              <w:tr2bl w:val="nil"/>
            </w:tcBorders>
            <w:vAlign w:val="center"/>
          </w:tcPr>
          <w:p w14:paraId="720740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restart"/>
            <w:tcBorders>
              <w:tl2br w:val="nil"/>
              <w:tr2bl w:val="nil"/>
            </w:tcBorders>
            <w:vAlign w:val="center"/>
          </w:tcPr>
          <w:p w14:paraId="2E7471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产出指标</w:t>
            </w:r>
          </w:p>
          <w:p w14:paraId="22E29B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p w14:paraId="7D8DCB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仿宋" w:cs="Times New Roman"/>
                <w:color w:val="000000"/>
                <w:kern w:val="0"/>
                <w:szCs w:val="21"/>
              </w:rPr>
              <w:t>(50分</w:t>
            </w:r>
            <w:r>
              <w:rPr>
                <w:rFonts w:hint="default" w:ascii="Times New Roman" w:hAnsi="Times New Roman" w:cs="Times New Roman"/>
                <w:color w:val="000000"/>
                <w:kern w:val="0"/>
                <w:szCs w:val="21"/>
              </w:rPr>
              <w:t>)</w:t>
            </w:r>
          </w:p>
        </w:tc>
        <w:tc>
          <w:tcPr>
            <w:tcW w:w="954" w:type="dxa"/>
            <w:vMerge w:val="restart"/>
            <w:tcBorders>
              <w:tl2br w:val="nil"/>
              <w:tr2bl w:val="nil"/>
            </w:tcBorders>
            <w:vAlign w:val="center"/>
          </w:tcPr>
          <w:p w14:paraId="07D0D7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数量</w:t>
            </w:r>
          </w:p>
          <w:p w14:paraId="1EB0BA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14:paraId="2A0337C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r>
              <w:rPr>
                <w:rFonts w:hint="default" w:ascii="Times New Roman" w:hAnsi="Times New Roman" w:eastAsia="仿宋" w:cs="Times New Roman"/>
                <w:kern w:val="0"/>
                <w:szCs w:val="21"/>
              </w:rPr>
              <w:t>规模工业增加值增速</w:t>
            </w:r>
          </w:p>
        </w:tc>
        <w:tc>
          <w:tcPr>
            <w:tcW w:w="1131" w:type="dxa"/>
            <w:tcBorders>
              <w:tl2br w:val="nil"/>
              <w:tr2bl w:val="nil"/>
            </w:tcBorders>
            <w:vAlign w:val="center"/>
          </w:tcPr>
          <w:p w14:paraId="294E6F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0"/>
                <w:szCs w:val="21"/>
              </w:rPr>
              <w:t>7.8%</w:t>
            </w:r>
            <w:r>
              <w:rPr>
                <w:rFonts w:hint="default" w:ascii="Times New Roman" w:hAnsi="Times New Roman" w:eastAsia="方正仿宋简体" w:cs="Times New Roman"/>
                <w:kern w:val="0"/>
                <w:szCs w:val="21"/>
              </w:rPr>
              <w:t>左右</w:t>
            </w:r>
          </w:p>
        </w:tc>
        <w:tc>
          <w:tcPr>
            <w:tcW w:w="915" w:type="dxa"/>
            <w:tcBorders>
              <w:tl2br w:val="nil"/>
              <w:tr2bl w:val="nil"/>
            </w:tcBorders>
            <w:vAlign w:val="center"/>
          </w:tcPr>
          <w:p w14:paraId="5E6E1C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4.5%</w:t>
            </w:r>
          </w:p>
        </w:tc>
        <w:tc>
          <w:tcPr>
            <w:tcW w:w="846" w:type="dxa"/>
            <w:tcBorders>
              <w:tl2br w:val="nil"/>
              <w:tr2bl w:val="nil"/>
            </w:tcBorders>
            <w:vAlign w:val="center"/>
          </w:tcPr>
          <w:p w14:paraId="483D36D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12.5</w:t>
            </w:r>
          </w:p>
        </w:tc>
        <w:tc>
          <w:tcPr>
            <w:tcW w:w="845" w:type="dxa"/>
            <w:tcBorders>
              <w:tl2br w:val="nil"/>
              <w:tr2bl w:val="nil"/>
            </w:tcBorders>
            <w:vAlign w:val="center"/>
          </w:tcPr>
          <w:p w14:paraId="10B22F0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12.0</w:t>
            </w:r>
          </w:p>
        </w:tc>
        <w:tc>
          <w:tcPr>
            <w:tcW w:w="1781" w:type="dxa"/>
            <w:tcBorders>
              <w:tl2br w:val="nil"/>
              <w:tr2bl w:val="nil"/>
            </w:tcBorders>
            <w:vAlign w:val="center"/>
          </w:tcPr>
          <w:p w14:paraId="2384C4F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新冠疫情引起的外部因素冲击较大，产值靠前的企业后续增长乏力。科学确定年度目标；切实完善运行机制；加大入规培育力度。</w:t>
            </w:r>
          </w:p>
        </w:tc>
      </w:tr>
      <w:tr w14:paraId="6897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14:paraId="631240B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36C8AA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0173F6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75C886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r>
              <w:rPr>
                <w:rFonts w:hint="default" w:ascii="Times New Roman" w:hAnsi="Times New Roman" w:eastAsia="仿宋" w:cs="Times New Roman"/>
                <w:kern w:val="0"/>
                <w:szCs w:val="21"/>
              </w:rPr>
              <w:t>新增规模工业企业</w:t>
            </w:r>
          </w:p>
        </w:tc>
        <w:tc>
          <w:tcPr>
            <w:tcW w:w="1131" w:type="dxa"/>
            <w:tcBorders>
              <w:tl2br w:val="nil"/>
              <w:tr2bl w:val="nil"/>
            </w:tcBorders>
            <w:vAlign w:val="center"/>
          </w:tcPr>
          <w:p w14:paraId="68D8AB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0"/>
                <w:sz w:val="18"/>
                <w:szCs w:val="18"/>
              </w:rPr>
              <w:t>100家以上</w:t>
            </w:r>
          </w:p>
        </w:tc>
        <w:tc>
          <w:tcPr>
            <w:tcW w:w="915" w:type="dxa"/>
            <w:tcBorders>
              <w:tl2br w:val="nil"/>
              <w:tr2bl w:val="nil"/>
            </w:tcBorders>
            <w:vAlign w:val="center"/>
          </w:tcPr>
          <w:p w14:paraId="1C5F60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189</w:t>
            </w:r>
          </w:p>
        </w:tc>
        <w:tc>
          <w:tcPr>
            <w:tcW w:w="846" w:type="dxa"/>
            <w:tcBorders>
              <w:tl2br w:val="nil"/>
              <w:tr2bl w:val="nil"/>
            </w:tcBorders>
            <w:vAlign w:val="center"/>
          </w:tcPr>
          <w:p w14:paraId="5EAFC763">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12.5</w:t>
            </w:r>
          </w:p>
        </w:tc>
        <w:tc>
          <w:tcPr>
            <w:tcW w:w="845" w:type="dxa"/>
            <w:tcBorders>
              <w:tl2br w:val="nil"/>
              <w:tr2bl w:val="nil"/>
            </w:tcBorders>
            <w:vAlign w:val="center"/>
          </w:tcPr>
          <w:p w14:paraId="77A6FB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1781" w:type="dxa"/>
            <w:tcBorders>
              <w:tl2br w:val="nil"/>
              <w:tr2bl w:val="nil"/>
            </w:tcBorders>
            <w:vAlign w:val="center"/>
          </w:tcPr>
          <w:p w14:paraId="11E9718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D7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7C8007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110EB2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29B226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11FC1F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tc>
        <w:tc>
          <w:tcPr>
            <w:tcW w:w="1131" w:type="dxa"/>
            <w:tcBorders>
              <w:tl2br w:val="nil"/>
              <w:tr2bl w:val="nil"/>
            </w:tcBorders>
            <w:vAlign w:val="center"/>
          </w:tcPr>
          <w:p w14:paraId="07D63D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37D487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16BFE5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0FFDD0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30DE60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0C7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14:paraId="43F2582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3031D3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14:paraId="03F58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质量</w:t>
            </w:r>
          </w:p>
          <w:p w14:paraId="34D479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14:paraId="2F20E5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r>
              <w:rPr>
                <w:rFonts w:hint="default" w:ascii="Times New Roman" w:hAnsi="Times New Roman" w:eastAsia="仿宋" w:cs="Times New Roman"/>
                <w:kern w:val="0"/>
                <w:szCs w:val="21"/>
              </w:rPr>
              <w:t>工业投资增长率</w:t>
            </w:r>
          </w:p>
        </w:tc>
        <w:tc>
          <w:tcPr>
            <w:tcW w:w="1131" w:type="dxa"/>
            <w:tcBorders>
              <w:tl2br w:val="nil"/>
              <w:tr2bl w:val="nil"/>
            </w:tcBorders>
            <w:vAlign w:val="center"/>
          </w:tcPr>
          <w:p w14:paraId="5852C5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w:t>
            </w:r>
          </w:p>
        </w:tc>
        <w:tc>
          <w:tcPr>
            <w:tcW w:w="915" w:type="dxa"/>
            <w:tcBorders>
              <w:tl2br w:val="nil"/>
              <w:tr2bl w:val="nil"/>
            </w:tcBorders>
            <w:vAlign w:val="center"/>
          </w:tcPr>
          <w:p w14:paraId="7E2609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0"/>
                <w:szCs w:val="21"/>
              </w:rPr>
              <w:t>20.4%</w:t>
            </w:r>
          </w:p>
        </w:tc>
        <w:tc>
          <w:tcPr>
            <w:tcW w:w="846" w:type="dxa"/>
            <w:tcBorders>
              <w:tl2br w:val="nil"/>
              <w:tr2bl w:val="nil"/>
            </w:tcBorders>
            <w:vAlign w:val="center"/>
          </w:tcPr>
          <w:p w14:paraId="76C5EE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845" w:type="dxa"/>
            <w:tcBorders>
              <w:tl2br w:val="nil"/>
              <w:tr2bl w:val="nil"/>
            </w:tcBorders>
            <w:vAlign w:val="center"/>
          </w:tcPr>
          <w:p w14:paraId="34D072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1781" w:type="dxa"/>
            <w:tcBorders>
              <w:tl2br w:val="nil"/>
              <w:tr2bl w:val="nil"/>
            </w:tcBorders>
            <w:vAlign w:val="center"/>
          </w:tcPr>
          <w:p w14:paraId="7A680E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2E9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01AECE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6238B2C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690A45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0E33F3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1DEECE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21F231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3DDF99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38F1BD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4497132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14B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66276C5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28FA50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6DEF45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292A376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56CAB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20318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744625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47D874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606EC4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A82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14:paraId="442A4B0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215233D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14:paraId="70834F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时效</w:t>
            </w:r>
          </w:p>
          <w:p w14:paraId="70164D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14:paraId="3EE6D4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指标1：资金拨付率</w:t>
            </w:r>
          </w:p>
        </w:tc>
        <w:tc>
          <w:tcPr>
            <w:tcW w:w="1131" w:type="dxa"/>
            <w:tcBorders>
              <w:tl2br w:val="nil"/>
              <w:tr2bl w:val="nil"/>
            </w:tcBorders>
            <w:vAlign w:val="center"/>
          </w:tcPr>
          <w:p w14:paraId="3379D9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100%</w:t>
            </w:r>
          </w:p>
        </w:tc>
        <w:tc>
          <w:tcPr>
            <w:tcW w:w="915" w:type="dxa"/>
            <w:tcBorders>
              <w:tl2br w:val="nil"/>
              <w:tr2bl w:val="nil"/>
            </w:tcBorders>
            <w:vAlign w:val="center"/>
          </w:tcPr>
          <w:p w14:paraId="47F07D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100%</w:t>
            </w:r>
          </w:p>
        </w:tc>
        <w:tc>
          <w:tcPr>
            <w:tcW w:w="846" w:type="dxa"/>
            <w:tcBorders>
              <w:tl2br w:val="nil"/>
              <w:tr2bl w:val="nil"/>
            </w:tcBorders>
            <w:vAlign w:val="center"/>
          </w:tcPr>
          <w:p w14:paraId="275EDC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845" w:type="dxa"/>
            <w:tcBorders>
              <w:tl2br w:val="nil"/>
              <w:tr2bl w:val="nil"/>
            </w:tcBorders>
            <w:vAlign w:val="center"/>
          </w:tcPr>
          <w:p w14:paraId="599A79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1781" w:type="dxa"/>
            <w:tcBorders>
              <w:tl2br w:val="nil"/>
              <w:tr2bl w:val="nil"/>
            </w:tcBorders>
            <w:vAlign w:val="center"/>
          </w:tcPr>
          <w:p w14:paraId="2F7257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37E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5D6746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791D02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28BA69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62205F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71E7D3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594286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4FDCEE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6E1E8F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03EC1C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60C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2A60686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513433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1F5179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4A3C7A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2E6D28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53675B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6EF784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4B8416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051D54C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093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5F4CF9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532A0F1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14:paraId="6F8408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成本</w:t>
            </w:r>
          </w:p>
          <w:p w14:paraId="6060D3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14:paraId="7BA60A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p>
        </w:tc>
        <w:tc>
          <w:tcPr>
            <w:tcW w:w="1131" w:type="dxa"/>
            <w:tcBorders>
              <w:tl2br w:val="nil"/>
              <w:tr2bl w:val="nil"/>
            </w:tcBorders>
            <w:vAlign w:val="center"/>
          </w:tcPr>
          <w:p w14:paraId="466420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5977DC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7D4CE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14233D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4D1768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C4A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6E58F8E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5713C8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0F811E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6256E46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48150B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63B362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671A9B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23D71C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2FAFF1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ECC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203F62F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76655A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52214A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7478C1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0CD90B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078A0E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7ED1A2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3F2A8E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018971D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F54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14:paraId="70677B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restart"/>
            <w:tcBorders>
              <w:tl2br w:val="nil"/>
              <w:tr2bl w:val="nil"/>
            </w:tcBorders>
            <w:vAlign w:val="center"/>
          </w:tcPr>
          <w:p w14:paraId="53671FA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效益指标</w:t>
            </w:r>
          </w:p>
          <w:p w14:paraId="366765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p w14:paraId="3000B2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eastAsia="仿宋" w:cs="Times New Roman"/>
                <w:color w:val="000000"/>
                <w:kern w:val="0"/>
                <w:szCs w:val="21"/>
              </w:rPr>
              <w:t>（30分）</w:t>
            </w:r>
          </w:p>
        </w:tc>
        <w:tc>
          <w:tcPr>
            <w:tcW w:w="954" w:type="dxa"/>
            <w:vMerge w:val="restart"/>
            <w:tcBorders>
              <w:tl2br w:val="nil"/>
              <w:tr2bl w:val="nil"/>
            </w:tcBorders>
            <w:vAlign w:val="center"/>
          </w:tcPr>
          <w:p w14:paraId="2DDA3B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经济效</w:t>
            </w:r>
          </w:p>
          <w:p w14:paraId="4F25A9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益指标</w:t>
            </w:r>
          </w:p>
        </w:tc>
        <w:tc>
          <w:tcPr>
            <w:tcW w:w="1341" w:type="dxa"/>
            <w:tcBorders>
              <w:tl2br w:val="nil"/>
              <w:tr2bl w:val="nil"/>
            </w:tcBorders>
            <w:vAlign w:val="center"/>
          </w:tcPr>
          <w:p w14:paraId="6C0AAD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指标1：工业税收增长率</w:t>
            </w:r>
          </w:p>
        </w:tc>
        <w:tc>
          <w:tcPr>
            <w:tcW w:w="1131" w:type="dxa"/>
            <w:tcBorders>
              <w:tl2br w:val="nil"/>
              <w:tr2bl w:val="nil"/>
            </w:tcBorders>
            <w:vAlign w:val="center"/>
          </w:tcPr>
          <w:p w14:paraId="633512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10%</w:t>
            </w:r>
          </w:p>
        </w:tc>
        <w:tc>
          <w:tcPr>
            <w:tcW w:w="915" w:type="dxa"/>
            <w:tcBorders>
              <w:tl2br w:val="nil"/>
              <w:tr2bl w:val="nil"/>
            </w:tcBorders>
            <w:vAlign w:val="center"/>
          </w:tcPr>
          <w:p w14:paraId="5A56F8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13.4%</w:t>
            </w:r>
          </w:p>
        </w:tc>
        <w:tc>
          <w:tcPr>
            <w:tcW w:w="846" w:type="dxa"/>
            <w:tcBorders>
              <w:tl2br w:val="nil"/>
              <w:tr2bl w:val="nil"/>
            </w:tcBorders>
            <w:vAlign w:val="center"/>
          </w:tcPr>
          <w:p w14:paraId="1F6769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845" w:type="dxa"/>
            <w:tcBorders>
              <w:tl2br w:val="nil"/>
              <w:tr2bl w:val="nil"/>
            </w:tcBorders>
            <w:vAlign w:val="center"/>
          </w:tcPr>
          <w:p w14:paraId="40B9B2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1781" w:type="dxa"/>
            <w:tcBorders>
              <w:tl2br w:val="nil"/>
              <w:tr2bl w:val="nil"/>
            </w:tcBorders>
            <w:vAlign w:val="center"/>
          </w:tcPr>
          <w:p w14:paraId="03CE538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AFF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384F5BD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0A6824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5078D3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4D1068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03CCE9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6E1B60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4DBA43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52EBED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052883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C64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444BE6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0D74A8E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534967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15F8EA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63701B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14:paraId="0BA94D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14:paraId="470B9D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14:paraId="32C152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14:paraId="46B409E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1E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14:paraId="7D048EB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6BDC62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14:paraId="7826A7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社会效</w:t>
            </w:r>
          </w:p>
          <w:p w14:paraId="0106CF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益指标</w:t>
            </w:r>
          </w:p>
        </w:tc>
        <w:tc>
          <w:tcPr>
            <w:tcW w:w="1341" w:type="dxa"/>
            <w:tcBorders>
              <w:tl2br w:val="nil"/>
              <w:tr2bl w:val="nil"/>
            </w:tcBorders>
            <w:vAlign w:val="center"/>
          </w:tcPr>
          <w:p w14:paraId="607F18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指标1：工业出口额增长率</w:t>
            </w:r>
          </w:p>
        </w:tc>
        <w:tc>
          <w:tcPr>
            <w:tcW w:w="1131" w:type="dxa"/>
            <w:tcBorders>
              <w:tl2br w:val="nil"/>
              <w:tr2bl w:val="nil"/>
            </w:tcBorders>
            <w:vAlign w:val="center"/>
          </w:tcPr>
          <w:p w14:paraId="5F5670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20%</w:t>
            </w:r>
          </w:p>
        </w:tc>
        <w:tc>
          <w:tcPr>
            <w:tcW w:w="915" w:type="dxa"/>
            <w:tcBorders>
              <w:tl2br w:val="nil"/>
              <w:tr2bl w:val="nil"/>
            </w:tcBorders>
            <w:vAlign w:val="center"/>
          </w:tcPr>
          <w:p w14:paraId="3E8241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27.3%</w:t>
            </w:r>
          </w:p>
        </w:tc>
        <w:tc>
          <w:tcPr>
            <w:tcW w:w="846" w:type="dxa"/>
            <w:tcBorders>
              <w:tl2br w:val="nil"/>
              <w:tr2bl w:val="nil"/>
            </w:tcBorders>
            <w:vAlign w:val="center"/>
          </w:tcPr>
          <w:p w14:paraId="1FC3F5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845" w:type="dxa"/>
            <w:tcBorders>
              <w:tl2br w:val="nil"/>
              <w:tr2bl w:val="nil"/>
            </w:tcBorders>
            <w:vAlign w:val="center"/>
          </w:tcPr>
          <w:p w14:paraId="3B4D69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1781" w:type="dxa"/>
            <w:tcBorders>
              <w:tl2br w:val="nil"/>
              <w:tr2bl w:val="nil"/>
            </w:tcBorders>
            <w:vAlign w:val="center"/>
          </w:tcPr>
          <w:p w14:paraId="59B552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86D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2E777F3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0F4A9CE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77B24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60BCE9A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7B7926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48848A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33888E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7077D78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68AA9F1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036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4F0867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4776D6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0FE2E5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223FAC1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26D4F00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580A2F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7816820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4490B2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5EEDFA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797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1C548BA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0449DD3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14:paraId="37426F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生态效</w:t>
            </w:r>
          </w:p>
          <w:p w14:paraId="17A16E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益指标</w:t>
            </w:r>
          </w:p>
        </w:tc>
        <w:tc>
          <w:tcPr>
            <w:tcW w:w="1341" w:type="dxa"/>
            <w:tcBorders>
              <w:tl2br w:val="nil"/>
              <w:tr2bl w:val="nil"/>
            </w:tcBorders>
            <w:vAlign w:val="center"/>
          </w:tcPr>
          <w:p w14:paraId="2D540A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p>
        </w:tc>
        <w:tc>
          <w:tcPr>
            <w:tcW w:w="1131" w:type="dxa"/>
            <w:tcBorders>
              <w:tl2br w:val="nil"/>
              <w:tr2bl w:val="nil"/>
            </w:tcBorders>
            <w:vAlign w:val="center"/>
          </w:tcPr>
          <w:p w14:paraId="389542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2A29D4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25CA67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76E36D3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756E91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A7A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7CAB7D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241708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3E255C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479BC93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0F0383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545744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4EE0610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416153E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5592B0B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73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19DBE9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14:paraId="7DF52D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628BFC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06783E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42FFD2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39347D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306BF4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41FE8D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2C45C0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9AE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restart"/>
            <w:tcBorders>
              <w:tl2br w:val="nil"/>
              <w:tr2bl w:val="nil"/>
            </w:tcBorders>
            <w:vAlign w:val="center"/>
          </w:tcPr>
          <w:p w14:paraId="1B2BF4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绩</w:t>
            </w:r>
          </w:p>
          <w:p w14:paraId="58CA4B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效</w:t>
            </w:r>
          </w:p>
          <w:p w14:paraId="335B1A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w:t>
            </w:r>
          </w:p>
          <w:p w14:paraId="3FC7E0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标</w:t>
            </w:r>
          </w:p>
        </w:tc>
        <w:tc>
          <w:tcPr>
            <w:tcW w:w="1073" w:type="dxa"/>
            <w:vMerge w:val="restart"/>
            <w:tcBorders>
              <w:tl2br w:val="nil"/>
              <w:tr2bl w:val="nil"/>
            </w:tcBorders>
            <w:vAlign w:val="center"/>
          </w:tcPr>
          <w:p w14:paraId="4D2D0F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54" w:type="dxa"/>
            <w:vMerge w:val="restart"/>
            <w:tcBorders>
              <w:tl2br w:val="nil"/>
              <w:tr2bl w:val="nil"/>
            </w:tcBorders>
            <w:vAlign w:val="center"/>
          </w:tcPr>
          <w:p w14:paraId="3E6A8E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可持续影响指标</w:t>
            </w:r>
          </w:p>
        </w:tc>
        <w:tc>
          <w:tcPr>
            <w:tcW w:w="1341" w:type="dxa"/>
            <w:tcBorders>
              <w:tl2br w:val="nil"/>
              <w:tr2bl w:val="nil"/>
            </w:tcBorders>
            <w:vAlign w:val="center"/>
          </w:tcPr>
          <w:p w14:paraId="5E0B0F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p>
        </w:tc>
        <w:tc>
          <w:tcPr>
            <w:tcW w:w="1131" w:type="dxa"/>
            <w:tcBorders>
              <w:tl2br w:val="nil"/>
              <w:tr2bl w:val="nil"/>
            </w:tcBorders>
            <w:vAlign w:val="center"/>
          </w:tcPr>
          <w:p w14:paraId="2FADA6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0AC288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7134E4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0084F39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4BECE3E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4A2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0A163D3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14:paraId="2805D5D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4732231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3FD7276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14:paraId="48AFFA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376347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7D74499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429B79F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75C3F5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2F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1B458C7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14:paraId="0ACD74B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6BBDD5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14:paraId="73BB886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34AF14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76F6C2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3E7A29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3F3DBF6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2F7B3FC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739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14:paraId="660935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restart"/>
            <w:tcBorders>
              <w:tl2br w:val="nil"/>
              <w:tr2bl w:val="nil"/>
            </w:tcBorders>
            <w:vAlign w:val="center"/>
          </w:tcPr>
          <w:p w14:paraId="5D50FE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满意度</w:t>
            </w:r>
          </w:p>
          <w:p w14:paraId="5B3FB4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p w14:paraId="5E3B22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仿宋" w:cs="Times New Roman"/>
                <w:color w:val="000000"/>
                <w:kern w:val="0"/>
                <w:szCs w:val="21"/>
              </w:rPr>
              <w:t>（10分</w:t>
            </w:r>
            <w:r>
              <w:rPr>
                <w:rFonts w:hint="default" w:ascii="Times New Roman" w:hAnsi="Times New Roman" w:cs="Times New Roman"/>
                <w:color w:val="000000"/>
                <w:kern w:val="0"/>
                <w:szCs w:val="21"/>
              </w:rPr>
              <w:t>）</w:t>
            </w:r>
          </w:p>
        </w:tc>
        <w:tc>
          <w:tcPr>
            <w:tcW w:w="954" w:type="dxa"/>
            <w:vMerge w:val="restart"/>
            <w:tcBorders>
              <w:tl2br w:val="nil"/>
              <w:tr2bl w:val="nil"/>
            </w:tcBorders>
            <w:vAlign w:val="center"/>
          </w:tcPr>
          <w:p w14:paraId="11A6B6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服务对象满意度指标</w:t>
            </w:r>
          </w:p>
        </w:tc>
        <w:tc>
          <w:tcPr>
            <w:tcW w:w="1341" w:type="dxa"/>
            <w:tcBorders>
              <w:tl2br w:val="nil"/>
              <w:tr2bl w:val="nil"/>
            </w:tcBorders>
            <w:vAlign w:val="center"/>
          </w:tcPr>
          <w:p w14:paraId="7608588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指标1：区县（市）工信部门</w:t>
            </w:r>
          </w:p>
        </w:tc>
        <w:tc>
          <w:tcPr>
            <w:tcW w:w="1131" w:type="dxa"/>
            <w:tcBorders>
              <w:tl2br w:val="nil"/>
              <w:tr2bl w:val="nil"/>
            </w:tcBorders>
            <w:vAlign w:val="center"/>
          </w:tcPr>
          <w:p w14:paraId="316F3C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100%</w:t>
            </w:r>
          </w:p>
        </w:tc>
        <w:tc>
          <w:tcPr>
            <w:tcW w:w="915" w:type="dxa"/>
            <w:tcBorders>
              <w:tl2br w:val="nil"/>
              <w:tr2bl w:val="nil"/>
            </w:tcBorders>
            <w:vAlign w:val="center"/>
          </w:tcPr>
          <w:p w14:paraId="42285C4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0891BE8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w:t>
            </w:r>
          </w:p>
        </w:tc>
        <w:tc>
          <w:tcPr>
            <w:tcW w:w="845" w:type="dxa"/>
            <w:tcBorders>
              <w:tl2br w:val="nil"/>
              <w:tr2bl w:val="nil"/>
            </w:tcBorders>
            <w:vAlign w:val="center"/>
          </w:tcPr>
          <w:p w14:paraId="0DA189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5.0</w:t>
            </w:r>
          </w:p>
        </w:tc>
        <w:tc>
          <w:tcPr>
            <w:tcW w:w="1781" w:type="dxa"/>
            <w:tcBorders>
              <w:tl2br w:val="nil"/>
              <w:tr2bl w:val="nil"/>
            </w:tcBorders>
            <w:vAlign w:val="center"/>
          </w:tcPr>
          <w:p w14:paraId="6953B3A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62D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14:paraId="230D52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14:paraId="59408B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5F260D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341" w:type="dxa"/>
            <w:tcBorders>
              <w:tl2br w:val="nil"/>
              <w:tr2bl w:val="nil"/>
            </w:tcBorders>
            <w:vAlign w:val="center"/>
          </w:tcPr>
          <w:p w14:paraId="77D435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指标2：工业企业</w:t>
            </w:r>
          </w:p>
        </w:tc>
        <w:tc>
          <w:tcPr>
            <w:tcW w:w="1131" w:type="dxa"/>
            <w:tcBorders>
              <w:tl2br w:val="nil"/>
              <w:tr2bl w:val="nil"/>
            </w:tcBorders>
            <w:vAlign w:val="center"/>
          </w:tcPr>
          <w:p w14:paraId="58478B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100%</w:t>
            </w:r>
          </w:p>
        </w:tc>
        <w:tc>
          <w:tcPr>
            <w:tcW w:w="915" w:type="dxa"/>
            <w:tcBorders>
              <w:tl2br w:val="nil"/>
              <w:tr2bl w:val="nil"/>
            </w:tcBorders>
            <w:vAlign w:val="center"/>
          </w:tcPr>
          <w:p w14:paraId="56F82F2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1155C9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w:t>
            </w:r>
          </w:p>
        </w:tc>
        <w:tc>
          <w:tcPr>
            <w:tcW w:w="845" w:type="dxa"/>
            <w:tcBorders>
              <w:tl2br w:val="nil"/>
              <w:tr2bl w:val="nil"/>
            </w:tcBorders>
            <w:vAlign w:val="center"/>
          </w:tcPr>
          <w:p w14:paraId="04A824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5.0</w:t>
            </w:r>
          </w:p>
        </w:tc>
        <w:tc>
          <w:tcPr>
            <w:tcW w:w="1781" w:type="dxa"/>
            <w:tcBorders>
              <w:tl2br w:val="nil"/>
              <w:tr2bl w:val="nil"/>
            </w:tcBorders>
            <w:vAlign w:val="center"/>
          </w:tcPr>
          <w:p w14:paraId="226FC2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8E2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14:paraId="4A54CA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14:paraId="0DBA94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14:paraId="0E472E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341" w:type="dxa"/>
            <w:tcBorders>
              <w:tl2br w:val="nil"/>
              <w:tr2bl w:val="nil"/>
            </w:tcBorders>
            <w:vAlign w:val="center"/>
          </w:tcPr>
          <w:p w14:paraId="08101B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14:paraId="5B2527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14:paraId="39D601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14:paraId="13D9F6D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14:paraId="24B09B3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14:paraId="453C00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121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87" w:type="dxa"/>
            <w:gridSpan w:val="6"/>
            <w:tcBorders>
              <w:tl2br w:val="nil"/>
              <w:tr2bl w:val="nil"/>
            </w:tcBorders>
            <w:vAlign w:val="center"/>
          </w:tcPr>
          <w:p w14:paraId="432965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总分</w:t>
            </w:r>
          </w:p>
        </w:tc>
        <w:tc>
          <w:tcPr>
            <w:tcW w:w="846" w:type="dxa"/>
            <w:tcBorders>
              <w:tl2br w:val="nil"/>
              <w:tr2bl w:val="nil"/>
            </w:tcBorders>
            <w:vAlign w:val="center"/>
          </w:tcPr>
          <w:p w14:paraId="3B74C8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100</w:t>
            </w:r>
          </w:p>
        </w:tc>
        <w:tc>
          <w:tcPr>
            <w:tcW w:w="845" w:type="dxa"/>
            <w:tcBorders>
              <w:tl2br w:val="nil"/>
              <w:tr2bl w:val="nil"/>
            </w:tcBorders>
            <w:vAlign w:val="center"/>
          </w:tcPr>
          <w:p w14:paraId="78823A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99.5</w:t>
            </w:r>
          </w:p>
        </w:tc>
        <w:tc>
          <w:tcPr>
            <w:tcW w:w="1781" w:type="dxa"/>
            <w:tcBorders>
              <w:tl2br w:val="nil"/>
              <w:tr2bl w:val="nil"/>
            </w:tcBorders>
            <w:vAlign w:val="center"/>
          </w:tcPr>
          <w:p w14:paraId="581327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bl>
    <w:p w14:paraId="42FB18A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color w:val="000000"/>
          <w:sz w:val="20"/>
          <w:szCs w:val="20"/>
        </w:rPr>
      </w:pPr>
      <w:r>
        <w:rPr>
          <w:rFonts w:hint="default" w:ascii="Times New Roman" w:hAnsi="Times New Roman" w:eastAsia="仿宋" w:cs="Times New Roman"/>
          <w:sz w:val="20"/>
          <w:szCs w:val="20"/>
        </w:rPr>
        <w:t>填表人：尹湘平  填报日期：2021年4月10日  联系电话：17307370239  单位负责人签字：李恩念</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F40E68-7C13-4A10-BE78-774692295F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FCD25E-0FB3-4837-834C-6BEBE1FD2DAD}"/>
  </w:font>
  <w:font w:name="仿宋_GB2312">
    <w:altName w:val="仿宋"/>
    <w:panose1 w:val="02010609030101010101"/>
    <w:charset w:val="86"/>
    <w:family w:val="modern"/>
    <w:pitch w:val="default"/>
    <w:sig w:usb0="00000000" w:usb1="00000000" w:usb2="00000010" w:usb3="00000000" w:csb0="00040000" w:csb1="00000000"/>
    <w:embedRegular r:id="rId3" w:fontKey="{562B4732-695D-46D0-8D3B-57C39A78C941}"/>
  </w:font>
  <w:font w:name="方正小标宋简体">
    <w:panose1 w:val="02000000000000000000"/>
    <w:charset w:val="86"/>
    <w:family w:val="script"/>
    <w:pitch w:val="default"/>
    <w:sig w:usb0="00000001" w:usb1="08000000" w:usb2="00000000" w:usb3="00000000" w:csb0="00040000" w:csb1="00000000"/>
    <w:embedRegular r:id="rId4" w:fontKey="{219D23FD-8B22-4495-BBB6-31BD1DEF15A9}"/>
  </w:font>
  <w:font w:name="仿宋">
    <w:panose1 w:val="02010609060101010101"/>
    <w:charset w:val="86"/>
    <w:family w:val="modern"/>
    <w:pitch w:val="default"/>
    <w:sig w:usb0="800002BF" w:usb1="38CF7CFA" w:usb2="00000016" w:usb3="00000000" w:csb0="00040001" w:csb1="00000000"/>
    <w:embedRegular r:id="rId5" w:fontKey="{01D99635-967F-4CAA-B095-5659B8823301}"/>
  </w:font>
  <w:font w:name="方正仿宋简体">
    <w:panose1 w:val="02000000000000000000"/>
    <w:charset w:val="86"/>
    <w:family w:val="auto"/>
    <w:pitch w:val="default"/>
    <w:sig w:usb0="A00002BF" w:usb1="184F6CFA" w:usb2="00000012" w:usb3="00000000" w:csb0="00040001" w:csb1="00000000"/>
    <w:embedRegular r:id="rId6" w:fontKey="{121CD4EB-1C6B-4D5E-B0A6-070F87D0744E}"/>
  </w:font>
  <w:font w:name="方正楷体简体">
    <w:panose1 w:val="02000000000000000000"/>
    <w:charset w:val="86"/>
    <w:family w:val="auto"/>
    <w:pitch w:val="default"/>
    <w:sig w:usb0="A00002BF" w:usb1="184F6CFA" w:usb2="00000012" w:usb3="00000000" w:csb0="00040001" w:csb1="00000000"/>
    <w:embedRegular r:id="rId7" w:fontKey="{EE5AB4A5-F5CF-4188-ADB8-EB113BAFAE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D92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3C83F6">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43C83F6">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NGYwZjkwNzgyM2E3NTlkNTA5YmM5ZWQxMjRhNjAifQ=="/>
  </w:docVars>
  <w:rsids>
    <w:rsidRoot w:val="00E40227"/>
    <w:rsid w:val="00015844"/>
    <w:rsid w:val="00017E3A"/>
    <w:rsid w:val="000223E1"/>
    <w:rsid w:val="000302D7"/>
    <w:rsid w:val="000714F8"/>
    <w:rsid w:val="0007504E"/>
    <w:rsid w:val="00076974"/>
    <w:rsid w:val="0009000A"/>
    <w:rsid w:val="000C4745"/>
    <w:rsid w:val="001256D6"/>
    <w:rsid w:val="001613AD"/>
    <w:rsid w:val="001C7A1F"/>
    <w:rsid w:val="00212B74"/>
    <w:rsid w:val="002269F6"/>
    <w:rsid w:val="00250E34"/>
    <w:rsid w:val="00266605"/>
    <w:rsid w:val="00274E74"/>
    <w:rsid w:val="00290340"/>
    <w:rsid w:val="002914B0"/>
    <w:rsid w:val="002C309B"/>
    <w:rsid w:val="002D2F3A"/>
    <w:rsid w:val="002F6643"/>
    <w:rsid w:val="00303C52"/>
    <w:rsid w:val="00321C57"/>
    <w:rsid w:val="00351F87"/>
    <w:rsid w:val="00367BF3"/>
    <w:rsid w:val="003B3577"/>
    <w:rsid w:val="003C0849"/>
    <w:rsid w:val="003C7BE5"/>
    <w:rsid w:val="003E5417"/>
    <w:rsid w:val="003F3E71"/>
    <w:rsid w:val="003F7DD1"/>
    <w:rsid w:val="00444B28"/>
    <w:rsid w:val="004A3C8A"/>
    <w:rsid w:val="004B370F"/>
    <w:rsid w:val="004B6CF1"/>
    <w:rsid w:val="004C1A5A"/>
    <w:rsid w:val="00531F2C"/>
    <w:rsid w:val="005510E8"/>
    <w:rsid w:val="00560AE1"/>
    <w:rsid w:val="00597BF1"/>
    <w:rsid w:val="005A0EFE"/>
    <w:rsid w:val="005C7D0E"/>
    <w:rsid w:val="005D33A9"/>
    <w:rsid w:val="005E08E1"/>
    <w:rsid w:val="00602B40"/>
    <w:rsid w:val="00644CF6"/>
    <w:rsid w:val="006455F0"/>
    <w:rsid w:val="006B4E96"/>
    <w:rsid w:val="00703851"/>
    <w:rsid w:val="00705065"/>
    <w:rsid w:val="00730BF0"/>
    <w:rsid w:val="00741533"/>
    <w:rsid w:val="00751077"/>
    <w:rsid w:val="00751833"/>
    <w:rsid w:val="0076479F"/>
    <w:rsid w:val="00782270"/>
    <w:rsid w:val="007B05CE"/>
    <w:rsid w:val="007D0FFD"/>
    <w:rsid w:val="007D4F03"/>
    <w:rsid w:val="00815B2D"/>
    <w:rsid w:val="00843009"/>
    <w:rsid w:val="00890EDB"/>
    <w:rsid w:val="00896F87"/>
    <w:rsid w:val="008A0735"/>
    <w:rsid w:val="008B6EDC"/>
    <w:rsid w:val="008D50C1"/>
    <w:rsid w:val="008D7A80"/>
    <w:rsid w:val="008E0D4E"/>
    <w:rsid w:val="009373E8"/>
    <w:rsid w:val="009468D1"/>
    <w:rsid w:val="0094737B"/>
    <w:rsid w:val="00970E95"/>
    <w:rsid w:val="009B5A68"/>
    <w:rsid w:val="009C753C"/>
    <w:rsid w:val="00A4454F"/>
    <w:rsid w:val="00A72B26"/>
    <w:rsid w:val="00AE369A"/>
    <w:rsid w:val="00AE465F"/>
    <w:rsid w:val="00AF66A4"/>
    <w:rsid w:val="00B179F4"/>
    <w:rsid w:val="00B32CF1"/>
    <w:rsid w:val="00B46818"/>
    <w:rsid w:val="00B77F4B"/>
    <w:rsid w:val="00B83BB7"/>
    <w:rsid w:val="00BB3962"/>
    <w:rsid w:val="00BB5756"/>
    <w:rsid w:val="00BE4DDC"/>
    <w:rsid w:val="00C23E5E"/>
    <w:rsid w:val="00C27325"/>
    <w:rsid w:val="00C402A2"/>
    <w:rsid w:val="00C75FDB"/>
    <w:rsid w:val="00CB6D02"/>
    <w:rsid w:val="00CE1296"/>
    <w:rsid w:val="00D11DA3"/>
    <w:rsid w:val="00D56148"/>
    <w:rsid w:val="00D63EB5"/>
    <w:rsid w:val="00D871D0"/>
    <w:rsid w:val="00D908A3"/>
    <w:rsid w:val="00D94693"/>
    <w:rsid w:val="00DA5943"/>
    <w:rsid w:val="00E314F0"/>
    <w:rsid w:val="00E33929"/>
    <w:rsid w:val="00E40227"/>
    <w:rsid w:val="00E56720"/>
    <w:rsid w:val="00EA7FC1"/>
    <w:rsid w:val="00EB78D0"/>
    <w:rsid w:val="00EC6A89"/>
    <w:rsid w:val="00EF094B"/>
    <w:rsid w:val="00F8730B"/>
    <w:rsid w:val="00F92335"/>
    <w:rsid w:val="00F97CE9"/>
    <w:rsid w:val="00FC0AC4"/>
    <w:rsid w:val="00FC64CB"/>
    <w:rsid w:val="00FD4CD3"/>
    <w:rsid w:val="00FF1EED"/>
    <w:rsid w:val="00FF6C3A"/>
    <w:rsid w:val="044E49D3"/>
    <w:rsid w:val="0AC1764A"/>
    <w:rsid w:val="15AE1B5B"/>
    <w:rsid w:val="2A314FBB"/>
    <w:rsid w:val="2E857A38"/>
    <w:rsid w:val="3FDF5760"/>
    <w:rsid w:val="54724C35"/>
    <w:rsid w:val="56711057"/>
    <w:rsid w:val="56E0746A"/>
    <w:rsid w:val="5D210932"/>
    <w:rsid w:val="5FC20FC0"/>
    <w:rsid w:val="612A0A54"/>
    <w:rsid w:val="6154013B"/>
    <w:rsid w:val="62611B5C"/>
    <w:rsid w:val="64E84AB9"/>
    <w:rsid w:val="78545820"/>
    <w:rsid w:val="788E2B13"/>
    <w:rsid w:val="7CA4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ody Text Indent"/>
    <w:basedOn w:val="1"/>
    <w:link w:val="17"/>
    <w:qFormat/>
    <w:uiPriority w:val="0"/>
    <w:pPr>
      <w:ind w:firstLine="632" w:firstLineChars="200"/>
    </w:pPr>
    <w:rPr>
      <w:rFonts w:ascii="Calibri" w:hAnsi="Calibri" w:eastAsia="仿宋_GB2312" w:cs="Times New Roman"/>
      <w:sz w:val="32"/>
      <w:szCs w:val="20"/>
    </w:rPr>
  </w:style>
  <w:style w:type="paragraph" w:styleId="5">
    <w:name w:val="Date"/>
    <w:basedOn w:val="1"/>
    <w:next w:val="1"/>
    <w:link w:val="16"/>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3 Char"/>
    <w:basedOn w:val="10"/>
    <w:link w:val="2"/>
    <w:qFormat/>
    <w:uiPriority w:val="9"/>
    <w:rPr>
      <w:rFonts w:ascii="宋体" w:hAnsi="宋体" w:eastAsia="宋体" w:cs="宋体"/>
      <w:b/>
      <w:bCs/>
      <w:kern w:val="0"/>
      <w:sz w:val="27"/>
      <w:szCs w:val="27"/>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文字 Char"/>
    <w:basedOn w:val="10"/>
    <w:link w:val="3"/>
    <w:semiHidden/>
    <w:qFormat/>
    <w:uiPriority w:val="99"/>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日期 Char"/>
    <w:basedOn w:val="10"/>
    <w:link w:val="5"/>
    <w:semiHidden/>
    <w:qFormat/>
    <w:uiPriority w:val="99"/>
  </w:style>
  <w:style w:type="character" w:customStyle="1" w:styleId="17">
    <w:name w:val="正文文本缩进 Char"/>
    <w:basedOn w:val="10"/>
    <w:link w:val="4"/>
    <w:qFormat/>
    <w:uiPriority w:val="0"/>
    <w:rPr>
      <w:rFonts w:ascii="Calibri" w:hAnsi="Calibri"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7294</Words>
  <Characters>7718</Characters>
  <Lines>58</Lines>
  <Paragraphs>16</Paragraphs>
  <TotalTime>896</TotalTime>
  <ScaleCrop>false</ScaleCrop>
  <LinksUpToDate>false</LinksUpToDate>
  <CharactersWithSpaces>7842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2020-11-13T00:44:00Z</dcterms:created>
  <dc:creator>Windows User</dc:creator>
  <cp:lastModifiedBy>cc</cp:lastModifiedBy>
  <cp:lastPrinted>2021-04-07T03:35:00Z</cp:lastPrinted>
  <dcterms:modified xsi:type="dcterms:W3CDTF">2024-06-12T09:28:02Z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584025133_btnclosed</vt:lpwstr>
  </property>
  <property fmtid="{D5CDD505-2E9C-101B-9397-08002B2CF9AE}" pid="3" name="KSOProductBuildVer">
    <vt:lpwstr>2052-12.1.0.17133</vt:lpwstr>
  </property>
  <property fmtid="{D5CDD505-2E9C-101B-9397-08002B2CF9AE}" pid="4" name="ICV">
    <vt:lpwstr>1AA92FEBDC4B4D2FB0C658C621DB98A5_13</vt:lpwstr>
  </property>
</Properties>
</file>