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444444"/>
          <w:spacing w:val="0"/>
          <w:sz w:val="44"/>
          <w:szCs w:val="44"/>
        </w:rPr>
      </w:pPr>
      <w:r>
        <w:rPr>
          <w:rFonts w:hint="eastAsia" w:ascii="方正小标宋简体" w:hAnsi="方正小标宋简体" w:eastAsia="方正小标宋简体" w:cs="方正小标宋简体"/>
          <w:b w:val="0"/>
          <w:bCs w:val="0"/>
          <w:i w:val="0"/>
          <w:iCs w:val="0"/>
          <w:caps w:val="0"/>
          <w:color w:val="444444"/>
          <w:spacing w:val="0"/>
          <w:sz w:val="44"/>
          <w:szCs w:val="44"/>
          <w:lang w:val="en-US" w:eastAsia="zh-CN"/>
        </w:rPr>
        <w:t>2022</w:t>
      </w:r>
      <w:r>
        <w:rPr>
          <w:rFonts w:hint="eastAsia" w:ascii="方正小标宋简体" w:hAnsi="方正小标宋简体" w:eastAsia="方正小标宋简体" w:cs="方正小标宋简体"/>
          <w:b w:val="0"/>
          <w:bCs w:val="0"/>
          <w:i w:val="0"/>
          <w:iCs w:val="0"/>
          <w:caps w:val="0"/>
          <w:color w:val="444444"/>
          <w:spacing w:val="0"/>
          <w:sz w:val="44"/>
          <w:szCs w:val="44"/>
          <w:lang w:eastAsia="zh-CN"/>
        </w:rPr>
        <w:t>年度</w:t>
      </w:r>
      <w:r>
        <w:rPr>
          <w:rFonts w:hint="eastAsia" w:ascii="方正小标宋简体" w:hAnsi="方正小标宋简体" w:eastAsia="方正小标宋简体" w:cs="方正小标宋简体"/>
          <w:b w:val="0"/>
          <w:bCs w:val="0"/>
          <w:i w:val="0"/>
          <w:iCs w:val="0"/>
          <w:caps w:val="0"/>
          <w:color w:val="444444"/>
          <w:spacing w:val="0"/>
          <w:sz w:val="44"/>
          <w:szCs w:val="44"/>
        </w:rPr>
        <w:t>协管</w:t>
      </w:r>
      <w:r>
        <w:rPr>
          <w:rFonts w:hint="eastAsia" w:ascii="方正小标宋简体" w:hAnsi="方正小标宋简体" w:eastAsia="方正小标宋简体" w:cs="方正小标宋简体"/>
          <w:b w:val="0"/>
          <w:bCs w:val="0"/>
          <w:i w:val="0"/>
          <w:iCs w:val="0"/>
          <w:caps w:val="0"/>
          <w:color w:val="444444"/>
          <w:spacing w:val="0"/>
          <w:sz w:val="44"/>
          <w:szCs w:val="44"/>
          <w:lang w:eastAsia="zh-CN"/>
        </w:rPr>
        <w:t>员聘用经费</w:t>
      </w:r>
      <w:r>
        <w:rPr>
          <w:rFonts w:hint="eastAsia" w:ascii="方正小标宋简体" w:hAnsi="方正小标宋简体" w:eastAsia="方正小标宋简体" w:cs="方正小标宋简体"/>
          <w:b w:val="0"/>
          <w:bCs w:val="0"/>
          <w:i w:val="0"/>
          <w:iCs w:val="0"/>
          <w:caps w:val="0"/>
          <w:color w:val="444444"/>
          <w:spacing w:val="0"/>
          <w:sz w:val="44"/>
          <w:szCs w:val="44"/>
        </w:rPr>
        <w:t>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444444"/>
          <w:spacing w:val="0"/>
          <w:sz w:val="44"/>
          <w:szCs w:val="44"/>
        </w:rPr>
      </w:pPr>
      <w:r>
        <w:rPr>
          <w:rFonts w:hint="eastAsia" w:ascii="方正小标宋简体" w:hAnsi="方正小标宋简体" w:eastAsia="方正小标宋简体" w:cs="方正小标宋简体"/>
          <w:b w:val="0"/>
          <w:bCs w:val="0"/>
          <w:i w:val="0"/>
          <w:iCs w:val="0"/>
          <w:caps w:val="0"/>
          <w:color w:val="444444"/>
          <w:spacing w:val="0"/>
          <w:sz w:val="44"/>
          <w:szCs w:val="44"/>
          <w:lang w:eastAsia="zh-CN"/>
        </w:rPr>
        <w:t>资金绩效</w:t>
      </w:r>
      <w:r>
        <w:rPr>
          <w:rFonts w:hint="eastAsia" w:ascii="方正小标宋简体" w:hAnsi="方正小标宋简体" w:eastAsia="方正小标宋简体" w:cs="方正小标宋简体"/>
          <w:b w:val="0"/>
          <w:bCs w:val="0"/>
          <w:i w:val="0"/>
          <w:iCs w:val="0"/>
          <w:caps w:val="0"/>
          <w:color w:val="444444"/>
          <w:spacing w:val="0"/>
          <w:sz w:val="44"/>
          <w:szCs w:val="44"/>
        </w:rPr>
        <w:t>自评报告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为了强化我市城市精细化管理目标，着力夯实城市管理基础，更好地提升市容管理服务质量和城市形象，改善城市管理和执法队伍人手不足的实际情况，依据益阳市人民政府相关管理工作要求，</w:t>
      </w:r>
      <w:r>
        <w:rPr>
          <w:rFonts w:hint="eastAsia" w:ascii="仿宋" w:hAnsi="仿宋" w:eastAsia="仿宋" w:cs="仿宋"/>
          <w:b w:val="0"/>
          <w:bCs w:val="0"/>
          <w:sz w:val="32"/>
          <w:szCs w:val="32"/>
          <w:lang w:eastAsia="zh-CN"/>
        </w:rPr>
        <w:t>采购</w:t>
      </w:r>
      <w:r>
        <w:rPr>
          <w:rFonts w:hint="eastAsia" w:ascii="仿宋" w:hAnsi="仿宋" w:eastAsia="仿宋" w:cs="仿宋"/>
          <w:b w:val="0"/>
          <w:bCs w:val="0"/>
          <w:sz w:val="32"/>
          <w:szCs w:val="32"/>
        </w:rPr>
        <w:t>一家具有劳务派遣资质和管理经验的社会企业对所有协管员进行劳务派遣管理服务。所有协管员《劳动合同》均已在市劳动部门备案；</w:t>
      </w:r>
      <w:r>
        <w:rPr>
          <w:rFonts w:hint="eastAsia" w:ascii="仿宋" w:hAnsi="仿宋" w:eastAsia="仿宋" w:cs="仿宋"/>
          <w:b w:val="0"/>
          <w:bCs w:val="0"/>
          <w:sz w:val="32"/>
          <w:szCs w:val="32"/>
          <w:lang w:eastAsia="zh-CN"/>
        </w:rPr>
        <w:t>除支付工资外，为</w:t>
      </w:r>
      <w:r>
        <w:rPr>
          <w:rFonts w:hint="eastAsia" w:ascii="仿宋" w:hAnsi="仿宋" w:eastAsia="仿宋" w:cs="仿宋"/>
          <w:b w:val="0"/>
          <w:bCs w:val="0"/>
          <w:sz w:val="32"/>
          <w:szCs w:val="32"/>
        </w:rPr>
        <w:t>每名协管员购买“五险一金”，配置了制服、马甲等劳保用品。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我局</w:t>
      </w:r>
      <w:r>
        <w:rPr>
          <w:rFonts w:hint="eastAsia" w:ascii="仿宋" w:hAnsi="仿宋" w:eastAsia="仿宋" w:cs="仿宋"/>
          <w:b w:val="0"/>
          <w:bCs w:val="0"/>
          <w:sz w:val="32"/>
          <w:szCs w:val="32"/>
          <w:lang w:eastAsia="zh-CN"/>
        </w:rPr>
        <w:t>与益阳市恒源市容服务公司签订合同，</w:t>
      </w:r>
      <w:r>
        <w:rPr>
          <w:rFonts w:hint="eastAsia" w:ascii="仿宋" w:hAnsi="仿宋" w:eastAsia="仿宋" w:cs="仿宋"/>
          <w:b w:val="0"/>
          <w:bCs w:val="0"/>
          <w:sz w:val="32"/>
          <w:szCs w:val="32"/>
        </w:rPr>
        <w:t>以劳务派遣形式为各直属大队、重点岗位配置了</w:t>
      </w:r>
      <w:r>
        <w:rPr>
          <w:rFonts w:hint="eastAsia" w:ascii="仿宋" w:hAnsi="仿宋" w:eastAsia="仿宋" w:cs="仿宋"/>
          <w:b w:val="0"/>
          <w:bCs w:val="0"/>
          <w:sz w:val="32"/>
          <w:szCs w:val="32"/>
          <w:lang w:eastAsia="zh-CN"/>
        </w:rPr>
        <w:t>协管员</w:t>
      </w:r>
      <w:r>
        <w:rPr>
          <w:rFonts w:hint="eastAsia" w:ascii="仿宋" w:hAnsi="仿宋" w:eastAsia="仿宋" w:cs="仿宋"/>
          <w:b w:val="0"/>
          <w:bCs w:val="0"/>
          <w:sz w:val="32"/>
          <w:szCs w:val="32"/>
          <w:lang w:val="en-US" w:eastAsia="zh-CN"/>
        </w:rPr>
        <w:t>90人。</w:t>
      </w:r>
      <w:r>
        <w:rPr>
          <w:rFonts w:ascii="仿宋" w:hAnsi="仿宋" w:eastAsia="仿宋" w:cs="仿宋"/>
          <w:b w:val="0"/>
          <w:bCs w:val="0"/>
          <w:sz w:val="32"/>
          <w:szCs w:val="32"/>
        </w:rPr>
        <w:t>1</w:t>
      </w:r>
      <w:r>
        <w:rPr>
          <w:rFonts w:hint="eastAsia" w:ascii="仿宋" w:hAnsi="仿宋" w:eastAsia="仿宋" w:cs="仿宋"/>
          <w:b w:val="0"/>
          <w:bCs w:val="0"/>
          <w:sz w:val="32"/>
          <w:szCs w:val="32"/>
          <w:lang w:val="en-US" w:eastAsia="zh-CN"/>
        </w:rPr>
        <w:t>.</w:t>
      </w:r>
      <w:r>
        <w:rPr>
          <w:rFonts w:ascii="仿宋" w:hAnsi="仿宋" w:eastAsia="仿宋" w:cs="仿宋"/>
          <w:b w:val="0"/>
          <w:bCs w:val="0"/>
          <w:sz w:val="32"/>
          <w:szCs w:val="32"/>
        </w:rPr>
        <w:t>宣传城市管理方面的法律、法规和规章，协助城管执法人员开展城</w:t>
      </w:r>
      <w:r>
        <w:rPr>
          <w:rFonts w:hint="eastAsia" w:ascii="仿宋" w:hAnsi="仿宋" w:eastAsia="仿宋" w:cs="仿宋"/>
          <w:b w:val="0"/>
          <w:bCs w:val="0"/>
          <w:sz w:val="32"/>
          <w:szCs w:val="32"/>
        </w:rPr>
        <w:t>市</w:t>
      </w:r>
      <w:r>
        <w:rPr>
          <w:rFonts w:ascii="仿宋" w:hAnsi="仿宋" w:eastAsia="仿宋" w:cs="仿宋"/>
          <w:b w:val="0"/>
          <w:bCs w:val="0"/>
          <w:sz w:val="32"/>
          <w:szCs w:val="32"/>
        </w:rPr>
        <w:t>管理工作，主动参与并动员群众和社会单位开展城市环境整治工作和公益活动； 2</w:t>
      </w:r>
      <w:r>
        <w:rPr>
          <w:rFonts w:hint="eastAsia" w:ascii="仿宋" w:hAnsi="仿宋" w:eastAsia="仿宋" w:cs="仿宋"/>
          <w:b w:val="0"/>
          <w:bCs w:val="0"/>
          <w:sz w:val="32"/>
          <w:szCs w:val="32"/>
          <w:lang w:val="en-US" w:eastAsia="zh-CN"/>
        </w:rPr>
        <w:t>.</w:t>
      </w:r>
      <w:r>
        <w:rPr>
          <w:rFonts w:ascii="仿宋" w:hAnsi="仿宋" w:eastAsia="仿宋" w:cs="仿宋"/>
          <w:b w:val="0"/>
          <w:bCs w:val="0"/>
          <w:sz w:val="32"/>
          <w:szCs w:val="32"/>
        </w:rPr>
        <w:t>对所辖区域实行动态巡视检查，劝阻和制止所发现的违反城市管理法规、规章的行为</w:t>
      </w:r>
      <w:r>
        <w:rPr>
          <w:rFonts w:hint="eastAsia" w:ascii="仿宋" w:hAnsi="仿宋" w:eastAsia="仿宋" w:cs="仿宋"/>
          <w:b w:val="0"/>
          <w:bCs w:val="0"/>
          <w:sz w:val="32"/>
          <w:szCs w:val="32"/>
        </w:rPr>
        <w:t>，</w:t>
      </w:r>
      <w:r>
        <w:rPr>
          <w:rFonts w:ascii="仿宋" w:hAnsi="仿宋" w:eastAsia="仿宋" w:cs="仿宋"/>
          <w:b w:val="0"/>
          <w:bCs w:val="0"/>
          <w:sz w:val="32"/>
          <w:szCs w:val="32"/>
        </w:rPr>
        <w:t>并协助城管执法人员督促违法行为人改正违法行为； 3</w:t>
      </w:r>
      <w:r>
        <w:rPr>
          <w:rFonts w:hint="eastAsia" w:ascii="仿宋" w:hAnsi="仿宋" w:eastAsia="仿宋" w:cs="仿宋"/>
          <w:b w:val="0"/>
          <w:bCs w:val="0"/>
          <w:sz w:val="32"/>
          <w:szCs w:val="32"/>
          <w:lang w:val="en-US" w:eastAsia="zh-CN"/>
        </w:rPr>
        <w:t>.</w:t>
      </w:r>
      <w:r>
        <w:rPr>
          <w:rFonts w:ascii="仿宋" w:hAnsi="仿宋" w:eastAsia="仿宋" w:cs="仿宋"/>
          <w:b w:val="0"/>
          <w:bCs w:val="0"/>
          <w:sz w:val="32"/>
          <w:szCs w:val="32"/>
        </w:rPr>
        <w:t>收集并及时反映社区、社会单位、群众对城市管理工作方面的意见和建议，</w:t>
      </w:r>
      <w:r>
        <w:rPr>
          <w:rFonts w:hint="eastAsia" w:ascii="仿宋" w:hAnsi="仿宋" w:eastAsia="仿宋" w:cs="仿宋"/>
          <w:b w:val="0"/>
          <w:bCs w:val="0"/>
          <w:sz w:val="32"/>
          <w:szCs w:val="32"/>
        </w:rPr>
        <w:t>进行</w:t>
      </w:r>
      <w:r>
        <w:rPr>
          <w:rFonts w:ascii="仿宋" w:hAnsi="仿宋" w:eastAsia="仿宋" w:cs="仿宋"/>
          <w:b w:val="0"/>
          <w:bCs w:val="0"/>
          <w:sz w:val="32"/>
          <w:szCs w:val="32"/>
        </w:rPr>
        <w:t>信息报送工作，充分发挥桥梁纽带作用； 4</w:t>
      </w:r>
      <w:r>
        <w:rPr>
          <w:rFonts w:hint="eastAsia" w:ascii="仿宋" w:hAnsi="仿宋" w:eastAsia="仿宋" w:cs="仿宋"/>
          <w:b w:val="0"/>
          <w:bCs w:val="0"/>
          <w:sz w:val="32"/>
          <w:szCs w:val="32"/>
          <w:lang w:val="en-US" w:eastAsia="zh-CN"/>
        </w:rPr>
        <w:t>.</w:t>
      </w:r>
      <w:r>
        <w:rPr>
          <w:rFonts w:ascii="仿宋" w:hAnsi="仿宋" w:eastAsia="仿宋" w:cs="仿宋"/>
          <w:b w:val="0"/>
          <w:bCs w:val="0"/>
          <w:sz w:val="32"/>
          <w:szCs w:val="32"/>
        </w:rPr>
        <w:t>协助城管执法人员拆除违法建设，完成所属</w:t>
      </w:r>
      <w:r>
        <w:rPr>
          <w:rFonts w:hint="eastAsia" w:ascii="仿宋" w:hAnsi="仿宋" w:eastAsia="仿宋" w:cs="仿宋"/>
          <w:b w:val="0"/>
          <w:bCs w:val="0"/>
          <w:sz w:val="32"/>
          <w:szCs w:val="32"/>
        </w:rPr>
        <w:t>单位</w:t>
      </w:r>
      <w:r>
        <w:rPr>
          <w:rFonts w:ascii="仿宋" w:hAnsi="仿宋" w:eastAsia="仿宋" w:cs="仿宋"/>
          <w:b w:val="0"/>
          <w:bCs w:val="0"/>
          <w:sz w:val="32"/>
          <w:szCs w:val="32"/>
        </w:rPr>
        <w:t>交办的临时性工作任务</w:t>
      </w:r>
      <w:r>
        <w:rPr>
          <w:rFonts w:hint="eastAsia" w:ascii="仿宋" w:hAnsi="仿宋" w:eastAsia="仿宋" w:cs="仿宋"/>
          <w:b w:val="0"/>
          <w:bCs w:val="0"/>
          <w:sz w:val="32"/>
          <w:szCs w:val="32"/>
        </w:rPr>
        <w:t>；5</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协助渣土运输管理大队，广告管理大队进行综合治理；6</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完成城市</w:t>
      </w:r>
      <w:r>
        <w:rPr>
          <w:rFonts w:ascii="仿宋" w:hAnsi="仿宋" w:eastAsia="仿宋" w:cs="仿宋"/>
          <w:b w:val="0"/>
          <w:bCs w:val="0"/>
          <w:sz w:val="32"/>
          <w:szCs w:val="32"/>
        </w:rPr>
        <w:t>管理网格化</w:t>
      </w:r>
      <w:r>
        <w:rPr>
          <w:rFonts w:hint="eastAsia" w:ascii="仿宋" w:hAnsi="仿宋" w:eastAsia="仿宋" w:cs="仿宋"/>
          <w:b w:val="0"/>
          <w:bCs w:val="0"/>
          <w:sz w:val="32"/>
          <w:szCs w:val="32"/>
        </w:rPr>
        <w:t>“门前三包”等在内的其他工作</w:t>
      </w:r>
      <w:r>
        <w:rPr>
          <w:rFonts w:ascii="仿宋" w:hAnsi="仿宋" w:eastAsia="仿宋" w:cs="仿宋"/>
          <w:b w:val="0"/>
          <w:bCs w:val="0"/>
          <w:sz w:val="32"/>
          <w:szCs w:val="32"/>
        </w:rPr>
        <w:t>。</w:t>
      </w:r>
    </w:p>
    <w:p>
      <w:pPr>
        <w:spacing w:line="300" w:lineRule="auto"/>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我局以政府采购方式与政通智慧城市运营科技公司益阳分公司签订合同，要求组建并常态稳定一支至少58人（坐席员20人、信息采集员38人）的队伍，负责数字城管所覆盖的中心城区63平方公里，含资阳、赫山、高新三区、以及桃益路、沅益路、银城路两侧200米范围的事、部件问题信息采集，包含但不限于平台坐席，无人机与巡查车使用，加强管控，追呼系统和远程喊话系统使用，城管工作群，指挥中心工作群，应急联动群，街道社区群等信息收集及拓展系统完善等12个方面相关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二、绩效自评工作开展情况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进一步加强部门责任意识，强化财政支出绩效理念，规范财政资金管理，提高资金使用绩效，根据《益阳市财政局关于开展2022年度部门绩效自评工作的通知》要求，我局成立了绩效评价工作小组，对本项目资金开展绩效评价工作。根据自评要求，逐一梳理了项目资金的使用管理情况和绩效情况，项目绩效目标的设定和完成情况，有序开展绩效评价，形成了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方正仿宋简体" w:hAnsi="方正仿宋简体" w:eastAsia="方正仿宋简体" w:cs="方正仿宋简体"/>
          <w:sz w:val="32"/>
          <w:szCs w:val="32"/>
          <w:lang w:val="en-US" w:eastAsia="zh-CN"/>
        </w:rPr>
        <w:t xml:space="preserve">  自评得分100分，自评结论为优秀。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四、绩效目标实现情况分析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840" w:lef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项目资金使用及管理情况</w:t>
      </w:r>
    </w:p>
    <w:p>
      <w:pPr>
        <w:keepNext w:val="0"/>
        <w:keepLines w:val="0"/>
        <w:pageBreakBefore w:val="0"/>
        <w:widowControl w:val="0"/>
        <w:kinsoku/>
        <w:wordWrap/>
        <w:overflowPunct/>
        <w:topLinePunct w:val="0"/>
        <w:autoSpaceDE/>
        <w:autoSpaceDN/>
        <w:bidi w:val="0"/>
        <w:adjustRightInd/>
        <w:snapToGrid w:val="0"/>
        <w:spacing w:line="600" w:lineRule="exact"/>
        <w:ind w:left="319" w:leftChars="152" w:firstLine="320" w:firstLineChars="1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资金到位情况。2022年度城市协管员聘用经费年初预算共计701.8万元，来源为城市维护资金，实际到位经费701.8万元，资金到位率100%。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资金使用情况。2022年度实际使用701.8万元，资金使用率100%。1.</w:t>
      </w:r>
      <w:r>
        <w:rPr>
          <w:rFonts w:hint="eastAsia" w:ascii="仿宋" w:hAnsi="仿宋" w:eastAsia="仿宋" w:cs="仿宋"/>
          <w:b w:val="0"/>
          <w:bCs w:val="0"/>
          <w:sz w:val="32"/>
          <w:szCs w:val="32"/>
        </w:rPr>
        <w:t>依据2022年度“协管员管理项目政采云”合同约定，我局</w:t>
      </w:r>
      <w:r>
        <w:rPr>
          <w:rFonts w:hint="eastAsia" w:ascii="仿宋" w:hAnsi="仿宋" w:eastAsia="仿宋" w:cs="仿宋"/>
          <w:b w:val="0"/>
          <w:bCs w:val="0"/>
          <w:sz w:val="32"/>
          <w:szCs w:val="32"/>
          <w:lang w:eastAsia="zh-CN"/>
        </w:rPr>
        <w:t>支付益阳市恒源市容服务公司管理费</w:t>
      </w:r>
      <w:r>
        <w:rPr>
          <w:rFonts w:hint="eastAsia" w:ascii="仿宋" w:hAnsi="仿宋" w:eastAsia="仿宋" w:cs="仿宋"/>
          <w:b w:val="0"/>
          <w:bCs w:val="0"/>
          <w:sz w:val="32"/>
          <w:szCs w:val="32"/>
        </w:rPr>
        <w:t>140元/月/人（含教育培训费、招聘费、督查交通费、培训资料费）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2.每月根据考核</w:t>
      </w:r>
      <w:r>
        <w:rPr>
          <w:rFonts w:hint="eastAsia" w:ascii="仿宋" w:hAnsi="仿宋" w:eastAsia="仿宋" w:cs="仿宋"/>
          <w:b w:val="0"/>
          <w:bCs w:val="0"/>
          <w:sz w:val="32"/>
          <w:szCs w:val="32"/>
          <w:lang w:eastAsia="zh-CN"/>
        </w:rPr>
        <w:t>支付</w:t>
      </w:r>
      <w:r>
        <w:rPr>
          <w:rFonts w:hint="eastAsia" w:ascii="仿宋" w:hAnsi="仿宋" w:eastAsia="仿宋" w:cs="仿宋"/>
          <w:b w:val="0"/>
          <w:bCs w:val="0"/>
          <w:sz w:val="32"/>
          <w:szCs w:val="32"/>
          <w:lang w:val="en-US" w:eastAsia="zh-CN"/>
        </w:rPr>
        <w:t>90名协管员工资，并按照</w:t>
      </w:r>
      <w:r>
        <w:rPr>
          <w:rFonts w:hint="eastAsia" w:ascii="仿宋" w:hAnsi="仿宋" w:eastAsia="仿宋" w:cs="仿宋"/>
          <w:b w:val="0"/>
          <w:bCs w:val="0"/>
          <w:sz w:val="32"/>
          <w:szCs w:val="32"/>
        </w:rPr>
        <w:t>社保和公积金管理部门相关年度缴纳标准和规定</w:t>
      </w:r>
      <w:r>
        <w:rPr>
          <w:rFonts w:hint="eastAsia" w:ascii="仿宋" w:hAnsi="仿宋" w:eastAsia="仿宋" w:cs="仿宋"/>
          <w:b w:val="0"/>
          <w:bCs w:val="0"/>
          <w:sz w:val="32"/>
          <w:szCs w:val="32"/>
          <w:lang w:eastAsia="zh-CN"/>
        </w:rPr>
        <w:t>缴纳</w:t>
      </w:r>
      <w:r>
        <w:rPr>
          <w:rFonts w:hint="eastAsia" w:ascii="仿宋" w:hAnsi="仿宋" w:eastAsia="仿宋" w:cs="仿宋"/>
          <w:b w:val="0"/>
          <w:bCs w:val="0"/>
          <w:sz w:val="32"/>
          <w:szCs w:val="32"/>
          <w:lang w:val="en-US" w:eastAsia="zh-CN"/>
        </w:rPr>
        <w:t>五险一金。3.</w:t>
      </w:r>
      <w:r>
        <w:rPr>
          <w:rFonts w:hint="eastAsia" w:ascii="仿宋" w:hAnsi="仿宋" w:eastAsia="仿宋" w:cs="仿宋"/>
          <w:b w:val="0"/>
          <w:bCs w:val="0"/>
          <w:sz w:val="32"/>
          <w:szCs w:val="32"/>
        </w:rPr>
        <w:t>我局所有协管人员在市局党委、各直属大队的正确领导下，不畏疫情风险、不畏高温酷暑、尤其在“创文迎检”等各项任务中，夜以继日、加班加点、任劳任怨、忠实履职，圆满完成了上级交办的各项工作任务。为了体现市局对临聘人员的关爱之情，我局中秋节为每名协管员发放中秋节慰问物资100元/人，春节发放物资200元/人，年度合计： 300元/人。</w:t>
      </w:r>
      <w:r>
        <w:rPr>
          <w:rFonts w:hint="eastAsia" w:ascii="仿宋" w:hAnsi="仿宋" w:eastAsia="仿宋" w:cs="仿宋"/>
          <w:b w:val="0"/>
          <w:bCs w:val="0"/>
          <w:sz w:val="32"/>
          <w:szCs w:val="32"/>
          <w:lang w:val="en-US" w:eastAsia="zh-CN"/>
        </w:rPr>
        <w:t>4.配发服装。</w:t>
      </w:r>
      <w:r>
        <w:rPr>
          <w:rFonts w:hint="eastAsia" w:ascii="仿宋" w:hAnsi="仿宋" w:eastAsia="仿宋" w:cs="仿宋"/>
          <w:b w:val="0"/>
          <w:bCs w:val="0"/>
          <w:sz w:val="32"/>
          <w:szCs w:val="32"/>
          <w:lang w:eastAsia="zh-CN"/>
        </w:rPr>
        <w:t>按配发标准为每位协管员配发服装</w:t>
      </w:r>
      <w:r>
        <w:rPr>
          <w:rFonts w:hint="eastAsia" w:ascii="仿宋" w:hAnsi="仿宋" w:eastAsia="仿宋" w:cs="仿宋"/>
          <w:b w:val="0"/>
          <w:bCs w:val="0"/>
          <w:sz w:val="32"/>
          <w:szCs w:val="32"/>
        </w:rPr>
        <w:t>（含春秋执勤服、夏季执勤服、冬季执勤服），执勤马甲90件。春秋、夏季服装每套使用2年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冬季执勤服使用3年</w:t>
      </w:r>
      <w:r>
        <w:rPr>
          <w:rFonts w:hint="eastAsia" w:ascii="仿宋" w:hAnsi="仿宋" w:eastAsia="仿宋" w:cs="仿宋"/>
          <w:b w:val="0"/>
          <w:bCs w:val="0"/>
          <w:sz w:val="32"/>
          <w:szCs w:val="32"/>
          <w:lang w:eastAsia="zh-CN"/>
        </w:rPr>
        <w:t>，按期更换</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5.依据“益阳市城市综合管理服务平台运行项目”合同约定，每季度支付政通智慧城市运营科技公司益阳分公司运行服务费64.84万元，预留5%作为考核经费，根据每季度考核结果予以支付。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资金管理情况。1.严格专款专用，项目资金全部用作协管员聘用支出。2.严格落实政府采购要求，依程序进行政府采购，采购透明、公开，并按采购合同执行。3.加强绩效考核。</w:t>
      </w:r>
      <w:r>
        <w:rPr>
          <w:rFonts w:hint="eastAsia" w:ascii="仿宋" w:hAnsi="仿宋" w:eastAsia="仿宋" w:cs="仿宋"/>
          <w:b w:val="0"/>
          <w:bCs w:val="0"/>
          <w:sz w:val="32"/>
          <w:szCs w:val="32"/>
        </w:rPr>
        <w:t>重新修订了</w:t>
      </w:r>
      <w:r>
        <w:rPr>
          <w:rFonts w:ascii="仿宋" w:hAnsi="仿宋" w:eastAsia="仿宋" w:cs="仿宋"/>
          <w:b w:val="0"/>
          <w:bCs w:val="0"/>
          <w:sz w:val="32"/>
          <w:szCs w:val="32"/>
        </w:rPr>
        <w:t>《益阳市城市管理和综合执法局协管员管理办法》</w:t>
      </w:r>
      <w:r>
        <w:rPr>
          <w:rFonts w:hint="eastAsia" w:ascii="仿宋" w:hAnsi="仿宋" w:eastAsia="仿宋" w:cs="仿宋"/>
          <w:b w:val="0"/>
          <w:bCs w:val="0"/>
          <w:sz w:val="32"/>
          <w:szCs w:val="32"/>
        </w:rPr>
        <w:t>（</w:t>
      </w:r>
      <w:r>
        <w:rPr>
          <w:rFonts w:ascii="仿宋" w:hAnsi="仿宋" w:eastAsia="仿宋" w:cs="仿宋"/>
          <w:b w:val="0"/>
          <w:bCs w:val="0"/>
          <w:sz w:val="32"/>
          <w:szCs w:val="32"/>
        </w:rPr>
        <w:t>益执通〔2022〕5</w:t>
      </w:r>
      <w:r>
        <w:rPr>
          <w:rFonts w:hint="eastAsia" w:ascii="仿宋" w:hAnsi="仿宋" w:eastAsia="仿宋" w:cs="仿宋"/>
          <w:b w:val="0"/>
          <w:bCs w:val="0"/>
          <w:sz w:val="32"/>
          <w:szCs w:val="32"/>
        </w:rPr>
        <w:t>6</w:t>
      </w:r>
      <w:r>
        <w:rPr>
          <w:rFonts w:ascii="仿宋" w:hAnsi="仿宋" w:eastAsia="仿宋" w:cs="仿宋"/>
          <w:b w:val="0"/>
          <w:bCs w:val="0"/>
          <w:sz w:val="32"/>
          <w:szCs w:val="32"/>
        </w:rPr>
        <w:t>号</w:t>
      </w:r>
      <w:r>
        <w:rPr>
          <w:rFonts w:hint="eastAsia" w:ascii="仿宋" w:hAnsi="仿宋" w:eastAsia="仿宋" w:cs="仿宋"/>
          <w:b w:val="0"/>
          <w:bCs w:val="0"/>
          <w:sz w:val="32"/>
          <w:szCs w:val="32"/>
        </w:rPr>
        <w:t>文件），对协管员队伍实行更加严格和量化的绩效考核。考核内容包括：制度规范、日常监管、信息采集、创建工作、协调配合、其他工作。我局根据考核内容和考核要求制定了详细的配套实施方案，并严格参照、对应考核标准进行实施。同时，对协管员管理中发现的问题进行了及时整改和纠偏，在不断完善制度的同时，把管理服务工作向更高层迈进。</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840" w:leftChars="0" w:firstLine="0" w:firstLineChars="0"/>
        <w:textAlignment w:val="auto"/>
        <w:rPr>
          <w:rFonts w:hint="default" w:ascii="仿宋" w:hAnsi="仿宋" w:eastAsia="仿宋" w:cs="仿宋"/>
          <w:b w:val="0"/>
          <w:bCs w:val="0"/>
          <w:sz w:val="32"/>
          <w:szCs w:val="32"/>
          <w:lang w:val="en-US" w:eastAsia="zh-CN"/>
        </w:rPr>
      </w:pPr>
      <w:r>
        <w:rPr>
          <w:rFonts w:hint="eastAsia" w:ascii="方正仿宋简体" w:hAnsi="方正仿宋简体" w:eastAsia="方正仿宋简体" w:cs="方正仿宋简体"/>
          <w:sz w:val="32"/>
          <w:szCs w:val="32"/>
          <w:lang w:val="en-US" w:eastAsia="zh-CN"/>
        </w:rPr>
        <w:t>总体绩效目标完成情况分析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劳务</w:t>
      </w:r>
      <w:r>
        <w:rPr>
          <w:rFonts w:hint="eastAsia" w:ascii="仿宋" w:hAnsi="仿宋" w:eastAsia="仿宋" w:cs="仿宋"/>
          <w:b w:val="0"/>
          <w:bCs w:val="0"/>
          <w:sz w:val="32"/>
          <w:szCs w:val="32"/>
        </w:rPr>
        <w:t>派遣城管协管员90人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其中市局机关停车抄牌服务1人；直属一大队2人；直属二大队6人；直属三大队17人；直属四大队44人；直属五大队20人；目前除市局机关1人从事停车抄牌服务外，其他协管员主要从事“门前三包”管理，市容重点部位巡护，“三边秩序”维护，参加机动队扫障和协助后勤管理；协助直属一、二大队进行环境卫生、渣土运输、综合广告治理；协助直属三、四、五大队进行市容治理、投诉信息核查、信息采集、信息回复等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通过坐席员和信息采集员对</w:t>
      </w:r>
      <w:r>
        <w:rPr>
          <w:rFonts w:hint="eastAsia" w:ascii="仿宋" w:hAnsi="仿宋" w:eastAsia="仿宋" w:cs="仿宋"/>
          <w:kern w:val="2"/>
          <w:sz w:val="32"/>
          <w:szCs w:val="32"/>
          <w:lang w:val="en-US" w:eastAsia="zh-CN" w:bidi="ar-SA"/>
        </w:rPr>
        <w:t>市容秩序进行精细管理，全年完成城市管理问题信息采集150万余条；坐席负责智慧城管平台9个系统的运行、问题收集、工单派遣、采集核查等90%指标值。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通过我局党委及各直属大队常抓不懈的精细化管理，协管员队伍服务水平有了质的飞跃，</w:t>
      </w:r>
      <w:r>
        <w:rPr>
          <w:rFonts w:hint="eastAsia" w:ascii="仿宋" w:hAnsi="仿宋" w:eastAsia="仿宋" w:cs="仿宋"/>
          <w:b w:val="0"/>
          <w:bCs w:val="0"/>
          <w:sz w:val="32"/>
          <w:szCs w:val="32"/>
          <w:lang w:eastAsia="zh-CN"/>
        </w:rPr>
        <w:t>有效补充了我局队伍力量的不足，</w:t>
      </w:r>
      <w:r>
        <w:rPr>
          <w:rFonts w:hint="eastAsia" w:ascii="仿宋" w:hAnsi="仿宋" w:eastAsia="仿宋" w:cs="仿宋"/>
          <w:b w:val="0"/>
          <w:bCs w:val="0"/>
          <w:sz w:val="32"/>
          <w:szCs w:val="32"/>
        </w:rPr>
        <w:t>在市容管理与服务、特种行业工作配合上，尤其在“创文、创卫”工作上做出了比较突出的贡献。大范围有效制止了沿街违章占道堆码、经营的行为；有效遏制了市民乱堆、乱倒、乱扔的违法行为；协助规范了人行道车辆乱停、乱放的行为；及时通报并协助制止了无证开挖城市道路的行为；大范围清理和制止了乱贴、乱写广告、标语、电话号码的行为；协助制止了垃圾清运、渣土运输等车辆未封盖严密、沿街撒落、泄漏的行为；及时通报和协助制止损坏、污染城市市政设施的行为，确保了市民生活、出行的安全；协助执法队员督促和落实了“门前三包责任制”；协助并执行了其他影响城市市容环境的行为</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存在的问题及整改措施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存在的问题。</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协管员队伍为临时性队伍，人员结构和来源比较复杂，</w:t>
      </w:r>
      <w:r>
        <w:rPr>
          <w:rFonts w:hint="eastAsia" w:ascii="仿宋" w:hAnsi="仿宋" w:eastAsia="仿宋" w:cs="仿宋"/>
          <w:b w:val="0"/>
          <w:bCs w:val="0"/>
          <w:sz w:val="32"/>
          <w:szCs w:val="32"/>
          <w:lang w:eastAsia="zh-CN"/>
        </w:rPr>
        <w:t>工资水平比较低，队伍稳定性较差。</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人员整体年龄偏大，学历水平较低，管理难度较大。</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日常管理和督查工作中</w:t>
      </w:r>
      <w:r>
        <w:rPr>
          <w:rFonts w:hint="eastAsia" w:ascii="仿宋" w:hAnsi="仿宋" w:eastAsia="仿宋" w:cs="仿宋"/>
          <w:b w:val="0"/>
          <w:bCs w:val="0"/>
          <w:sz w:val="32"/>
          <w:szCs w:val="32"/>
          <w:lang w:eastAsia="zh-CN"/>
        </w:rPr>
        <w:t>存在</w:t>
      </w:r>
      <w:r>
        <w:rPr>
          <w:rFonts w:hint="eastAsia" w:ascii="仿宋" w:hAnsi="仿宋" w:eastAsia="仿宋" w:cs="仿宋"/>
          <w:b w:val="0"/>
          <w:bCs w:val="0"/>
          <w:sz w:val="32"/>
          <w:szCs w:val="32"/>
        </w:rPr>
        <w:t>着装不整齐，岗位疲劳症，玩手机等</w:t>
      </w:r>
      <w:r>
        <w:rPr>
          <w:rFonts w:hint="eastAsia" w:ascii="仿宋" w:hAnsi="仿宋" w:eastAsia="仿宋" w:cs="仿宋"/>
          <w:b w:val="0"/>
          <w:bCs w:val="0"/>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整改措施。</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积极争取财政资金，提高协管员待遇，不断优化协管员队伍。</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加强考核和管理，</w:t>
      </w:r>
      <w:r>
        <w:rPr>
          <w:rFonts w:hint="eastAsia" w:ascii="仿宋" w:hAnsi="仿宋" w:eastAsia="仿宋" w:cs="仿宋"/>
          <w:b w:val="0"/>
          <w:bCs w:val="0"/>
          <w:sz w:val="32"/>
          <w:szCs w:val="32"/>
        </w:rPr>
        <w:t>及时找当事人进行谈话和口头警告，并限期改正。对不服从管理和屡次警告无效的予以辞退。未来管理工作中，我局将进一步采取精细化管理措施，以“创文”为契机，以市局指导方针为目标，以考核内容为基准，认真管理，严抓落实，争取协管员队伍管理更加科学、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本单位部门项目支出绩效自评结果将在益阳市城市管理和综合执法局在线门户网上公开。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附件1:2022年度项目支出绩效自评表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i w:val="0"/>
          <w:iCs w:val="0"/>
          <w:caps w:val="0"/>
          <w:color w:val="212121"/>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i w:val="0"/>
          <w:iCs w:val="0"/>
          <w:caps w:val="0"/>
          <w:color w:val="212121"/>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i w:val="0"/>
          <w:iCs w:val="0"/>
          <w:caps w:val="0"/>
          <w:color w:val="212121"/>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iCs w:val="0"/>
          <w:caps w:val="0"/>
          <w:color w:val="212121"/>
          <w:spacing w:val="0"/>
          <w:sz w:val="32"/>
          <w:szCs w:val="32"/>
          <w:shd w:val="clear" w:fill="FFFFFF"/>
          <w:lang w:val="en-US" w:eastAsia="zh-CN"/>
        </w:rPr>
      </w:pPr>
      <w:r>
        <w:rPr>
          <w:rFonts w:hint="eastAsia" w:ascii="仿宋" w:hAnsi="仿宋" w:eastAsia="仿宋" w:cs="仿宋"/>
          <w:i w:val="0"/>
          <w:iCs w:val="0"/>
          <w:caps w:val="0"/>
          <w:color w:val="212121"/>
          <w:spacing w:val="0"/>
          <w:sz w:val="32"/>
          <w:szCs w:val="32"/>
          <w:shd w:val="clear" w:fill="FFFFFF"/>
          <w:lang w:val="en-US" w:eastAsia="zh-CN"/>
        </w:rPr>
        <w:t xml:space="preserve">                     益阳市城市管理和综合执法局</w:t>
      </w:r>
    </w:p>
    <w:p>
      <w:pPr>
        <w:numPr>
          <w:ilvl w:val="0"/>
          <w:numId w:val="0"/>
        </w:numPr>
        <w:ind w:firstLine="640" w:firstLine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2023年 3月 10日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340"/>
        <w:gridCol w:w="928"/>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城市管理协管员聘用经费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724"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益阳市城市管理和综合执法局</w:t>
            </w:r>
          </w:p>
        </w:tc>
        <w:tc>
          <w:tcPr>
            <w:tcW w:w="928"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益阳市城市管理和综合执法局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2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34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9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2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701.8</w:t>
            </w:r>
          </w:p>
        </w:tc>
        <w:tc>
          <w:tcPr>
            <w:tcW w:w="1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701.8</w:t>
            </w:r>
          </w:p>
        </w:tc>
        <w:tc>
          <w:tcPr>
            <w:tcW w:w="9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701.8</w:t>
            </w:r>
          </w:p>
        </w:tc>
        <w:tc>
          <w:tcPr>
            <w:tcW w:w="82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701.8</w:t>
            </w:r>
          </w:p>
        </w:tc>
        <w:tc>
          <w:tcPr>
            <w:tcW w:w="1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701.8</w:t>
            </w:r>
          </w:p>
        </w:tc>
        <w:tc>
          <w:tcPr>
            <w:tcW w:w="9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701.8</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4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4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724"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047"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724"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p>
          <w:p>
            <w:pPr>
              <w:widowControl/>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建立一支稳定的协管员队伍，改善城市管理和执法队伍人手不足的实际情况，着力夯实城市管理基础，更好地提升市容管理服务质量和城市形象</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404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协管员人员充足，队伍稳定，能有效地辅助开展城市管理工作，改善了城市管理和执法队伍人手不足的实际情况。</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协管员人数</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协管人员</w:t>
            </w:r>
            <w:r>
              <w:rPr>
                <w:rFonts w:hint="eastAsia" w:ascii="Times New Roman" w:hAnsi="Times New Roman" w:eastAsia="仿宋_GB2312" w:cs="Times New Roman"/>
                <w:color w:val="000000"/>
                <w:kern w:val="0"/>
                <w:sz w:val="21"/>
                <w:szCs w:val="21"/>
              </w:rPr>
              <w:t>总数</w:t>
            </w:r>
            <w:r>
              <w:rPr>
                <w:rFonts w:hint="eastAsia" w:ascii="Times New Roman" w:hAnsi="Times New Roman" w:eastAsia="仿宋_GB2312" w:cs="Times New Roman"/>
                <w:color w:val="000000"/>
                <w:kern w:val="0"/>
                <w:sz w:val="21"/>
                <w:szCs w:val="21"/>
                <w:lang w:eastAsia="zh-CN"/>
              </w:rPr>
              <w:t>不少于</w:t>
            </w:r>
            <w:r>
              <w:rPr>
                <w:rFonts w:hint="eastAsia" w:ascii="Times New Roman" w:hAnsi="Times New Roman" w:eastAsia="仿宋_GB2312" w:cs="Times New Roman"/>
                <w:color w:val="000000"/>
                <w:kern w:val="0"/>
                <w:sz w:val="21"/>
                <w:szCs w:val="21"/>
                <w:lang w:val="en-US" w:eastAsia="zh-CN"/>
              </w:rPr>
              <w:t>90人，坐席员和信息采集员不少于58人</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信息采集范围</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中心城区</w:t>
            </w:r>
            <w:r>
              <w:rPr>
                <w:rFonts w:hint="eastAsia" w:ascii="Times New Roman" w:hAnsi="Times New Roman" w:eastAsia="仿宋_GB2312" w:cs="Times New Roman"/>
                <w:color w:val="000000"/>
                <w:kern w:val="0"/>
                <w:sz w:val="21"/>
                <w:szCs w:val="21"/>
                <w:lang w:val="en-US" w:eastAsia="zh-CN"/>
              </w:rPr>
              <w:t>63平方公里</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队伍建设</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不断稳定</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协管员培训</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开展培训，提高综合素质</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工资发放</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rPr>
              <w:t>根据考核情况于每月按时发放到位</w:t>
            </w:r>
            <w:r>
              <w:rPr>
                <w:rFonts w:hint="eastAsia" w:ascii="Times New Roman" w:hAnsi="Times New Roman" w:eastAsia="仿宋_GB2312" w:cs="Times New Roman"/>
                <w:color w:val="000000"/>
                <w:kern w:val="0"/>
                <w:sz w:val="21"/>
                <w:szCs w:val="21"/>
                <w:lang w:eastAsia="zh-CN"/>
              </w:rPr>
              <w:t>。缴纳“五险一金”</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经费拨付</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按合同拨付</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项目经费</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不超支</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城市管理成本</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降低</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降低</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保障就业</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rPr>
              <w:t>提供一定就业岗位，一定程度上缓解就业难题</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市容环境秩序</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不断美化</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不断美化</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城市管理水平</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不断提高</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不断提高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3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4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城管协管员满意度</w:t>
            </w:r>
          </w:p>
        </w:tc>
        <w:tc>
          <w:tcPr>
            <w:tcW w:w="134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≥90%</w:t>
            </w:r>
          </w:p>
        </w:tc>
        <w:tc>
          <w:tcPr>
            <w:tcW w:w="9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9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eastAsia="仿宋_GB2312"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填表人：</w:t>
      </w:r>
      <w:r>
        <w:rPr>
          <w:rFonts w:hint="eastAsia" w:ascii="Times New Roman" w:hAnsi="Times New Roman" w:eastAsia="仿宋_GB2312" w:cs="Times New Roman"/>
          <w:color w:val="000000"/>
          <w:kern w:val="0"/>
          <w:sz w:val="21"/>
          <w:szCs w:val="21"/>
          <w:lang w:eastAsia="zh-CN"/>
        </w:rPr>
        <w:t>匡婵</w:t>
      </w:r>
      <w:r>
        <w:rPr>
          <w:rFonts w:ascii="Times New Roman" w:hAnsi="Times New Roman" w:eastAsia="仿宋_GB2312" w:cs="Times New Roman"/>
          <w:color w:val="000000"/>
          <w:kern w:val="0"/>
          <w:sz w:val="21"/>
          <w:szCs w:val="21"/>
        </w:rPr>
        <w:t xml:space="preserve"> 填报日期：</w:t>
      </w:r>
      <w:r>
        <w:rPr>
          <w:rFonts w:hint="eastAsia" w:ascii="Times New Roman" w:hAnsi="Times New Roman" w:eastAsia="仿宋_GB2312" w:cs="Times New Roman"/>
          <w:color w:val="000000"/>
          <w:kern w:val="0"/>
          <w:sz w:val="21"/>
          <w:szCs w:val="21"/>
          <w:lang w:val="en-US" w:eastAsia="zh-CN"/>
        </w:rPr>
        <w:t>2023.3.10</w:t>
      </w:r>
      <w:r>
        <w:rPr>
          <w:rFonts w:ascii="Times New Roman" w:hAnsi="Times New Roman" w:eastAsia="仿宋_GB2312" w:cs="Times New Roman"/>
          <w:color w:val="000000"/>
          <w:kern w:val="0"/>
          <w:sz w:val="21"/>
          <w:szCs w:val="21"/>
        </w:rPr>
        <w:t xml:space="preserve"> 联系电话：</w:t>
      </w:r>
      <w:r>
        <w:rPr>
          <w:rFonts w:hint="eastAsia" w:ascii="Times New Roman" w:hAnsi="Times New Roman" w:eastAsia="仿宋_GB2312" w:cs="Times New Roman"/>
          <w:color w:val="000000"/>
          <w:kern w:val="0"/>
          <w:sz w:val="21"/>
          <w:szCs w:val="21"/>
          <w:lang w:val="en-US" w:eastAsia="zh-CN"/>
        </w:rPr>
        <w:t>6800335</w:t>
      </w:r>
      <w:r>
        <w:rPr>
          <w:rFonts w:ascii="Times New Roman" w:hAnsi="Times New Roman" w:eastAsia="仿宋_GB2312" w:cs="Times New Roman"/>
          <w:color w:val="000000"/>
          <w:kern w:val="0"/>
          <w:sz w:val="21"/>
          <w:szCs w:val="21"/>
        </w:rPr>
        <w:t xml:space="preserve">  单位负责人签字：</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1A30F"/>
    <w:multiLevelType w:val="singleLevel"/>
    <w:tmpl w:val="27D1A3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DAwMzk2OGMxNzAzNWE1NzNjNGIzN2IyMjFjYTgifQ=="/>
  </w:docVars>
  <w:rsids>
    <w:rsidRoot w:val="00000000"/>
    <w:rsid w:val="13422A0B"/>
    <w:rsid w:val="1EA53F24"/>
    <w:rsid w:val="7879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endnote text"/>
    <w:basedOn w:val="1"/>
    <w:qFormat/>
    <w:uiPriority w:val="0"/>
    <w:pPr>
      <w:snapToGrid w:val="0"/>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2734</Words>
  <Characters>2833</Characters>
  <Lines>0</Lines>
  <Paragraphs>0</Paragraphs>
  <TotalTime>0</TotalTime>
  <ScaleCrop>false</ScaleCrop>
  <LinksUpToDate>false</LinksUpToDate>
  <CharactersWithSpaces>2890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2023-03-17T09:06:00Z</dcterms:created>
  <dc:creator>Administrator</dc:creator>
  <cp:lastModifiedBy>Administrator</cp:lastModifiedBy>
  <cp:lastPrinted>2023-03-20T03:44:00Z</cp:lastPrinted>
  <dcterms:modified xsi:type="dcterms:W3CDTF">2023-03-20T06:42:47Z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082DB7B8EF374FDFB354EEC31A955B5E</vt:lpwstr>
  </property>
</Properties>
</file>