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B3B6A">
      <w:pPr>
        <w:spacing w:after="2"/>
        <w:jc w:val="center"/>
        <w:rPr>
          <w:color w:val="000000"/>
        </w:rPr>
      </w:pPr>
      <w:bookmarkStart w:id="0" w:name="_GoBack"/>
      <w:bookmarkEnd w:id="0"/>
      <w:r>
        <w:rPr>
          <w:rStyle w:val="a7"/>
          <w:rFonts w:ascii="宋体" w:eastAsia="宋体" w:hAnsi="宋体" w:hint="eastAsia"/>
          <w:color w:val="000000"/>
          <w:sz w:val="48"/>
          <w:szCs w:val="48"/>
        </w:rPr>
        <w:t>益阳市住房保障服务中心</w:t>
      </w:r>
      <w:r>
        <w:rPr>
          <w:rStyle w:val="a7"/>
          <w:rFonts w:ascii="宋体" w:eastAsia="宋体" w:hAnsi="宋体" w:hint="eastAsia"/>
          <w:color w:val="000000"/>
          <w:sz w:val="48"/>
          <w:szCs w:val="48"/>
        </w:rPr>
        <w:t>2022</w:t>
      </w:r>
      <w:r>
        <w:rPr>
          <w:rStyle w:val="a7"/>
          <w:rFonts w:ascii="宋体" w:eastAsia="宋体" w:hAnsi="宋体" w:hint="eastAsia"/>
          <w:color w:val="000000"/>
          <w:sz w:val="48"/>
          <w:szCs w:val="48"/>
        </w:rPr>
        <w:t>年部门预算公开说明</w:t>
      </w:r>
      <w:r>
        <w:rPr>
          <w:color w:val="000000"/>
        </w:rPr>
        <w:t xml:space="preserve"> </w:t>
      </w:r>
    </w:p>
    <w:p w:rsidR="00000000" w:rsidRDefault="003B3B6A">
      <w:pPr>
        <w:spacing w:after="2"/>
        <w:jc w:val="center"/>
        <w:rPr>
          <w:color w:val="000000"/>
        </w:rPr>
      </w:pPr>
      <w:r>
        <w:rPr>
          <w:rFonts w:ascii="宋体" w:eastAsia="宋体" w:hAnsi="宋体" w:hint="eastAsia"/>
          <w:color w:val="000000"/>
          <w:sz w:val="32"/>
          <w:szCs w:val="32"/>
        </w:rPr>
        <w:t> </w:t>
      </w:r>
      <w:r>
        <w:rPr>
          <w:color w:val="000000"/>
        </w:rPr>
        <w:t xml:space="preserve"> </w:t>
      </w:r>
    </w:p>
    <w:p w:rsidR="00000000" w:rsidRDefault="003B3B6A">
      <w:pPr>
        <w:spacing w:after="2"/>
        <w:jc w:val="center"/>
        <w:rPr>
          <w:color w:val="000000"/>
        </w:rPr>
      </w:pPr>
      <w:r>
        <w:rPr>
          <w:rStyle w:val="a7"/>
          <w:rFonts w:ascii="宋体" w:eastAsia="宋体" w:hAnsi="宋体" w:hint="eastAsia"/>
          <w:color w:val="000000"/>
          <w:sz w:val="36"/>
          <w:szCs w:val="36"/>
        </w:rPr>
        <w:t>目</w:t>
      </w:r>
      <w:r>
        <w:rPr>
          <w:rStyle w:val="a7"/>
          <w:rFonts w:ascii="宋体" w:eastAsia="宋体" w:hAnsi="宋体" w:hint="eastAsia"/>
          <w:color w:val="000000"/>
          <w:sz w:val="36"/>
          <w:szCs w:val="36"/>
        </w:rPr>
        <w:t xml:space="preserve"> </w:t>
      </w:r>
      <w:r>
        <w:rPr>
          <w:rStyle w:val="a7"/>
          <w:rFonts w:ascii="宋体" w:eastAsia="宋体" w:hAnsi="宋体" w:hint="eastAsia"/>
          <w:color w:val="000000"/>
          <w:sz w:val="36"/>
          <w:szCs w:val="36"/>
        </w:rPr>
        <w:t>录</w:t>
      </w:r>
      <w:r>
        <w:rPr>
          <w:color w:val="000000"/>
        </w:rPr>
        <w:t xml:space="preserve"> </w:t>
      </w:r>
    </w:p>
    <w:p w:rsidR="00000000" w:rsidRDefault="003B3B6A">
      <w:pPr>
        <w:spacing w:after="2"/>
        <w:ind w:firstLine="643"/>
        <w:rPr>
          <w:color w:val="000000"/>
        </w:rPr>
      </w:pPr>
      <w:r>
        <w:rPr>
          <w:rFonts w:ascii="宋体" w:eastAsia="宋体" w:hAnsi="宋体" w:hint="eastAsia"/>
          <w:b/>
          <w:bCs/>
          <w:color w:val="000000"/>
          <w:sz w:val="32"/>
          <w:szCs w:val="32"/>
        </w:rPr>
        <w:t>第一部分</w:t>
      </w:r>
      <w:r>
        <w:rPr>
          <w:rFonts w:ascii="宋体" w:eastAsia="宋体" w:hAnsi="宋体" w:hint="eastAsia"/>
          <w:b/>
          <w:bCs/>
          <w:color w:val="000000"/>
          <w:sz w:val="32"/>
          <w:szCs w:val="32"/>
        </w:rPr>
        <w:t xml:space="preserve"> 2022</w:t>
      </w:r>
      <w:r>
        <w:rPr>
          <w:rFonts w:ascii="宋体" w:eastAsia="宋体" w:hAnsi="宋体" w:hint="eastAsia"/>
          <w:b/>
          <w:bCs/>
          <w:color w:val="000000"/>
          <w:sz w:val="32"/>
          <w:szCs w:val="32"/>
        </w:rPr>
        <w:t>年部门预算说明</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一、部门基本概况</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（一）职能职责</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（二）机构设置</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二、部门预算单位构成</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三、部门收支总体情况</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（一）收入预算</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（二）支出预算</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四、一般公共预算拨款支出</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（一）基本支出</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（二）项目支出</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五、政府性基金预算支出</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六、其他重要事项的情况说明</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（一）机关运行经费</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（二）“三公”经费预算</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（三）一般性支出情况</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（四）政府采购情况</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（五）国有资产占用使用及新增资产配置情况</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（六）部门整体支出、单位项目支出、重点（专项）项目支出预算绩效目标情况说明</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七、名词解释</w:t>
      </w:r>
    </w:p>
    <w:p w:rsidR="00000000" w:rsidRDefault="003B3B6A">
      <w:pPr>
        <w:spacing w:after="2"/>
        <w:ind w:firstLine="643"/>
        <w:rPr>
          <w:color w:val="000000"/>
        </w:rPr>
      </w:pPr>
      <w:r>
        <w:rPr>
          <w:rFonts w:ascii="宋体" w:eastAsia="宋体" w:hAnsi="宋体" w:hint="eastAsia"/>
          <w:b/>
          <w:bCs/>
          <w:color w:val="000000"/>
          <w:sz w:val="32"/>
          <w:szCs w:val="32"/>
        </w:rPr>
        <w:t>第二部分</w:t>
      </w:r>
      <w:r>
        <w:rPr>
          <w:rFonts w:ascii="font-size:16pt;" w:hAnsi="font-size:16pt;"/>
          <w:b/>
          <w:bCs/>
          <w:color w:val="000000"/>
        </w:rPr>
        <w:t xml:space="preserve"> </w:t>
      </w:r>
      <w:r>
        <w:rPr>
          <w:rFonts w:ascii="宋体" w:eastAsia="宋体" w:hAnsi="宋体" w:hint="eastAsia"/>
          <w:b/>
          <w:bCs/>
          <w:color w:val="000000"/>
          <w:sz w:val="32"/>
          <w:szCs w:val="32"/>
        </w:rPr>
        <w:t>2022</w:t>
      </w:r>
      <w:r>
        <w:rPr>
          <w:rFonts w:ascii="宋体" w:eastAsia="宋体" w:hAnsi="宋体" w:hint="eastAsia"/>
          <w:b/>
          <w:bCs/>
          <w:color w:val="000000"/>
          <w:sz w:val="32"/>
          <w:szCs w:val="32"/>
        </w:rPr>
        <w:t>年部门预算表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w:t>
      </w:r>
      <w:r>
        <w:rPr>
          <w:rFonts w:ascii="宋体" w:eastAsia="宋体" w:hAnsi="宋体" w:hint="eastAsia"/>
          <w:color w:val="000000"/>
          <w:sz w:val="32"/>
          <w:szCs w:val="32"/>
        </w:rPr>
        <w:t>、收支总表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2</w:t>
      </w:r>
      <w:r>
        <w:rPr>
          <w:rFonts w:ascii="宋体" w:eastAsia="宋体" w:hAnsi="宋体" w:hint="eastAsia"/>
          <w:color w:val="000000"/>
          <w:sz w:val="32"/>
          <w:szCs w:val="32"/>
        </w:rPr>
        <w:t>、收入总表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3</w:t>
      </w:r>
      <w:r>
        <w:rPr>
          <w:rFonts w:ascii="宋体" w:eastAsia="宋体" w:hAnsi="宋体" w:hint="eastAsia"/>
          <w:color w:val="000000"/>
          <w:sz w:val="32"/>
          <w:szCs w:val="32"/>
        </w:rPr>
        <w:t>、支出总表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4</w:t>
      </w:r>
      <w:r>
        <w:rPr>
          <w:rFonts w:ascii="宋体" w:eastAsia="宋体" w:hAnsi="宋体" w:hint="eastAsia"/>
          <w:color w:val="000000"/>
          <w:sz w:val="32"/>
          <w:szCs w:val="32"/>
        </w:rPr>
        <w:t>、支出预算分类汇总表（按政府预算经济分类）</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5</w:t>
      </w:r>
      <w:r>
        <w:rPr>
          <w:rFonts w:ascii="宋体" w:eastAsia="宋体" w:hAnsi="宋体" w:hint="eastAsia"/>
          <w:color w:val="000000"/>
          <w:sz w:val="32"/>
          <w:szCs w:val="32"/>
        </w:rPr>
        <w:t>、支出预算分类汇总表（按部门预算经济分类）</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6</w:t>
      </w:r>
      <w:r>
        <w:rPr>
          <w:rFonts w:ascii="宋体" w:eastAsia="宋体" w:hAnsi="宋体" w:hint="eastAsia"/>
          <w:color w:val="000000"/>
          <w:sz w:val="32"/>
          <w:szCs w:val="32"/>
        </w:rPr>
        <w:t>、财政拨款收支总表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lastRenderedPageBreak/>
        <w:t>7</w:t>
      </w:r>
      <w:r>
        <w:rPr>
          <w:rFonts w:ascii="宋体" w:eastAsia="宋体" w:hAnsi="宋体" w:hint="eastAsia"/>
          <w:color w:val="000000"/>
          <w:sz w:val="32"/>
          <w:szCs w:val="32"/>
        </w:rPr>
        <w:t>、一般公共预算支出表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8</w:t>
      </w:r>
      <w:r>
        <w:rPr>
          <w:rFonts w:ascii="宋体" w:eastAsia="宋体" w:hAnsi="宋体" w:hint="eastAsia"/>
          <w:color w:val="000000"/>
          <w:sz w:val="32"/>
          <w:szCs w:val="32"/>
        </w:rPr>
        <w:t>、一般公共预算基本支出表（纵向）</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9</w:t>
      </w:r>
      <w:r>
        <w:rPr>
          <w:rFonts w:ascii="宋体" w:eastAsia="宋体" w:hAnsi="宋体" w:hint="eastAsia"/>
          <w:color w:val="000000"/>
          <w:sz w:val="32"/>
          <w:szCs w:val="32"/>
        </w:rPr>
        <w:t>、一般公共预算基本支出表（横向）</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10</w:t>
      </w:r>
      <w:r>
        <w:rPr>
          <w:rFonts w:ascii="宋体" w:eastAsia="宋体" w:hAnsi="宋体" w:hint="eastAsia"/>
          <w:color w:val="000000"/>
          <w:sz w:val="32"/>
          <w:szCs w:val="32"/>
        </w:rPr>
        <w:t>、一般公共预算基本支出表</w:t>
      </w:r>
      <w:r>
        <w:rPr>
          <w:rFonts w:ascii="宋体" w:eastAsia="宋体" w:hAnsi="宋体" w:hint="eastAsia"/>
          <w:color w:val="000000"/>
          <w:sz w:val="32"/>
          <w:szCs w:val="32"/>
        </w:rPr>
        <w:t>--</w:t>
      </w:r>
      <w:r>
        <w:rPr>
          <w:rFonts w:ascii="宋体" w:eastAsia="宋体" w:hAnsi="宋体" w:hint="eastAsia"/>
          <w:color w:val="000000"/>
          <w:sz w:val="32"/>
          <w:szCs w:val="32"/>
        </w:rPr>
        <w:t>人员经费</w:t>
      </w:r>
      <w:r>
        <w:rPr>
          <w:rFonts w:ascii="宋体" w:eastAsia="宋体" w:hAnsi="宋体" w:hint="eastAsia"/>
          <w:color w:val="000000"/>
          <w:sz w:val="32"/>
          <w:szCs w:val="32"/>
        </w:rPr>
        <w:t>(</w:t>
      </w:r>
      <w:r>
        <w:rPr>
          <w:rFonts w:ascii="宋体" w:eastAsia="宋体" w:hAnsi="宋体" w:hint="eastAsia"/>
          <w:color w:val="000000"/>
          <w:sz w:val="32"/>
          <w:szCs w:val="32"/>
        </w:rPr>
        <w:t>工资福利支出</w:t>
      </w:r>
      <w:r>
        <w:rPr>
          <w:rFonts w:ascii="宋体" w:eastAsia="宋体" w:hAnsi="宋体" w:hint="eastAsia"/>
          <w:color w:val="000000"/>
          <w:sz w:val="32"/>
          <w:szCs w:val="32"/>
        </w:rPr>
        <w:t>)(</w:t>
      </w:r>
      <w:r>
        <w:rPr>
          <w:rFonts w:ascii="宋体" w:eastAsia="宋体" w:hAnsi="宋体" w:hint="eastAsia"/>
          <w:color w:val="000000"/>
          <w:sz w:val="32"/>
          <w:szCs w:val="32"/>
        </w:rPr>
        <w:t>按政府预算经济分类</w:t>
      </w:r>
      <w:r>
        <w:rPr>
          <w:rFonts w:ascii="宋体" w:eastAsia="宋体" w:hAnsi="宋体" w:hint="eastAsia"/>
          <w:color w:val="000000"/>
          <w:sz w:val="32"/>
          <w:szCs w:val="32"/>
        </w:rPr>
        <w:t>)</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11</w:t>
      </w:r>
      <w:r>
        <w:rPr>
          <w:rFonts w:ascii="宋体" w:eastAsia="宋体" w:hAnsi="宋体" w:hint="eastAsia"/>
          <w:color w:val="000000"/>
          <w:sz w:val="32"/>
          <w:szCs w:val="32"/>
        </w:rPr>
        <w:t>、一般公共预算基本支出表</w:t>
      </w:r>
      <w:r>
        <w:rPr>
          <w:rFonts w:ascii="宋体" w:eastAsia="宋体" w:hAnsi="宋体" w:hint="eastAsia"/>
          <w:color w:val="000000"/>
          <w:sz w:val="32"/>
          <w:szCs w:val="32"/>
        </w:rPr>
        <w:t>--</w:t>
      </w:r>
      <w:r>
        <w:rPr>
          <w:rFonts w:ascii="宋体" w:eastAsia="宋体" w:hAnsi="宋体" w:hint="eastAsia"/>
          <w:color w:val="000000"/>
          <w:sz w:val="32"/>
          <w:szCs w:val="32"/>
        </w:rPr>
        <w:t>人员经费</w:t>
      </w:r>
      <w:r>
        <w:rPr>
          <w:rFonts w:ascii="宋体" w:eastAsia="宋体" w:hAnsi="宋体" w:hint="eastAsia"/>
          <w:color w:val="000000"/>
          <w:sz w:val="32"/>
          <w:szCs w:val="32"/>
        </w:rPr>
        <w:t>(</w:t>
      </w:r>
      <w:r>
        <w:rPr>
          <w:rFonts w:ascii="宋体" w:eastAsia="宋体" w:hAnsi="宋体" w:hint="eastAsia"/>
          <w:color w:val="000000"/>
          <w:sz w:val="32"/>
          <w:szCs w:val="32"/>
        </w:rPr>
        <w:t>工资福利支出</w:t>
      </w:r>
      <w:r>
        <w:rPr>
          <w:rFonts w:ascii="宋体" w:eastAsia="宋体" w:hAnsi="宋体" w:hint="eastAsia"/>
          <w:color w:val="000000"/>
          <w:sz w:val="32"/>
          <w:szCs w:val="32"/>
        </w:rPr>
        <w:t>)(</w:t>
      </w:r>
      <w:r>
        <w:rPr>
          <w:rFonts w:ascii="宋体" w:eastAsia="宋体" w:hAnsi="宋体" w:hint="eastAsia"/>
          <w:color w:val="000000"/>
          <w:sz w:val="32"/>
          <w:szCs w:val="32"/>
        </w:rPr>
        <w:t>按部门预算经济分类</w:t>
      </w:r>
      <w:r>
        <w:rPr>
          <w:rFonts w:ascii="宋体" w:eastAsia="宋体" w:hAnsi="宋体" w:hint="eastAsia"/>
          <w:color w:val="000000"/>
          <w:sz w:val="32"/>
          <w:szCs w:val="32"/>
        </w:rPr>
        <w:t>)</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12</w:t>
      </w:r>
      <w:r>
        <w:rPr>
          <w:rFonts w:ascii="宋体" w:eastAsia="宋体" w:hAnsi="宋体" w:hint="eastAsia"/>
          <w:color w:val="000000"/>
          <w:sz w:val="32"/>
          <w:szCs w:val="32"/>
        </w:rPr>
        <w:t>、一般公共预算基本支出表</w:t>
      </w:r>
      <w:r>
        <w:rPr>
          <w:rFonts w:ascii="宋体" w:eastAsia="宋体" w:hAnsi="宋体" w:hint="eastAsia"/>
          <w:color w:val="000000"/>
          <w:sz w:val="32"/>
          <w:szCs w:val="32"/>
        </w:rPr>
        <w:t>--</w:t>
      </w:r>
      <w:r>
        <w:rPr>
          <w:rFonts w:ascii="宋体" w:eastAsia="宋体" w:hAnsi="宋体" w:hint="eastAsia"/>
          <w:color w:val="000000"/>
          <w:sz w:val="32"/>
          <w:szCs w:val="32"/>
        </w:rPr>
        <w:t>人员经费</w:t>
      </w:r>
      <w:r>
        <w:rPr>
          <w:rFonts w:ascii="宋体" w:eastAsia="宋体" w:hAnsi="宋体" w:hint="eastAsia"/>
          <w:color w:val="000000"/>
          <w:sz w:val="32"/>
          <w:szCs w:val="32"/>
        </w:rPr>
        <w:t>(</w:t>
      </w:r>
      <w:r>
        <w:rPr>
          <w:rFonts w:ascii="宋体" w:eastAsia="宋体" w:hAnsi="宋体" w:hint="eastAsia"/>
          <w:color w:val="000000"/>
          <w:sz w:val="32"/>
          <w:szCs w:val="32"/>
        </w:rPr>
        <w:t>对个人和家庭的补助</w:t>
      </w:r>
      <w:r>
        <w:rPr>
          <w:rFonts w:ascii="宋体" w:eastAsia="宋体" w:hAnsi="宋体" w:hint="eastAsia"/>
          <w:color w:val="000000"/>
          <w:sz w:val="32"/>
          <w:szCs w:val="32"/>
        </w:rPr>
        <w:t>)(</w:t>
      </w:r>
      <w:r>
        <w:rPr>
          <w:rFonts w:ascii="宋体" w:eastAsia="宋体" w:hAnsi="宋体" w:hint="eastAsia"/>
          <w:color w:val="000000"/>
          <w:sz w:val="32"/>
          <w:szCs w:val="32"/>
        </w:rPr>
        <w:t>按政府预算经济分类</w:t>
      </w:r>
      <w:r>
        <w:rPr>
          <w:rFonts w:ascii="宋体" w:eastAsia="宋体" w:hAnsi="宋体" w:hint="eastAsia"/>
          <w:color w:val="000000"/>
          <w:sz w:val="32"/>
          <w:szCs w:val="32"/>
        </w:rPr>
        <w:t>)</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13</w:t>
      </w:r>
      <w:r>
        <w:rPr>
          <w:rFonts w:ascii="宋体" w:eastAsia="宋体" w:hAnsi="宋体" w:hint="eastAsia"/>
          <w:color w:val="000000"/>
          <w:sz w:val="32"/>
          <w:szCs w:val="32"/>
        </w:rPr>
        <w:t>、一般公共预算基本支出表</w:t>
      </w:r>
      <w:r>
        <w:rPr>
          <w:rFonts w:ascii="宋体" w:eastAsia="宋体" w:hAnsi="宋体" w:hint="eastAsia"/>
          <w:color w:val="000000"/>
          <w:sz w:val="32"/>
          <w:szCs w:val="32"/>
        </w:rPr>
        <w:t>--</w:t>
      </w:r>
      <w:r>
        <w:rPr>
          <w:rFonts w:ascii="宋体" w:eastAsia="宋体" w:hAnsi="宋体" w:hint="eastAsia"/>
          <w:color w:val="000000"/>
          <w:sz w:val="32"/>
          <w:szCs w:val="32"/>
        </w:rPr>
        <w:t>人员经费</w:t>
      </w:r>
      <w:r>
        <w:rPr>
          <w:rFonts w:ascii="宋体" w:eastAsia="宋体" w:hAnsi="宋体" w:hint="eastAsia"/>
          <w:color w:val="000000"/>
          <w:sz w:val="32"/>
          <w:szCs w:val="32"/>
        </w:rPr>
        <w:t>(</w:t>
      </w:r>
      <w:r>
        <w:rPr>
          <w:rFonts w:ascii="宋体" w:eastAsia="宋体" w:hAnsi="宋体" w:hint="eastAsia"/>
          <w:color w:val="000000"/>
          <w:sz w:val="32"/>
          <w:szCs w:val="32"/>
        </w:rPr>
        <w:t>对个人和家庭的补助</w:t>
      </w:r>
      <w:r>
        <w:rPr>
          <w:rFonts w:ascii="宋体" w:eastAsia="宋体" w:hAnsi="宋体" w:hint="eastAsia"/>
          <w:color w:val="000000"/>
          <w:sz w:val="32"/>
          <w:szCs w:val="32"/>
        </w:rPr>
        <w:t>)</w:t>
      </w:r>
      <w:r>
        <w:rPr>
          <w:rFonts w:ascii="宋体" w:eastAsia="宋体" w:hAnsi="宋体" w:hint="eastAsia"/>
          <w:color w:val="000000"/>
          <w:sz w:val="32"/>
          <w:szCs w:val="32"/>
        </w:rPr>
        <w:t>（按部门预算经济分类）</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14</w:t>
      </w:r>
      <w:r>
        <w:rPr>
          <w:rFonts w:ascii="宋体" w:eastAsia="宋体" w:hAnsi="宋体" w:hint="eastAsia"/>
          <w:color w:val="000000"/>
          <w:sz w:val="32"/>
          <w:szCs w:val="32"/>
        </w:rPr>
        <w:t>、一般公共预算基本支出表</w:t>
      </w:r>
      <w:r>
        <w:rPr>
          <w:rFonts w:ascii="宋体" w:eastAsia="宋体" w:hAnsi="宋体" w:hint="eastAsia"/>
          <w:color w:val="000000"/>
          <w:sz w:val="32"/>
          <w:szCs w:val="32"/>
        </w:rPr>
        <w:t>--</w:t>
      </w:r>
      <w:r>
        <w:rPr>
          <w:rFonts w:ascii="宋体" w:eastAsia="宋体" w:hAnsi="宋体" w:hint="eastAsia"/>
          <w:color w:val="000000"/>
          <w:sz w:val="32"/>
          <w:szCs w:val="32"/>
        </w:rPr>
        <w:t>公用经费</w:t>
      </w:r>
      <w:r>
        <w:rPr>
          <w:rFonts w:ascii="宋体" w:eastAsia="宋体" w:hAnsi="宋体" w:hint="eastAsia"/>
          <w:color w:val="000000"/>
          <w:sz w:val="32"/>
          <w:szCs w:val="32"/>
        </w:rPr>
        <w:t>(</w:t>
      </w:r>
      <w:r>
        <w:rPr>
          <w:rFonts w:ascii="宋体" w:eastAsia="宋体" w:hAnsi="宋体" w:hint="eastAsia"/>
          <w:color w:val="000000"/>
          <w:sz w:val="32"/>
          <w:szCs w:val="32"/>
        </w:rPr>
        <w:t>商品和服务支出</w:t>
      </w:r>
      <w:r>
        <w:rPr>
          <w:rFonts w:ascii="宋体" w:eastAsia="宋体" w:hAnsi="宋体" w:hint="eastAsia"/>
          <w:color w:val="000000"/>
          <w:sz w:val="32"/>
          <w:szCs w:val="32"/>
        </w:rPr>
        <w:t>)</w:t>
      </w:r>
      <w:r>
        <w:rPr>
          <w:rFonts w:ascii="宋体" w:eastAsia="宋体" w:hAnsi="宋体" w:hint="eastAsia"/>
          <w:color w:val="000000"/>
          <w:sz w:val="32"/>
          <w:szCs w:val="32"/>
        </w:rPr>
        <w:t>（按政府预算经济分类）</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15</w:t>
      </w:r>
      <w:r>
        <w:rPr>
          <w:rFonts w:ascii="宋体" w:eastAsia="宋体" w:hAnsi="宋体" w:hint="eastAsia"/>
          <w:color w:val="000000"/>
          <w:sz w:val="32"/>
          <w:szCs w:val="32"/>
        </w:rPr>
        <w:t>、一般公共预算基本支出表</w:t>
      </w:r>
      <w:r>
        <w:rPr>
          <w:rFonts w:ascii="宋体" w:eastAsia="宋体" w:hAnsi="宋体" w:hint="eastAsia"/>
          <w:color w:val="000000"/>
          <w:sz w:val="32"/>
          <w:szCs w:val="32"/>
        </w:rPr>
        <w:t>--</w:t>
      </w:r>
      <w:r>
        <w:rPr>
          <w:rFonts w:ascii="宋体" w:eastAsia="宋体" w:hAnsi="宋体" w:hint="eastAsia"/>
          <w:color w:val="000000"/>
          <w:sz w:val="32"/>
          <w:szCs w:val="32"/>
        </w:rPr>
        <w:t>公用经费</w:t>
      </w:r>
      <w:r>
        <w:rPr>
          <w:rFonts w:ascii="宋体" w:eastAsia="宋体" w:hAnsi="宋体" w:hint="eastAsia"/>
          <w:color w:val="000000"/>
          <w:sz w:val="32"/>
          <w:szCs w:val="32"/>
        </w:rPr>
        <w:t>(</w:t>
      </w:r>
      <w:r>
        <w:rPr>
          <w:rFonts w:ascii="宋体" w:eastAsia="宋体" w:hAnsi="宋体" w:hint="eastAsia"/>
          <w:color w:val="000000"/>
          <w:sz w:val="32"/>
          <w:szCs w:val="32"/>
        </w:rPr>
        <w:t>商品和服务支出</w:t>
      </w:r>
      <w:r>
        <w:rPr>
          <w:rFonts w:ascii="宋体" w:eastAsia="宋体" w:hAnsi="宋体" w:hint="eastAsia"/>
          <w:color w:val="000000"/>
          <w:sz w:val="32"/>
          <w:szCs w:val="32"/>
        </w:rPr>
        <w:t>)(</w:t>
      </w:r>
      <w:r>
        <w:rPr>
          <w:rFonts w:ascii="宋体" w:eastAsia="宋体" w:hAnsi="宋体" w:hint="eastAsia"/>
          <w:color w:val="000000"/>
          <w:sz w:val="32"/>
          <w:szCs w:val="32"/>
        </w:rPr>
        <w:t>按部门预算经济分类</w:t>
      </w:r>
      <w:r>
        <w:rPr>
          <w:rFonts w:ascii="宋体" w:eastAsia="宋体" w:hAnsi="宋体" w:hint="eastAsia"/>
          <w:color w:val="000000"/>
          <w:sz w:val="32"/>
          <w:szCs w:val="32"/>
        </w:rPr>
        <w:t>)</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16</w:t>
      </w:r>
      <w:r>
        <w:rPr>
          <w:rFonts w:ascii="宋体" w:eastAsia="宋体" w:hAnsi="宋体" w:hint="eastAsia"/>
          <w:color w:val="000000"/>
          <w:sz w:val="32"/>
          <w:szCs w:val="32"/>
        </w:rPr>
        <w:t>、一般公共预算“三公”经费支出表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17</w:t>
      </w:r>
      <w:r>
        <w:rPr>
          <w:rFonts w:ascii="宋体" w:eastAsia="宋体" w:hAnsi="宋体" w:hint="eastAsia"/>
          <w:color w:val="000000"/>
          <w:sz w:val="32"/>
          <w:szCs w:val="32"/>
        </w:rPr>
        <w:t>、政府性基金预算支出表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18</w:t>
      </w:r>
      <w:r>
        <w:rPr>
          <w:rFonts w:ascii="宋体" w:eastAsia="宋体" w:hAnsi="宋体" w:hint="eastAsia"/>
          <w:color w:val="000000"/>
          <w:sz w:val="32"/>
          <w:szCs w:val="32"/>
        </w:rPr>
        <w:t>、政府性基金预算支出分类汇总表（按政府预算经</w:t>
      </w:r>
      <w:r>
        <w:rPr>
          <w:rFonts w:ascii="宋体" w:eastAsia="宋体" w:hAnsi="宋体" w:hint="eastAsia"/>
          <w:color w:val="000000"/>
          <w:sz w:val="32"/>
          <w:szCs w:val="32"/>
        </w:rPr>
        <w:t>济分类）</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19</w:t>
      </w:r>
      <w:r>
        <w:rPr>
          <w:rFonts w:ascii="宋体" w:eastAsia="宋体" w:hAnsi="宋体" w:hint="eastAsia"/>
          <w:color w:val="000000"/>
          <w:sz w:val="32"/>
          <w:szCs w:val="32"/>
        </w:rPr>
        <w:t>、政府性基金预算支出分类汇总表（按部门预算经济分类）</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20</w:t>
      </w:r>
      <w:r>
        <w:rPr>
          <w:rFonts w:ascii="宋体" w:eastAsia="宋体" w:hAnsi="宋体" w:hint="eastAsia"/>
          <w:color w:val="000000"/>
          <w:sz w:val="32"/>
          <w:szCs w:val="32"/>
        </w:rPr>
        <w:t>、国有资本经营预算表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21</w:t>
      </w:r>
      <w:r>
        <w:rPr>
          <w:rFonts w:ascii="宋体" w:eastAsia="宋体" w:hAnsi="宋体" w:hint="eastAsia"/>
          <w:color w:val="000000"/>
          <w:sz w:val="32"/>
          <w:szCs w:val="32"/>
        </w:rPr>
        <w:t>、财政专户管理资金预算支出表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22</w:t>
      </w:r>
      <w:r>
        <w:rPr>
          <w:rFonts w:ascii="宋体" w:eastAsia="宋体" w:hAnsi="宋体" w:hint="eastAsia"/>
          <w:color w:val="000000"/>
          <w:sz w:val="32"/>
          <w:szCs w:val="32"/>
        </w:rPr>
        <w:t>、专项资金预算汇总表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23</w:t>
      </w:r>
      <w:r>
        <w:rPr>
          <w:rFonts w:ascii="宋体" w:eastAsia="宋体" w:hAnsi="宋体" w:hint="eastAsia"/>
          <w:color w:val="000000"/>
          <w:sz w:val="32"/>
          <w:szCs w:val="32"/>
        </w:rPr>
        <w:t>、项目支出绩效目标表</w:t>
      </w:r>
      <w:r>
        <w:rPr>
          <w:color w:val="000000"/>
        </w:rPr>
        <w:t xml:space="preserve"> </w:t>
      </w:r>
    </w:p>
    <w:p w:rsidR="00000000" w:rsidRDefault="003B3B6A">
      <w:pPr>
        <w:spacing w:after="2"/>
        <w:ind w:firstLine="643"/>
        <w:rPr>
          <w:color w:val="000000"/>
        </w:rPr>
      </w:pPr>
      <w:r>
        <w:rPr>
          <w:rFonts w:ascii="宋体" w:eastAsia="宋体" w:hAnsi="宋体" w:hint="eastAsia"/>
          <w:color w:val="000000"/>
          <w:sz w:val="32"/>
          <w:szCs w:val="32"/>
        </w:rPr>
        <w:t>24</w:t>
      </w:r>
      <w:r>
        <w:rPr>
          <w:rFonts w:ascii="宋体" w:eastAsia="宋体" w:hAnsi="宋体" w:hint="eastAsia"/>
          <w:color w:val="000000"/>
          <w:sz w:val="32"/>
          <w:szCs w:val="32"/>
        </w:rPr>
        <w:t>、整体支出绩效目标表</w:t>
      </w:r>
      <w:r>
        <w:rPr>
          <w:color w:val="000000"/>
        </w:rPr>
        <w:t xml:space="preserve"> </w:t>
      </w:r>
    </w:p>
    <w:p w:rsidR="00000000" w:rsidRDefault="003B3B6A">
      <w:pPr>
        <w:spacing w:after="2"/>
        <w:ind w:firstLine="643"/>
        <w:rPr>
          <w:color w:val="000000"/>
        </w:rPr>
      </w:pPr>
      <w:r>
        <w:rPr>
          <w:rStyle w:val="a7"/>
          <w:rFonts w:ascii="宋体" w:eastAsia="宋体" w:hAnsi="宋体" w:hint="eastAsia"/>
          <w:color w:val="000000"/>
          <w:sz w:val="28"/>
          <w:szCs w:val="28"/>
        </w:rPr>
        <w:t>注：以上部门预算报表中，空表表示本部门无相关收支情况。</w:t>
      </w:r>
      <w:r>
        <w:rPr>
          <w:color w:val="000000"/>
        </w:rPr>
        <w:t xml:space="preserve"> </w:t>
      </w:r>
    </w:p>
    <w:p w:rsidR="00000000" w:rsidRDefault="003B3B6A">
      <w:pPr>
        <w:spacing w:after="2"/>
        <w:rPr>
          <w:color w:val="000000"/>
        </w:rPr>
      </w:pPr>
      <w:r>
        <w:rPr>
          <w:rFonts w:ascii="宋体" w:eastAsia="宋体" w:hAnsi="宋体" w:hint="eastAsia"/>
          <w:color w:val="000000"/>
          <w:sz w:val="32"/>
          <w:szCs w:val="32"/>
        </w:rPr>
        <w:t> </w:t>
      </w:r>
      <w:r>
        <w:rPr>
          <w:color w:val="000000"/>
        </w:rPr>
        <w:t xml:space="preserve"> </w:t>
      </w:r>
    </w:p>
    <w:p w:rsidR="00000000" w:rsidRDefault="003B3B6A">
      <w:pPr>
        <w:spacing w:after="2"/>
        <w:rPr>
          <w:color w:val="000000"/>
        </w:rPr>
      </w:pPr>
    </w:p>
    <w:p w:rsidR="00000000" w:rsidRDefault="003B3B6A">
      <w:pPr>
        <w:spacing w:after="2"/>
        <w:jc w:val="center"/>
        <w:rPr>
          <w:color w:val="000000"/>
        </w:rPr>
      </w:pPr>
      <w:r>
        <w:rPr>
          <w:rStyle w:val="a7"/>
          <w:rFonts w:ascii="宋体" w:eastAsia="宋体" w:hAnsi="宋体" w:hint="eastAsia"/>
          <w:color w:val="000000"/>
          <w:sz w:val="40"/>
          <w:szCs w:val="40"/>
        </w:rPr>
        <w:t>第一部分</w:t>
      </w:r>
      <w:r>
        <w:rPr>
          <w:rStyle w:val="a7"/>
          <w:rFonts w:ascii="宋体" w:eastAsia="宋体" w:hAnsi="宋体" w:hint="eastAsia"/>
          <w:color w:val="000000"/>
          <w:sz w:val="40"/>
          <w:szCs w:val="40"/>
        </w:rPr>
        <w:t> 2022</w:t>
      </w:r>
      <w:r>
        <w:rPr>
          <w:rStyle w:val="a7"/>
          <w:rFonts w:ascii="宋体" w:eastAsia="宋体" w:hAnsi="宋体" w:hint="eastAsia"/>
          <w:color w:val="000000"/>
          <w:sz w:val="40"/>
          <w:szCs w:val="40"/>
        </w:rPr>
        <w:t>年部门预算说明</w:t>
      </w:r>
      <w:r>
        <w:rPr>
          <w:color w:val="000000"/>
        </w:rPr>
        <w:t xml:space="preserve"> </w:t>
      </w:r>
    </w:p>
    <w:p w:rsidR="00000000" w:rsidRDefault="003B3B6A">
      <w:pPr>
        <w:spacing w:after="2"/>
        <w:rPr>
          <w:color w:val="000000"/>
        </w:rPr>
      </w:pPr>
      <w:r>
        <w:rPr>
          <w:rFonts w:ascii="宋体" w:eastAsia="宋体" w:hAnsi="宋体" w:hint="eastAsia"/>
          <w:b/>
          <w:bCs/>
          <w:color w:val="000000"/>
          <w:sz w:val="32"/>
          <w:szCs w:val="32"/>
        </w:rPr>
        <w:t> </w:t>
      </w:r>
      <w:r>
        <w:rPr>
          <w:color w:val="000000"/>
        </w:rPr>
        <w:t xml:space="preserve"> </w:t>
      </w:r>
    </w:p>
    <w:p w:rsidR="00000000" w:rsidRDefault="003B3B6A">
      <w:pPr>
        <w:spacing w:after="2"/>
        <w:ind w:firstLine="627"/>
        <w:rPr>
          <w:color w:val="000000"/>
        </w:rPr>
      </w:pPr>
      <w:r>
        <w:rPr>
          <w:rStyle w:val="a7"/>
          <w:rFonts w:ascii="宋体" w:eastAsia="宋体" w:hAnsi="宋体" w:hint="eastAsia"/>
          <w:color w:val="000000"/>
          <w:sz w:val="32"/>
          <w:szCs w:val="32"/>
        </w:rPr>
        <w:t>一、部门基本概况</w:t>
      </w:r>
      <w:r>
        <w:rPr>
          <w:color w:val="000000"/>
        </w:rPr>
        <w:t xml:space="preserve"> </w:t>
      </w:r>
    </w:p>
    <w:p w:rsidR="00000000" w:rsidRDefault="003B3B6A">
      <w:pPr>
        <w:spacing w:after="2"/>
        <w:ind w:firstLine="630"/>
        <w:rPr>
          <w:color w:val="000000"/>
        </w:rPr>
      </w:pPr>
      <w:r>
        <w:rPr>
          <w:rFonts w:ascii="宋体" w:eastAsia="宋体" w:hAnsi="宋体" w:hint="eastAsia"/>
          <w:b/>
          <w:bCs/>
          <w:color w:val="000000"/>
          <w:sz w:val="32"/>
          <w:szCs w:val="32"/>
        </w:rPr>
        <w:t>（一）职能职责</w:t>
      </w:r>
      <w:r>
        <w:rPr>
          <w:color w:val="000000"/>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lastRenderedPageBreak/>
        <w:t>1</w:t>
      </w:r>
      <w:r>
        <w:rPr>
          <w:rFonts w:ascii="宋体" w:eastAsia="宋体" w:hAnsi="宋体" w:cs="Times New Roman" w:hint="eastAsia"/>
          <w:color w:val="000000"/>
          <w:sz w:val="32"/>
          <w:szCs w:val="32"/>
        </w:rPr>
        <w:t>、拟定市本级保障性住房、城市棚户区（含城中村）改造及旧城区改造中期规划和年度计划。</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2</w:t>
      </w:r>
      <w:r>
        <w:rPr>
          <w:rFonts w:ascii="宋体" w:eastAsia="宋体" w:hAnsi="宋体" w:cs="Times New Roman" w:hint="eastAsia"/>
          <w:color w:val="000000"/>
          <w:sz w:val="32"/>
          <w:szCs w:val="32"/>
        </w:rPr>
        <w:t>、负责市本级政府投资的公共租赁住房的建设、储备、分配和维护维修等后续运营管理等工作；负责市直机关事业单位现有公共住房的管理、经营、租赁、维护改造工作。</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3</w:t>
      </w:r>
      <w:r>
        <w:rPr>
          <w:rFonts w:ascii="宋体" w:eastAsia="宋体" w:hAnsi="宋体" w:cs="Times New Roman" w:hint="eastAsia"/>
          <w:color w:val="000000"/>
          <w:sz w:val="32"/>
          <w:szCs w:val="32"/>
        </w:rPr>
        <w:t>、负责市本级公共租赁住房保障对象审核登记、动态管理和租赁补贴的审核、发放等工作。</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4</w:t>
      </w:r>
      <w:r>
        <w:rPr>
          <w:rFonts w:ascii="宋体" w:eastAsia="宋体" w:hAnsi="宋体" w:cs="Times New Roman" w:hint="eastAsia"/>
          <w:color w:val="000000"/>
          <w:sz w:val="32"/>
          <w:szCs w:val="32"/>
        </w:rPr>
        <w:t>、负责市本级公共租赁住房信息平台建设、信息发布，公共租赁住房对象档案建立、管理和查阅工作。</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5</w:t>
      </w:r>
      <w:r>
        <w:rPr>
          <w:rFonts w:ascii="宋体" w:eastAsia="宋体" w:hAnsi="宋体" w:cs="Times New Roman" w:hint="eastAsia"/>
          <w:color w:val="000000"/>
          <w:sz w:val="32"/>
          <w:szCs w:val="32"/>
        </w:rPr>
        <w:t>、负责市本级公共租赁住房租金的收取、存储、使用等工作。</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6</w:t>
      </w:r>
      <w:r>
        <w:rPr>
          <w:rFonts w:ascii="宋体" w:eastAsia="宋体" w:hAnsi="宋体" w:cs="Times New Roman" w:hint="eastAsia"/>
          <w:color w:val="000000"/>
          <w:sz w:val="32"/>
          <w:szCs w:val="32"/>
        </w:rPr>
        <w:t>、负责市本级公共租赁住房及其共用部位设施设备维修方案的拟定并组织实施。</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7</w:t>
      </w:r>
      <w:r>
        <w:rPr>
          <w:rFonts w:ascii="宋体" w:eastAsia="宋体" w:hAnsi="宋体" w:cs="Times New Roman" w:hint="eastAsia"/>
          <w:color w:val="000000"/>
          <w:sz w:val="32"/>
          <w:szCs w:val="32"/>
        </w:rPr>
        <w:t>、负责市本级政府投资建设的公共租赁住房</w:t>
      </w:r>
      <w:r>
        <w:rPr>
          <w:rFonts w:ascii="宋体" w:eastAsia="宋体" w:hAnsi="宋体" w:cs="Times New Roman" w:hint="eastAsia"/>
          <w:color w:val="000000"/>
          <w:sz w:val="32"/>
          <w:szCs w:val="32"/>
        </w:rPr>
        <w:t>产权产籍管理。</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8</w:t>
      </w:r>
      <w:r>
        <w:rPr>
          <w:rFonts w:ascii="宋体" w:eastAsia="宋体" w:hAnsi="宋体" w:cs="Times New Roman" w:hint="eastAsia"/>
          <w:color w:val="000000"/>
          <w:sz w:val="32"/>
          <w:szCs w:val="32"/>
        </w:rPr>
        <w:t>、负责市政府下达的中心城区棚户区改造和旧城改造工作。</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9</w:t>
      </w:r>
      <w:r>
        <w:rPr>
          <w:rFonts w:ascii="宋体" w:eastAsia="宋体" w:hAnsi="宋体" w:cs="Times New Roman" w:hint="eastAsia"/>
          <w:color w:val="000000"/>
          <w:sz w:val="32"/>
          <w:szCs w:val="32"/>
        </w:rPr>
        <w:t>、负责市本级政府投资项目国有土地上房屋征收与补偿的组织实施。</w:t>
      </w:r>
      <w:r>
        <w:rPr>
          <w:rFonts w:ascii="Times New Roman" w:hAnsi="Times New Roman" w:cs="Times New Roman"/>
          <w:color w:val="000000"/>
          <w:sz w:val="32"/>
          <w:szCs w:val="32"/>
        </w:rPr>
        <w:t xml:space="preserve"> </w:t>
      </w:r>
    </w:p>
    <w:p w:rsidR="00000000" w:rsidRDefault="003B3B6A">
      <w:pPr>
        <w:spacing w:after="2"/>
        <w:ind w:firstLine="630"/>
        <w:rPr>
          <w:rFonts w:ascii="Times New Roman" w:hAnsi="Times New Roman" w:cs="Times New Roman"/>
          <w:color w:val="000000"/>
          <w:sz w:val="32"/>
          <w:szCs w:val="32"/>
        </w:rPr>
      </w:pPr>
      <w:r>
        <w:rPr>
          <w:rFonts w:ascii="宋体" w:eastAsia="宋体" w:hAnsi="宋体" w:cs="Times New Roman" w:hint="eastAsia"/>
          <w:color w:val="000000"/>
          <w:sz w:val="32"/>
          <w:szCs w:val="32"/>
        </w:rPr>
        <w:t>10</w:t>
      </w:r>
      <w:r>
        <w:rPr>
          <w:rFonts w:ascii="宋体" w:eastAsia="宋体" w:hAnsi="宋体" w:cs="Times New Roman" w:hint="eastAsia"/>
          <w:color w:val="000000"/>
          <w:sz w:val="32"/>
          <w:szCs w:val="32"/>
        </w:rPr>
        <w:t>、完成市委、市政府和市住房和城乡建设局交办的其他任务。</w:t>
      </w:r>
      <w:r>
        <w:rPr>
          <w:rFonts w:ascii="Times New Roman" w:hAnsi="Times New Roman" w:cs="Times New Roman"/>
          <w:color w:val="000000"/>
          <w:sz w:val="32"/>
          <w:szCs w:val="32"/>
        </w:rPr>
        <w:t xml:space="preserve"> </w:t>
      </w:r>
    </w:p>
    <w:p w:rsidR="00000000" w:rsidRDefault="003B3B6A">
      <w:pPr>
        <w:spacing w:after="2"/>
        <w:ind w:firstLine="630"/>
        <w:rPr>
          <w:color w:val="000000"/>
        </w:rPr>
      </w:pPr>
      <w:r>
        <w:rPr>
          <w:rFonts w:ascii="宋体" w:eastAsia="宋体" w:hAnsi="宋体" w:cs="Times New Roman" w:hint="eastAsia"/>
          <w:b/>
          <w:bCs/>
          <w:color w:val="000000"/>
          <w:sz w:val="32"/>
          <w:szCs w:val="32"/>
        </w:rPr>
        <w:t>（二）机构设置</w:t>
      </w:r>
      <w:r>
        <w:rPr>
          <w:color w:val="000000"/>
        </w:rPr>
        <w:t xml:space="preserve"> </w:t>
      </w:r>
    </w:p>
    <w:p w:rsidR="00000000" w:rsidRDefault="003B3B6A">
      <w:pPr>
        <w:spacing w:after="2"/>
        <w:ind w:firstLine="630"/>
        <w:rPr>
          <w:color w:val="000000"/>
        </w:rPr>
      </w:pPr>
      <w:r>
        <w:rPr>
          <w:rFonts w:ascii="宋体" w:eastAsia="宋体" w:hAnsi="宋体" w:cs="Times New Roman" w:hint="eastAsia"/>
          <w:color w:val="000000"/>
          <w:sz w:val="32"/>
          <w:szCs w:val="32"/>
        </w:rPr>
        <w:t>益阳市住房保障服务中心内设机构包括：本部门共有编制人数</w:t>
      </w:r>
      <w:r>
        <w:rPr>
          <w:rFonts w:ascii="宋体" w:eastAsia="宋体" w:hAnsi="宋体" w:cs="Times New Roman" w:hint="eastAsia"/>
          <w:color w:val="000000"/>
          <w:sz w:val="32"/>
          <w:szCs w:val="32"/>
        </w:rPr>
        <w:t>35</w:t>
      </w:r>
      <w:r>
        <w:rPr>
          <w:rFonts w:ascii="宋体" w:eastAsia="宋体" w:hAnsi="宋体" w:cs="Times New Roman" w:hint="eastAsia"/>
          <w:color w:val="000000"/>
          <w:sz w:val="32"/>
          <w:szCs w:val="32"/>
        </w:rPr>
        <w:t>人，实有人数</w:t>
      </w:r>
      <w:r>
        <w:rPr>
          <w:rFonts w:ascii="宋体" w:eastAsia="宋体" w:hAnsi="宋体" w:cs="Times New Roman" w:hint="eastAsia"/>
          <w:color w:val="000000"/>
          <w:sz w:val="32"/>
          <w:szCs w:val="32"/>
        </w:rPr>
        <w:t>34</w:t>
      </w:r>
      <w:r>
        <w:rPr>
          <w:rFonts w:ascii="宋体" w:eastAsia="宋体" w:hAnsi="宋体" w:cs="Times New Roman" w:hint="eastAsia"/>
          <w:color w:val="000000"/>
          <w:sz w:val="32"/>
          <w:szCs w:val="32"/>
        </w:rPr>
        <w:t>人。中心内设科室</w:t>
      </w:r>
      <w:r>
        <w:rPr>
          <w:rFonts w:ascii="宋体" w:eastAsia="宋体" w:hAnsi="宋体" w:cs="Times New Roman" w:hint="eastAsia"/>
          <w:color w:val="000000"/>
          <w:sz w:val="32"/>
          <w:szCs w:val="32"/>
        </w:rPr>
        <w:t>10</w:t>
      </w:r>
      <w:r>
        <w:rPr>
          <w:rFonts w:ascii="宋体" w:eastAsia="宋体" w:hAnsi="宋体" w:cs="Times New Roman" w:hint="eastAsia"/>
          <w:color w:val="000000"/>
          <w:sz w:val="32"/>
          <w:szCs w:val="32"/>
        </w:rPr>
        <w:t>个及中心机关党委（含</w:t>
      </w:r>
      <w:r>
        <w:rPr>
          <w:rFonts w:ascii="宋体" w:eastAsia="宋体" w:hAnsi="宋体" w:cs="Times New Roman" w:hint="eastAsia"/>
          <w:color w:val="000000"/>
          <w:sz w:val="32"/>
          <w:szCs w:val="32"/>
        </w:rPr>
        <w:t>11</w:t>
      </w:r>
      <w:r>
        <w:rPr>
          <w:rFonts w:ascii="宋体" w:eastAsia="宋体" w:hAnsi="宋体" w:cs="Times New Roman" w:hint="eastAsia"/>
          <w:color w:val="000000"/>
          <w:sz w:val="32"/>
          <w:szCs w:val="32"/>
        </w:rPr>
        <w:t>个正科级科室）。分别为：办公室、人事科、财务科、法制科、项目建设科、住房租赁科、租赁信息科、运营服务科、征收补偿科、房屋拆迁科、机关党委。</w:t>
      </w:r>
      <w:r>
        <w:rPr>
          <w:color w:val="000000"/>
        </w:rPr>
        <w:t xml:space="preserve"> </w:t>
      </w:r>
    </w:p>
    <w:p w:rsidR="00000000" w:rsidRDefault="003B3B6A">
      <w:pPr>
        <w:spacing w:after="2"/>
        <w:ind w:firstLine="627"/>
        <w:rPr>
          <w:color w:val="000000"/>
        </w:rPr>
      </w:pPr>
      <w:r>
        <w:rPr>
          <w:rStyle w:val="a7"/>
          <w:rFonts w:ascii="宋体" w:eastAsia="宋体" w:hAnsi="宋体" w:hint="eastAsia"/>
          <w:color w:val="000000"/>
          <w:sz w:val="32"/>
          <w:szCs w:val="32"/>
        </w:rPr>
        <w:t>二、部门预算单位构成</w:t>
      </w:r>
      <w:r>
        <w:rPr>
          <w:color w:val="000000"/>
        </w:rPr>
        <w:t xml:space="preserve"> </w:t>
      </w:r>
    </w:p>
    <w:p w:rsidR="00000000" w:rsidRDefault="003B3B6A">
      <w:pPr>
        <w:spacing w:after="2"/>
        <w:ind w:firstLine="627"/>
        <w:rPr>
          <w:color w:val="000000"/>
        </w:rPr>
      </w:pPr>
      <w:r>
        <w:rPr>
          <w:rFonts w:ascii="宋体" w:eastAsia="宋体" w:hAnsi="宋体" w:hint="eastAsia"/>
          <w:color w:val="000000"/>
          <w:sz w:val="32"/>
          <w:szCs w:val="32"/>
        </w:rPr>
        <w:t>本部门</w:t>
      </w:r>
      <w:r>
        <w:rPr>
          <w:rFonts w:ascii="宋体" w:eastAsia="宋体" w:hAnsi="宋体" w:hint="eastAsia"/>
          <w:color w:val="000000"/>
          <w:sz w:val="32"/>
          <w:szCs w:val="32"/>
        </w:rPr>
        <w:t>预算为汇总预算，纳入编制范围的预算单位包括：益阳市住房保障服务中心本级。</w:t>
      </w:r>
      <w:r>
        <w:rPr>
          <w:color w:val="000000"/>
        </w:rPr>
        <w:t xml:space="preserve"> </w:t>
      </w:r>
    </w:p>
    <w:p w:rsidR="00000000" w:rsidRDefault="003B3B6A">
      <w:pPr>
        <w:spacing w:after="2"/>
        <w:ind w:firstLine="627"/>
        <w:rPr>
          <w:color w:val="000000"/>
        </w:rPr>
      </w:pPr>
      <w:r>
        <w:rPr>
          <w:rStyle w:val="a7"/>
          <w:rFonts w:ascii="宋体" w:eastAsia="宋体" w:hAnsi="宋体" w:hint="eastAsia"/>
          <w:color w:val="000000"/>
          <w:sz w:val="32"/>
          <w:szCs w:val="32"/>
        </w:rPr>
        <w:t>三、部门收支总体情况</w:t>
      </w:r>
      <w:r>
        <w:rPr>
          <w:color w:val="000000"/>
        </w:rPr>
        <w:t xml:space="preserve"> </w:t>
      </w:r>
    </w:p>
    <w:p w:rsidR="00000000" w:rsidRDefault="003B3B6A">
      <w:pPr>
        <w:spacing w:after="2"/>
        <w:ind w:firstLine="630"/>
        <w:rPr>
          <w:color w:val="000000"/>
        </w:rPr>
      </w:pPr>
      <w:r>
        <w:rPr>
          <w:rFonts w:ascii="宋体" w:eastAsia="宋体" w:hAnsi="宋体" w:hint="eastAsia"/>
          <w:b/>
          <w:bCs/>
          <w:color w:val="000000"/>
          <w:sz w:val="32"/>
          <w:szCs w:val="32"/>
        </w:rPr>
        <w:t>（一）收入预算：</w:t>
      </w:r>
      <w:r>
        <w:rPr>
          <w:rFonts w:ascii="宋体" w:eastAsia="宋体" w:hAnsi="宋体" w:cs="Times New Roman" w:hint="eastAsia"/>
          <w:color w:val="000000"/>
          <w:sz w:val="32"/>
          <w:szCs w:val="32"/>
        </w:rPr>
        <w:t>包括一般公共预算、政府性基金、</w:t>
      </w:r>
      <w:r>
        <w:rPr>
          <w:rFonts w:ascii="宋体" w:eastAsia="宋体" w:hAnsi="宋体" w:cs="Times New Roman" w:hint="eastAsia"/>
          <w:color w:val="000000"/>
          <w:sz w:val="32"/>
          <w:szCs w:val="32"/>
        </w:rPr>
        <w:lastRenderedPageBreak/>
        <w:t>国有资本经营预算等财政拨款收入，以及经营收入、事业收入等单位资金。</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年本部门收入预算</w:t>
      </w:r>
      <w:r>
        <w:rPr>
          <w:rFonts w:ascii="宋体" w:eastAsia="宋体" w:hAnsi="宋体" w:cs="Times New Roman" w:hint="eastAsia"/>
          <w:color w:val="000000"/>
          <w:sz w:val="32"/>
          <w:szCs w:val="32"/>
        </w:rPr>
        <w:t>469.92</w:t>
      </w:r>
      <w:r>
        <w:rPr>
          <w:rFonts w:ascii="宋体" w:eastAsia="宋体" w:hAnsi="宋体" w:hint="eastAsia"/>
          <w:color w:val="000000"/>
          <w:sz w:val="32"/>
          <w:szCs w:val="32"/>
        </w:rPr>
        <w:t>万元，其中，一般公共预算拨款</w:t>
      </w:r>
      <w:r>
        <w:rPr>
          <w:rFonts w:ascii="宋体" w:eastAsia="宋体" w:hAnsi="宋体" w:hint="eastAsia"/>
          <w:color w:val="000000"/>
          <w:sz w:val="32"/>
          <w:szCs w:val="32"/>
        </w:rPr>
        <w:t>469.92</w:t>
      </w:r>
      <w:r>
        <w:rPr>
          <w:rFonts w:ascii="宋体" w:eastAsia="宋体" w:hAnsi="宋体" w:hint="eastAsia"/>
          <w:color w:val="000000"/>
          <w:sz w:val="32"/>
          <w:szCs w:val="32"/>
        </w:rPr>
        <w:t>万元，政府性基金预算拨款</w:t>
      </w:r>
      <w:r>
        <w:rPr>
          <w:rFonts w:ascii="宋体" w:eastAsia="宋体" w:hAnsi="宋体" w:hint="eastAsia"/>
          <w:color w:val="000000"/>
          <w:sz w:val="32"/>
          <w:szCs w:val="32"/>
        </w:rPr>
        <w:t>0</w:t>
      </w:r>
      <w:r>
        <w:rPr>
          <w:rFonts w:ascii="宋体" w:eastAsia="宋体" w:hAnsi="宋体" w:hint="eastAsia"/>
          <w:color w:val="000000"/>
          <w:sz w:val="32"/>
          <w:szCs w:val="32"/>
        </w:rPr>
        <w:t>万元，国有资本经营预算拨款</w:t>
      </w:r>
      <w:r>
        <w:rPr>
          <w:rFonts w:ascii="宋体" w:eastAsia="宋体" w:hAnsi="宋体" w:hint="eastAsia"/>
          <w:color w:val="000000"/>
          <w:sz w:val="32"/>
          <w:szCs w:val="32"/>
        </w:rPr>
        <w:t>0</w:t>
      </w:r>
      <w:r>
        <w:rPr>
          <w:rFonts w:ascii="宋体" w:eastAsia="宋体" w:hAnsi="宋体" w:hint="eastAsia"/>
          <w:color w:val="000000"/>
          <w:sz w:val="32"/>
          <w:szCs w:val="32"/>
        </w:rPr>
        <w:t>万元。收入较去年减少</w:t>
      </w:r>
      <w:r>
        <w:rPr>
          <w:rFonts w:ascii="宋体" w:eastAsia="宋体" w:hAnsi="宋体" w:hint="eastAsia"/>
          <w:color w:val="000000"/>
          <w:sz w:val="32"/>
          <w:szCs w:val="32"/>
        </w:rPr>
        <w:t>128.63</w:t>
      </w:r>
      <w:r>
        <w:rPr>
          <w:rFonts w:ascii="宋体" w:eastAsia="宋体" w:hAnsi="宋体" w:hint="eastAsia"/>
          <w:color w:val="000000"/>
          <w:sz w:val="32"/>
          <w:szCs w:val="32"/>
        </w:rPr>
        <w:t>万元，主要原因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2022</w:t>
      </w:r>
      <w:r>
        <w:rPr>
          <w:rStyle w:val="peoplefilling"/>
          <w:rFonts w:ascii="宋体" w:eastAsia="宋体" w:hAnsi="宋体" w:hint="eastAsia"/>
          <w:color w:val="000000"/>
          <w:sz w:val="32"/>
          <w:szCs w:val="32"/>
        </w:rPr>
        <w:t>年部门预算事业收入比</w:t>
      </w:r>
      <w:r>
        <w:rPr>
          <w:rStyle w:val="peoplefilling"/>
          <w:rFonts w:ascii="宋体" w:eastAsia="宋体" w:hAnsi="宋体" w:hint="eastAsia"/>
          <w:color w:val="000000"/>
          <w:sz w:val="32"/>
          <w:szCs w:val="32"/>
        </w:rPr>
        <w:t>2021</w:t>
      </w:r>
      <w:r>
        <w:rPr>
          <w:rStyle w:val="peoplefilling"/>
          <w:rFonts w:ascii="宋体" w:eastAsia="宋体" w:hAnsi="宋体" w:hint="eastAsia"/>
          <w:color w:val="000000"/>
          <w:sz w:val="32"/>
          <w:szCs w:val="32"/>
        </w:rPr>
        <w:t>年部门预算事业收入减少</w:t>
      </w:r>
      <w:r>
        <w:rPr>
          <w:rStyle w:val="peoplefilling"/>
          <w:rFonts w:ascii="宋体" w:eastAsia="宋体" w:hAnsi="宋体" w:hint="eastAsia"/>
          <w:color w:val="000000"/>
          <w:sz w:val="32"/>
          <w:szCs w:val="32"/>
        </w:rPr>
        <w:t>105</w:t>
      </w:r>
      <w:r>
        <w:rPr>
          <w:rStyle w:val="peoplefilling"/>
          <w:rFonts w:ascii="宋体" w:eastAsia="宋体" w:hAnsi="宋体" w:hint="eastAsia"/>
          <w:color w:val="000000"/>
          <w:sz w:val="32"/>
          <w:szCs w:val="32"/>
        </w:rPr>
        <w:t>万</w:t>
      </w:r>
      <w:r>
        <w:rPr>
          <w:rFonts w:ascii="宋体" w:eastAsia="宋体" w:hAnsi="宋体" w:hint="eastAsia"/>
          <w:color w:val="000000"/>
          <w:sz w:val="32"/>
          <w:szCs w:val="32"/>
        </w:rPr>
        <w:t>。</w:t>
      </w:r>
      <w:r>
        <w:rPr>
          <w:color w:val="000000"/>
        </w:rPr>
        <w:t xml:space="preserve"> </w:t>
      </w:r>
    </w:p>
    <w:p w:rsidR="00000000" w:rsidRDefault="003B3B6A">
      <w:pPr>
        <w:spacing w:after="2"/>
        <w:ind w:firstLine="630"/>
        <w:rPr>
          <w:color w:val="000000"/>
        </w:rPr>
      </w:pPr>
      <w:r>
        <w:rPr>
          <w:rFonts w:ascii="宋体" w:eastAsia="宋体" w:hAnsi="宋体" w:hint="eastAsia"/>
          <w:b/>
          <w:bCs/>
          <w:color w:val="000000"/>
          <w:sz w:val="32"/>
          <w:szCs w:val="32"/>
        </w:rPr>
        <w:t>（二）支出预算：</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年本部门支出预算</w:t>
      </w:r>
      <w:r>
        <w:rPr>
          <w:rFonts w:ascii="宋体" w:eastAsia="宋体" w:hAnsi="宋体" w:cs="Times New Roman" w:hint="eastAsia"/>
          <w:color w:val="000000"/>
          <w:sz w:val="32"/>
          <w:szCs w:val="32"/>
        </w:rPr>
        <w:t>469.9</w:t>
      </w:r>
      <w:r>
        <w:rPr>
          <w:rFonts w:ascii="宋体" w:eastAsia="宋体" w:hAnsi="宋体" w:cs="Times New Roman" w:hint="eastAsia"/>
          <w:color w:val="000000"/>
          <w:sz w:val="32"/>
          <w:szCs w:val="32"/>
        </w:rPr>
        <w:t>2</w:t>
      </w:r>
      <w:r>
        <w:rPr>
          <w:rFonts w:ascii="宋体" w:eastAsia="宋体" w:hAnsi="宋体" w:hint="eastAsia"/>
          <w:color w:val="000000"/>
          <w:sz w:val="32"/>
          <w:szCs w:val="32"/>
        </w:rPr>
        <w:t>万元，其中：社会保障和就业支出</w:t>
      </w:r>
      <w:r>
        <w:rPr>
          <w:rFonts w:ascii="宋体" w:eastAsia="宋体" w:hAnsi="宋体" w:hint="eastAsia"/>
          <w:color w:val="000000"/>
          <w:sz w:val="32"/>
          <w:szCs w:val="32"/>
        </w:rPr>
        <w:t>38.16</w:t>
      </w:r>
      <w:r>
        <w:rPr>
          <w:rFonts w:ascii="宋体" w:eastAsia="宋体" w:hAnsi="宋体" w:hint="eastAsia"/>
          <w:color w:val="000000"/>
          <w:sz w:val="32"/>
          <w:szCs w:val="32"/>
        </w:rPr>
        <w:t>万元；卫生健康支出</w:t>
      </w:r>
      <w:r>
        <w:rPr>
          <w:rFonts w:ascii="宋体" w:eastAsia="宋体" w:hAnsi="宋体" w:hint="eastAsia"/>
          <w:color w:val="000000"/>
          <w:sz w:val="32"/>
          <w:szCs w:val="32"/>
        </w:rPr>
        <w:t>25.52</w:t>
      </w:r>
      <w:r>
        <w:rPr>
          <w:rFonts w:ascii="宋体" w:eastAsia="宋体" w:hAnsi="宋体" w:hint="eastAsia"/>
          <w:color w:val="000000"/>
          <w:sz w:val="32"/>
          <w:szCs w:val="32"/>
        </w:rPr>
        <w:t>万元；城乡社区支出</w:t>
      </w:r>
      <w:r>
        <w:rPr>
          <w:rFonts w:ascii="宋体" w:eastAsia="宋体" w:hAnsi="宋体" w:hint="eastAsia"/>
          <w:color w:val="000000"/>
          <w:sz w:val="32"/>
          <w:szCs w:val="32"/>
        </w:rPr>
        <w:t>377.62</w:t>
      </w:r>
      <w:r>
        <w:rPr>
          <w:rFonts w:ascii="宋体" w:eastAsia="宋体" w:hAnsi="宋体" w:hint="eastAsia"/>
          <w:color w:val="000000"/>
          <w:sz w:val="32"/>
          <w:szCs w:val="32"/>
        </w:rPr>
        <w:t>万元；住房保障支出</w:t>
      </w:r>
      <w:r>
        <w:rPr>
          <w:rFonts w:ascii="宋体" w:eastAsia="宋体" w:hAnsi="宋体" w:hint="eastAsia"/>
          <w:color w:val="000000"/>
          <w:sz w:val="32"/>
          <w:szCs w:val="32"/>
        </w:rPr>
        <w:t>28.62</w:t>
      </w:r>
      <w:r>
        <w:rPr>
          <w:rFonts w:ascii="宋体" w:eastAsia="宋体" w:hAnsi="宋体" w:hint="eastAsia"/>
          <w:color w:val="000000"/>
          <w:sz w:val="32"/>
          <w:szCs w:val="32"/>
        </w:rPr>
        <w:t>万元。支出较去年减少</w:t>
      </w:r>
      <w:r>
        <w:rPr>
          <w:rFonts w:ascii="宋体" w:eastAsia="宋体" w:hAnsi="宋体" w:hint="eastAsia"/>
          <w:color w:val="000000"/>
          <w:sz w:val="32"/>
          <w:szCs w:val="32"/>
        </w:rPr>
        <w:t>128.63</w:t>
      </w:r>
      <w:r>
        <w:rPr>
          <w:rFonts w:ascii="宋体" w:eastAsia="宋体" w:hAnsi="宋体" w:hint="eastAsia"/>
          <w:color w:val="000000"/>
          <w:sz w:val="32"/>
          <w:szCs w:val="32"/>
        </w:rPr>
        <w:t>万元，主要原因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城乡社区支出比上年减少</w:t>
      </w:r>
      <w:r>
        <w:rPr>
          <w:rStyle w:val="peoplefilling"/>
          <w:rFonts w:ascii="宋体" w:eastAsia="宋体" w:hAnsi="宋体" w:hint="eastAsia"/>
          <w:color w:val="000000"/>
          <w:sz w:val="32"/>
          <w:szCs w:val="32"/>
        </w:rPr>
        <w:t>100</w:t>
      </w:r>
      <w:r>
        <w:rPr>
          <w:rStyle w:val="peoplefilling"/>
          <w:rFonts w:ascii="宋体" w:eastAsia="宋体" w:hAnsi="宋体" w:hint="eastAsia"/>
          <w:color w:val="000000"/>
          <w:sz w:val="32"/>
          <w:szCs w:val="32"/>
        </w:rPr>
        <w:t>万</w:t>
      </w:r>
      <w:r>
        <w:rPr>
          <w:rFonts w:ascii="宋体" w:eastAsia="宋体" w:hAnsi="宋体" w:hint="eastAsia"/>
          <w:color w:val="000000"/>
          <w:sz w:val="32"/>
          <w:szCs w:val="32"/>
        </w:rPr>
        <w:t>。</w:t>
      </w:r>
      <w:r>
        <w:rPr>
          <w:color w:val="000000"/>
        </w:rPr>
        <w:t xml:space="preserve"> </w:t>
      </w:r>
    </w:p>
    <w:p w:rsidR="00000000" w:rsidRDefault="003B3B6A">
      <w:pPr>
        <w:spacing w:after="2"/>
        <w:ind w:firstLine="660"/>
        <w:rPr>
          <w:color w:val="000000"/>
        </w:rPr>
      </w:pPr>
      <w:r>
        <w:rPr>
          <w:rStyle w:val="a7"/>
          <w:rFonts w:ascii="宋体" w:eastAsia="宋体" w:hAnsi="宋体" w:hint="eastAsia"/>
          <w:color w:val="000000"/>
          <w:sz w:val="32"/>
          <w:szCs w:val="32"/>
        </w:rPr>
        <w:t>四、一般公共预算拨款支出</w:t>
      </w:r>
      <w:r>
        <w:rPr>
          <w:color w:val="000000"/>
        </w:rPr>
        <w:t xml:space="preserve"> </w:t>
      </w:r>
    </w:p>
    <w:p w:rsidR="00000000" w:rsidRDefault="003B3B6A">
      <w:pPr>
        <w:spacing w:after="2"/>
        <w:ind w:firstLine="660"/>
        <w:rPr>
          <w:color w:val="000000"/>
        </w:rPr>
      </w:pP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年本部门一般公共预算拨款支出预算</w:t>
      </w:r>
      <w:r>
        <w:rPr>
          <w:rFonts w:ascii="宋体" w:eastAsia="宋体" w:hAnsi="宋体" w:cs="Times New Roman" w:hint="eastAsia"/>
          <w:color w:val="000000"/>
          <w:sz w:val="32"/>
          <w:szCs w:val="32"/>
        </w:rPr>
        <w:t>469.92</w:t>
      </w:r>
      <w:r>
        <w:rPr>
          <w:rFonts w:ascii="宋体" w:eastAsia="宋体" w:hAnsi="宋体" w:hint="eastAsia"/>
          <w:color w:val="000000"/>
          <w:sz w:val="32"/>
          <w:szCs w:val="32"/>
        </w:rPr>
        <w:t>万元，其中：社会保障和就业支出</w:t>
      </w:r>
      <w:r>
        <w:rPr>
          <w:rFonts w:ascii="宋体" w:eastAsia="宋体" w:hAnsi="宋体" w:hint="eastAsia"/>
          <w:color w:val="000000"/>
          <w:sz w:val="32"/>
          <w:szCs w:val="32"/>
        </w:rPr>
        <w:t>38.16</w:t>
      </w:r>
      <w:r>
        <w:rPr>
          <w:rFonts w:ascii="宋体" w:eastAsia="宋体" w:hAnsi="宋体" w:hint="eastAsia"/>
          <w:color w:val="000000"/>
          <w:sz w:val="32"/>
          <w:szCs w:val="32"/>
        </w:rPr>
        <w:t>万元，占</w:t>
      </w:r>
      <w:r>
        <w:rPr>
          <w:rFonts w:ascii="宋体" w:eastAsia="宋体" w:hAnsi="宋体" w:hint="eastAsia"/>
          <w:color w:val="000000"/>
          <w:sz w:val="32"/>
          <w:szCs w:val="32"/>
        </w:rPr>
        <w:t>8.12%</w:t>
      </w:r>
      <w:r>
        <w:rPr>
          <w:rFonts w:ascii="宋体" w:eastAsia="宋体" w:hAnsi="宋体" w:hint="eastAsia"/>
          <w:color w:val="000000"/>
          <w:sz w:val="32"/>
          <w:szCs w:val="32"/>
        </w:rPr>
        <w:t>；卫生健康支出</w:t>
      </w:r>
      <w:r>
        <w:rPr>
          <w:rFonts w:ascii="宋体" w:eastAsia="宋体" w:hAnsi="宋体" w:hint="eastAsia"/>
          <w:color w:val="000000"/>
          <w:sz w:val="32"/>
          <w:szCs w:val="32"/>
        </w:rPr>
        <w:t>25.52</w:t>
      </w:r>
      <w:r>
        <w:rPr>
          <w:rFonts w:ascii="宋体" w:eastAsia="宋体" w:hAnsi="宋体" w:hint="eastAsia"/>
          <w:color w:val="000000"/>
          <w:sz w:val="32"/>
          <w:szCs w:val="32"/>
        </w:rPr>
        <w:t>万元，占</w:t>
      </w:r>
      <w:r>
        <w:rPr>
          <w:rFonts w:ascii="宋体" w:eastAsia="宋体" w:hAnsi="宋体" w:hint="eastAsia"/>
          <w:color w:val="000000"/>
          <w:sz w:val="32"/>
          <w:szCs w:val="32"/>
        </w:rPr>
        <w:t>5.43%</w:t>
      </w:r>
      <w:r>
        <w:rPr>
          <w:rFonts w:ascii="宋体" w:eastAsia="宋体" w:hAnsi="宋体" w:hint="eastAsia"/>
          <w:color w:val="000000"/>
          <w:sz w:val="32"/>
          <w:szCs w:val="32"/>
        </w:rPr>
        <w:t>；城乡社区支出</w:t>
      </w:r>
      <w:r>
        <w:rPr>
          <w:rFonts w:ascii="宋体" w:eastAsia="宋体" w:hAnsi="宋体" w:hint="eastAsia"/>
          <w:color w:val="000000"/>
          <w:sz w:val="32"/>
          <w:szCs w:val="32"/>
        </w:rPr>
        <w:t>377.62</w:t>
      </w:r>
      <w:r>
        <w:rPr>
          <w:rFonts w:ascii="宋体" w:eastAsia="宋体" w:hAnsi="宋体" w:hint="eastAsia"/>
          <w:color w:val="000000"/>
          <w:sz w:val="32"/>
          <w:szCs w:val="32"/>
        </w:rPr>
        <w:t>万元，占</w:t>
      </w:r>
      <w:r>
        <w:rPr>
          <w:rFonts w:ascii="宋体" w:eastAsia="宋体" w:hAnsi="宋体" w:hint="eastAsia"/>
          <w:color w:val="000000"/>
          <w:sz w:val="32"/>
          <w:szCs w:val="32"/>
        </w:rPr>
        <w:t>80.36%</w:t>
      </w:r>
      <w:r>
        <w:rPr>
          <w:rFonts w:ascii="宋体" w:eastAsia="宋体" w:hAnsi="宋体" w:hint="eastAsia"/>
          <w:color w:val="000000"/>
          <w:sz w:val="32"/>
          <w:szCs w:val="32"/>
        </w:rPr>
        <w:t>；住房保障支出</w:t>
      </w:r>
      <w:r>
        <w:rPr>
          <w:rFonts w:ascii="宋体" w:eastAsia="宋体" w:hAnsi="宋体" w:hint="eastAsia"/>
          <w:color w:val="000000"/>
          <w:sz w:val="32"/>
          <w:szCs w:val="32"/>
        </w:rPr>
        <w:t>28.62</w:t>
      </w:r>
      <w:r>
        <w:rPr>
          <w:rFonts w:ascii="宋体" w:eastAsia="宋体" w:hAnsi="宋体" w:hint="eastAsia"/>
          <w:color w:val="000000"/>
          <w:sz w:val="32"/>
          <w:szCs w:val="32"/>
        </w:rPr>
        <w:t>万元，占</w:t>
      </w:r>
      <w:r>
        <w:rPr>
          <w:rFonts w:ascii="宋体" w:eastAsia="宋体" w:hAnsi="宋体" w:hint="eastAsia"/>
          <w:color w:val="000000"/>
          <w:sz w:val="32"/>
          <w:szCs w:val="32"/>
        </w:rPr>
        <w:t>6.09%</w:t>
      </w:r>
      <w:r>
        <w:rPr>
          <w:rFonts w:ascii="宋体" w:eastAsia="宋体" w:hAnsi="宋体" w:hint="eastAsia"/>
          <w:color w:val="000000"/>
          <w:sz w:val="32"/>
          <w:szCs w:val="32"/>
        </w:rPr>
        <w:t>。具体安排情况如下：</w:t>
      </w:r>
      <w:r>
        <w:rPr>
          <w:color w:val="000000"/>
        </w:rPr>
        <w:t xml:space="preserve"> </w:t>
      </w:r>
    </w:p>
    <w:p w:rsidR="00000000" w:rsidRDefault="003B3B6A">
      <w:pPr>
        <w:spacing w:after="2"/>
        <w:ind w:firstLine="660"/>
        <w:rPr>
          <w:color w:val="000000"/>
        </w:rPr>
      </w:pPr>
      <w:r>
        <w:rPr>
          <w:rFonts w:ascii="宋体" w:eastAsia="宋体" w:hAnsi="宋体" w:hint="eastAsia"/>
          <w:b/>
          <w:bCs/>
          <w:color w:val="000000"/>
          <w:sz w:val="32"/>
          <w:szCs w:val="32"/>
        </w:rPr>
        <w:t>（一）基</w:t>
      </w:r>
      <w:r>
        <w:rPr>
          <w:rFonts w:ascii="宋体" w:eastAsia="宋体" w:hAnsi="宋体" w:hint="eastAsia"/>
          <w:b/>
          <w:bCs/>
          <w:color w:val="000000"/>
          <w:sz w:val="32"/>
          <w:szCs w:val="32"/>
        </w:rPr>
        <w:t>本支出：</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年本部门基本支出预算</w:t>
      </w:r>
      <w:r>
        <w:rPr>
          <w:rFonts w:ascii="宋体" w:eastAsia="宋体" w:hAnsi="宋体" w:cs="Times New Roman" w:hint="eastAsia"/>
          <w:color w:val="000000"/>
          <w:sz w:val="32"/>
          <w:szCs w:val="32"/>
        </w:rPr>
        <w:t>469.48</w:t>
      </w:r>
      <w:r>
        <w:rPr>
          <w:rFonts w:ascii="宋体" w:eastAsia="宋体" w:hAnsi="宋体" w:hint="eastAsia"/>
          <w:color w:val="000000"/>
          <w:sz w:val="32"/>
          <w:szCs w:val="32"/>
        </w:rPr>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rsidR="00000000" w:rsidRDefault="003B3B6A">
      <w:pPr>
        <w:spacing w:after="2"/>
        <w:ind w:firstLine="660"/>
        <w:rPr>
          <w:color w:val="000000"/>
        </w:rPr>
      </w:pPr>
      <w:r>
        <w:rPr>
          <w:rFonts w:ascii="宋体" w:eastAsia="宋体" w:hAnsi="宋体" w:hint="eastAsia"/>
          <w:b/>
          <w:bCs/>
          <w:color w:val="000000"/>
          <w:sz w:val="32"/>
          <w:szCs w:val="32"/>
        </w:rPr>
        <w:t>（二）项目支出：</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年本部门项目支出预算</w:t>
      </w:r>
      <w:r>
        <w:rPr>
          <w:rFonts w:ascii="宋体" w:eastAsia="宋体" w:hAnsi="宋体" w:cs="Times New Roman" w:hint="eastAsia"/>
          <w:color w:val="000000"/>
          <w:sz w:val="32"/>
          <w:szCs w:val="32"/>
        </w:rPr>
        <w:t>0.44</w:t>
      </w:r>
      <w:r>
        <w:rPr>
          <w:rFonts w:ascii="宋体" w:eastAsia="宋体" w:hAnsi="宋体" w:hint="eastAsia"/>
          <w:color w:val="000000"/>
          <w:sz w:val="32"/>
          <w:szCs w:val="32"/>
        </w:rPr>
        <w:t>万元，主要是部门为完成特定行政工作任务或事业发展目标而发生的支出，包括有关事业发展专项、专项业务费、基本建设支出等，其中：住宅建设与房地产市场监管支出</w:t>
      </w:r>
      <w:r>
        <w:rPr>
          <w:rFonts w:ascii="宋体" w:eastAsia="宋体" w:hAnsi="宋体" w:hint="eastAsia"/>
          <w:color w:val="000000"/>
          <w:sz w:val="32"/>
          <w:szCs w:val="32"/>
        </w:rPr>
        <w:t>0.44</w:t>
      </w:r>
      <w:r>
        <w:rPr>
          <w:rFonts w:ascii="宋体" w:eastAsia="宋体" w:hAnsi="宋体" w:hint="eastAsia"/>
          <w:color w:val="000000"/>
          <w:sz w:val="32"/>
          <w:szCs w:val="32"/>
        </w:rPr>
        <w:t>万元，主要用</w:t>
      </w:r>
      <w:r>
        <w:rPr>
          <w:rFonts w:ascii="宋体" w:eastAsia="宋体" w:hAnsi="宋体" w:hint="eastAsia"/>
          <w:color w:val="000000"/>
          <w:sz w:val="32"/>
          <w:szCs w:val="32"/>
        </w:rPr>
        <w:t>于</w:t>
      </w:r>
      <w:r>
        <w:rPr>
          <w:rStyle w:val="peoplefilling"/>
          <w:rFonts w:ascii="宋体" w:eastAsia="宋体" w:hAnsi="宋体" w:hint="eastAsia"/>
          <w:color w:val="000000"/>
          <w:sz w:val="32"/>
          <w:szCs w:val="32"/>
        </w:rPr>
        <w:t>政调企人员生活慰问</w:t>
      </w:r>
      <w:r>
        <w:rPr>
          <w:rStyle w:val="peoplefilling"/>
          <w:rFonts w:ascii="宋体" w:eastAsia="宋体" w:hAnsi="宋体" w:hint="eastAsia"/>
          <w:color w:val="000000"/>
          <w:sz w:val="32"/>
          <w:szCs w:val="32"/>
        </w:rPr>
        <w:t>金</w:t>
      </w:r>
      <w:r>
        <w:rPr>
          <w:rFonts w:ascii="宋体" w:eastAsia="宋体" w:hAnsi="宋体" w:hint="eastAsia"/>
          <w:color w:val="000000"/>
          <w:sz w:val="32"/>
          <w:szCs w:val="32"/>
        </w:rPr>
        <w:t>等方面。</w:t>
      </w:r>
      <w:r>
        <w:rPr>
          <w:color w:val="000000"/>
        </w:rPr>
        <w:t xml:space="preserve"> </w:t>
      </w:r>
    </w:p>
    <w:p w:rsidR="00000000" w:rsidRDefault="003B3B6A">
      <w:pPr>
        <w:spacing w:after="2"/>
        <w:ind w:firstLine="660"/>
        <w:rPr>
          <w:color w:val="000000"/>
        </w:rPr>
      </w:pPr>
      <w:r>
        <w:rPr>
          <w:rStyle w:val="a7"/>
          <w:rFonts w:ascii="宋体" w:eastAsia="宋体" w:hAnsi="宋体" w:hint="eastAsia"/>
          <w:color w:val="000000"/>
          <w:sz w:val="32"/>
          <w:szCs w:val="32"/>
        </w:rPr>
        <w:t>五、政府性基金预算支出</w:t>
      </w:r>
      <w:r>
        <w:rPr>
          <w:color w:val="000000"/>
        </w:rPr>
        <w:t xml:space="preserve"> </w:t>
      </w:r>
    </w:p>
    <w:p w:rsidR="00000000" w:rsidRDefault="003B3B6A">
      <w:pPr>
        <w:spacing w:after="2"/>
        <w:ind w:firstLine="660"/>
        <w:rPr>
          <w:color w:val="000000"/>
        </w:rPr>
      </w:pPr>
      <w:r>
        <w:rPr>
          <w:rFonts w:ascii="宋体" w:eastAsia="宋体" w:hAnsi="宋体" w:cs="Times New Roman" w:hint="eastAsia"/>
          <w:color w:val="000000"/>
          <w:sz w:val="32"/>
          <w:szCs w:val="32"/>
          <w:shd w:val="clear" w:color="auto" w:fill="FFFFFF"/>
        </w:rPr>
        <w:t>本部门无政府性基金安排的支出。</w:t>
      </w:r>
      <w:r>
        <w:rPr>
          <w:color w:val="000000"/>
        </w:rPr>
        <w:t xml:space="preserve"> </w:t>
      </w:r>
    </w:p>
    <w:p w:rsidR="00000000" w:rsidRDefault="003B3B6A">
      <w:pPr>
        <w:spacing w:after="2"/>
        <w:ind w:firstLine="660"/>
        <w:rPr>
          <w:color w:val="000000"/>
        </w:rPr>
      </w:pPr>
      <w:r>
        <w:rPr>
          <w:rStyle w:val="a7"/>
          <w:rFonts w:ascii="宋体" w:eastAsia="宋体" w:hAnsi="宋体" w:hint="eastAsia"/>
          <w:color w:val="000000"/>
          <w:sz w:val="32"/>
          <w:szCs w:val="32"/>
        </w:rPr>
        <w:t>六、其他重要事项的情况说明</w:t>
      </w:r>
      <w:r>
        <w:rPr>
          <w:color w:val="000000"/>
        </w:rPr>
        <w:t xml:space="preserve"> </w:t>
      </w:r>
    </w:p>
    <w:p w:rsidR="00000000" w:rsidRDefault="003B3B6A">
      <w:pPr>
        <w:spacing w:after="2"/>
        <w:ind w:firstLine="660"/>
        <w:rPr>
          <w:color w:val="000000"/>
        </w:rPr>
      </w:pPr>
      <w:r>
        <w:rPr>
          <w:rFonts w:ascii="宋体" w:eastAsia="宋体" w:hAnsi="宋体" w:hint="eastAsia"/>
          <w:b/>
          <w:bCs/>
          <w:color w:val="000000"/>
          <w:sz w:val="32"/>
          <w:szCs w:val="32"/>
        </w:rPr>
        <w:t>（一）机关运行经费：</w:t>
      </w:r>
      <w:r>
        <w:rPr>
          <w:rFonts w:ascii="宋体" w:eastAsia="宋体" w:hAnsi="宋体" w:hint="eastAsia"/>
          <w:color w:val="000000"/>
          <w:sz w:val="32"/>
          <w:szCs w:val="32"/>
        </w:rPr>
        <w:t>益阳市住房保障服务中心为非参公事业单位和非行政单位，未纳入机关运行经费统计范围，故无机关运行经费。</w:t>
      </w:r>
      <w:r>
        <w:rPr>
          <w:color w:val="000000"/>
        </w:rPr>
        <w:t xml:space="preserve"> </w:t>
      </w:r>
    </w:p>
    <w:p w:rsidR="00000000" w:rsidRDefault="003B3B6A">
      <w:pPr>
        <w:spacing w:after="2"/>
        <w:ind w:firstLine="660"/>
        <w:rPr>
          <w:color w:val="000000"/>
        </w:rPr>
      </w:pPr>
      <w:r>
        <w:rPr>
          <w:rFonts w:ascii="宋体" w:eastAsia="宋体" w:hAnsi="宋体" w:cs="Times New Roman" w:hint="eastAsia"/>
          <w:b/>
          <w:bCs/>
          <w:color w:val="000000"/>
          <w:sz w:val="32"/>
          <w:szCs w:val="32"/>
        </w:rPr>
        <w:lastRenderedPageBreak/>
        <w:t>（二）“三公”经费预算：</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年本部门“三公”经费预算数为</w:t>
      </w:r>
      <w:r>
        <w:rPr>
          <w:rFonts w:ascii="宋体" w:eastAsia="宋体" w:hAnsi="宋体" w:cs="Times New Roman" w:hint="eastAsia"/>
          <w:color w:val="000000"/>
          <w:sz w:val="32"/>
          <w:szCs w:val="32"/>
        </w:rPr>
        <w:t>23.8</w:t>
      </w:r>
      <w:r>
        <w:rPr>
          <w:rFonts w:ascii="宋体" w:eastAsia="宋体" w:hAnsi="宋体" w:cs="Times New Roman" w:hint="eastAsia"/>
          <w:color w:val="000000"/>
          <w:sz w:val="32"/>
          <w:szCs w:val="32"/>
        </w:rPr>
        <w:t>万元，其中，公务接待费</w:t>
      </w:r>
      <w:r>
        <w:rPr>
          <w:rFonts w:ascii="宋体" w:eastAsia="宋体" w:hAnsi="宋体" w:cs="Times New Roman" w:hint="eastAsia"/>
          <w:color w:val="000000"/>
          <w:sz w:val="32"/>
          <w:szCs w:val="32"/>
        </w:rPr>
        <w:t>2.8</w:t>
      </w:r>
      <w:r>
        <w:rPr>
          <w:rFonts w:ascii="宋体" w:eastAsia="宋体" w:hAnsi="宋体" w:cs="Times New Roman" w:hint="eastAsia"/>
          <w:color w:val="000000"/>
          <w:sz w:val="32"/>
          <w:szCs w:val="32"/>
        </w:rPr>
        <w:t>万元，公务用车购置及运行费</w:t>
      </w:r>
      <w:r>
        <w:rPr>
          <w:rFonts w:ascii="宋体" w:eastAsia="宋体" w:hAnsi="宋体" w:cs="Times New Roman" w:hint="eastAsia"/>
          <w:color w:val="000000"/>
          <w:sz w:val="32"/>
          <w:szCs w:val="32"/>
        </w:rPr>
        <w:t>21</w:t>
      </w:r>
      <w:r>
        <w:rPr>
          <w:rFonts w:ascii="宋体" w:eastAsia="宋体" w:hAnsi="宋体" w:cs="Times New Roman" w:hint="eastAsia"/>
          <w:color w:val="000000"/>
          <w:sz w:val="32"/>
          <w:szCs w:val="32"/>
        </w:rPr>
        <w:t>万元（其中，公务用车购置费</w:t>
      </w:r>
      <w:r>
        <w:rPr>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万元，公务用车运行费</w:t>
      </w:r>
      <w:r>
        <w:rPr>
          <w:rFonts w:ascii="宋体" w:eastAsia="宋体" w:hAnsi="宋体" w:cs="Times New Roman" w:hint="eastAsia"/>
          <w:color w:val="000000"/>
          <w:sz w:val="32"/>
          <w:szCs w:val="32"/>
        </w:rPr>
        <w:t>21</w:t>
      </w:r>
      <w:r>
        <w:rPr>
          <w:rFonts w:ascii="宋体" w:eastAsia="宋体" w:hAnsi="宋体" w:cs="Times New Roman" w:hint="eastAsia"/>
          <w:color w:val="000000"/>
          <w:sz w:val="32"/>
          <w:szCs w:val="32"/>
        </w:rPr>
        <w:t>万元），因公出国（境）费</w:t>
      </w:r>
      <w:r>
        <w:rPr>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万元。</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年“三公”经费预算较</w:t>
      </w:r>
      <w:r>
        <w:rPr>
          <w:rFonts w:ascii="宋体" w:eastAsia="宋体" w:hAnsi="宋体" w:cs="Times New Roman" w:hint="eastAsia"/>
          <w:color w:val="000000"/>
          <w:sz w:val="32"/>
          <w:szCs w:val="32"/>
        </w:rPr>
        <w:t>2021</w:t>
      </w:r>
      <w:r>
        <w:rPr>
          <w:rFonts w:ascii="宋体" w:eastAsia="宋体" w:hAnsi="宋体" w:cs="Times New Roman" w:hint="eastAsia"/>
          <w:color w:val="000000"/>
          <w:sz w:val="32"/>
          <w:szCs w:val="32"/>
        </w:rPr>
        <w:t>年</w:t>
      </w:r>
      <w:r>
        <w:rPr>
          <w:rFonts w:ascii="宋体" w:eastAsia="宋体" w:hAnsi="宋体" w:hint="eastAsia"/>
          <w:color w:val="000000"/>
          <w:sz w:val="32"/>
          <w:szCs w:val="32"/>
        </w:rPr>
        <w:t>减少</w:t>
      </w:r>
      <w:r>
        <w:rPr>
          <w:rFonts w:ascii="宋体" w:eastAsia="宋体" w:hAnsi="宋体" w:hint="eastAsia"/>
          <w:color w:val="000000"/>
          <w:sz w:val="32"/>
          <w:szCs w:val="32"/>
        </w:rPr>
        <w:t>0.7</w:t>
      </w:r>
      <w:r>
        <w:rPr>
          <w:rFonts w:ascii="宋体" w:eastAsia="宋体" w:hAnsi="宋体" w:hint="eastAsia"/>
          <w:color w:val="000000"/>
          <w:sz w:val="32"/>
          <w:szCs w:val="32"/>
        </w:rPr>
        <w:t>万元，主要原因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公务接待费减少</w:t>
      </w:r>
      <w:r>
        <w:rPr>
          <w:rStyle w:val="peoplefilling"/>
          <w:rFonts w:ascii="宋体" w:eastAsia="宋体" w:hAnsi="宋体" w:hint="eastAsia"/>
          <w:color w:val="000000"/>
          <w:sz w:val="32"/>
          <w:szCs w:val="32"/>
        </w:rPr>
        <w:t>0.7</w:t>
      </w:r>
      <w:r>
        <w:rPr>
          <w:rStyle w:val="peoplefilling"/>
          <w:rFonts w:ascii="宋体" w:eastAsia="宋体" w:hAnsi="宋体" w:hint="eastAsia"/>
          <w:color w:val="000000"/>
          <w:sz w:val="32"/>
          <w:szCs w:val="32"/>
        </w:rPr>
        <w:t>万</w:t>
      </w:r>
      <w:r>
        <w:rPr>
          <w:rStyle w:val="peoplefilling"/>
          <w:rFonts w:ascii="宋体" w:eastAsia="宋体" w:hAnsi="宋体" w:hint="eastAsia"/>
          <w:color w:val="000000"/>
          <w:sz w:val="32"/>
          <w:szCs w:val="32"/>
        </w:rPr>
        <w:t>元</w:t>
      </w:r>
      <w:r>
        <w:rPr>
          <w:rFonts w:ascii="宋体" w:eastAsia="宋体" w:hAnsi="宋体" w:hint="eastAsia"/>
          <w:color w:val="000000"/>
          <w:sz w:val="32"/>
          <w:szCs w:val="32"/>
        </w:rPr>
        <w:t>。</w:t>
      </w:r>
      <w:r>
        <w:rPr>
          <w:color w:val="000000"/>
        </w:rPr>
        <w:t xml:space="preserve"> </w:t>
      </w:r>
    </w:p>
    <w:p w:rsidR="00000000" w:rsidRDefault="003B3B6A">
      <w:pPr>
        <w:spacing w:after="2"/>
        <w:ind w:firstLine="660"/>
        <w:rPr>
          <w:color w:val="000000"/>
        </w:rPr>
      </w:pPr>
      <w:r>
        <w:rPr>
          <w:rFonts w:ascii="宋体" w:eastAsia="宋体" w:hAnsi="宋体" w:hint="eastAsia"/>
          <w:b/>
          <w:bCs/>
          <w:color w:val="000000"/>
          <w:sz w:val="32"/>
          <w:szCs w:val="32"/>
        </w:rPr>
        <w:t>（三）一般性支出情况：</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年本部门会议费预算</w:t>
      </w:r>
      <w:r>
        <w:rPr>
          <w:rFonts w:ascii="宋体" w:eastAsia="宋体" w:hAnsi="宋体" w:cs="Times New Roman" w:hint="eastAsia"/>
          <w:color w:val="000000"/>
          <w:sz w:val="32"/>
          <w:szCs w:val="32"/>
        </w:rPr>
        <w:t>1</w:t>
      </w:r>
      <w:r>
        <w:rPr>
          <w:rFonts w:ascii="宋体" w:eastAsia="宋体" w:hAnsi="宋体" w:hint="eastAsia"/>
          <w:color w:val="000000"/>
          <w:sz w:val="32"/>
          <w:szCs w:val="32"/>
        </w:rPr>
        <w:t>万元</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拟召开项目会议，人数</w:t>
      </w:r>
      <w:r>
        <w:rPr>
          <w:rStyle w:val="peoplefilling"/>
          <w:rFonts w:ascii="宋体" w:eastAsia="宋体" w:hAnsi="宋体" w:hint="eastAsia"/>
          <w:color w:val="000000"/>
          <w:sz w:val="32"/>
          <w:szCs w:val="32"/>
        </w:rPr>
        <w:t>45</w:t>
      </w:r>
      <w:r>
        <w:rPr>
          <w:rStyle w:val="peoplefilling"/>
          <w:rFonts w:ascii="宋体" w:eastAsia="宋体" w:hAnsi="宋体" w:hint="eastAsia"/>
          <w:color w:val="000000"/>
          <w:sz w:val="32"/>
          <w:szCs w:val="32"/>
        </w:rPr>
        <w:t>人，内容为益阳大道东片区棚户区改造洽谈及工作进度会</w:t>
      </w:r>
      <w:r>
        <w:rPr>
          <w:rStyle w:val="peoplefilling"/>
          <w:rFonts w:ascii="宋体" w:eastAsia="宋体" w:hAnsi="宋体" w:hint="eastAsia"/>
          <w:color w:val="000000"/>
          <w:sz w:val="32"/>
          <w:szCs w:val="32"/>
        </w:rPr>
        <w:t>议</w:t>
      </w:r>
      <w:r>
        <w:rPr>
          <w:rFonts w:ascii="宋体" w:eastAsia="宋体" w:hAnsi="宋体" w:hint="eastAsia"/>
          <w:color w:val="000000"/>
          <w:sz w:val="32"/>
          <w:szCs w:val="32"/>
        </w:rPr>
        <w:t>；培训费预算</w:t>
      </w:r>
      <w:r>
        <w:rPr>
          <w:rFonts w:ascii="宋体" w:eastAsia="宋体" w:hAnsi="宋体" w:hint="eastAsia"/>
          <w:color w:val="000000"/>
          <w:sz w:val="32"/>
          <w:szCs w:val="32"/>
        </w:rPr>
        <w:t>0</w:t>
      </w:r>
      <w:r>
        <w:rPr>
          <w:rFonts w:ascii="宋体" w:eastAsia="宋体" w:hAnsi="宋体" w:hint="eastAsia"/>
          <w:color w:val="000000"/>
          <w:sz w:val="32"/>
          <w:szCs w:val="32"/>
        </w:rPr>
        <w:t>万元，我单位</w:t>
      </w:r>
      <w:r>
        <w:rPr>
          <w:rFonts w:ascii="宋体" w:eastAsia="宋体" w:hAnsi="宋体" w:hint="eastAsia"/>
          <w:color w:val="000000"/>
          <w:sz w:val="32"/>
          <w:szCs w:val="32"/>
        </w:rPr>
        <w:t>2022</w:t>
      </w:r>
      <w:r>
        <w:rPr>
          <w:rFonts w:ascii="宋体" w:eastAsia="宋体" w:hAnsi="宋体" w:hint="eastAsia"/>
          <w:color w:val="000000"/>
          <w:sz w:val="32"/>
          <w:szCs w:val="32"/>
        </w:rPr>
        <w:t>年度无培训费支出</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拟举办</w:t>
      </w:r>
      <w:r>
        <w:rPr>
          <w:rStyle w:val="peoplefilling"/>
          <w:rFonts w:ascii="宋体" w:eastAsia="宋体" w:hAnsi="宋体" w:hint="eastAsia"/>
          <w:color w:val="000000"/>
          <w:sz w:val="32"/>
          <w:szCs w:val="32"/>
        </w:rPr>
        <w:t>0</w:t>
      </w:r>
      <w:r>
        <w:rPr>
          <w:rStyle w:val="peoplefilling"/>
          <w:rFonts w:ascii="宋体" w:eastAsia="宋体" w:hAnsi="宋体" w:hint="eastAsia"/>
          <w:color w:val="000000"/>
          <w:sz w:val="32"/>
          <w:szCs w:val="32"/>
        </w:rPr>
        <w:t>次节庆、晚会、论坛、赛事，经费预算</w:t>
      </w:r>
      <w:r>
        <w:rPr>
          <w:rStyle w:val="peoplefilling"/>
          <w:rFonts w:ascii="宋体" w:eastAsia="宋体" w:hAnsi="宋体" w:hint="eastAsia"/>
          <w:color w:val="000000"/>
          <w:sz w:val="32"/>
          <w:szCs w:val="32"/>
        </w:rPr>
        <w:t>0</w:t>
      </w:r>
      <w:r>
        <w:rPr>
          <w:rStyle w:val="peoplefilling"/>
          <w:rFonts w:ascii="宋体" w:eastAsia="宋体" w:hAnsi="宋体" w:hint="eastAsia"/>
          <w:color w:val="000000"/>
          <w:sz w:val="32"/>
          <w:szCs w:val="32"/>
        </w:rPr>
        <w:t>万</w:t>
      </w:r>
      <w:r>
        <w:rPr>
          <w:rStyle w:val="peoplefilling"/>
          <w:rFonts w:ascii="宋体" w:eastAsia="宋体" w:hAnsi="宋体" w:hint="eastAsia"/>
          <w:color w:val="000000"/>
          <w:sz w:val="32"/>
          <w:szCs w:val="32"/>
        </w:rPr>
        <w:t>元</w:t>
      </w:r>
      <w:r>
        <w:rPr>
          <w:rFonts w:ascii="宋体" w:eastAsia="宋体" w:hAnsi="宋体" w:hint="eastAsia"/>
          <w:color w:val="000000"/>
          <w:sz w:val="32"/>
          <w:szCs w:val="32"/>
        </w:rPr>
        <w:t>。</w:t>
      </w:r>
      <w:r>
        <w:rPr>
          <w:color w:val="000000"/>
        </w:rPr>
        <w:t xml:space="preserve"> </w:t>
      </w:r>
    </w:p>
    <w:p w:rsidR="00000000" w:rsidRDefault="003B3B6A">
      <w:pPr>
        <w:spacing w:after="2"/>
        <w:ind w:firstLine="660"/>
        <w:rPr>
          <w:color w:val="000000"/>
        </w:rPr>
      </w:pPr>
      <w:r>
        <w:rPr>
          <w:rFonts w:ascii="宋体" w:eastAsia="宋体" w:hAnsi="宋体" w:hint="eastAsia"/>
          <w:b/>
          <w:bCs/>
          <w:color w:val="000000"/>
          <w:sz w:val="32"/>
          <w:szCs w:val="32"/>
        </w:rPr>
        <w:t>（四）政府采购情况：</w:t>
      </w:r>
      <w:r>
        <w:rPr>
          <w:rFonts w:ascii="宋体" w:eastAsia="宋体" w:hAnsi="宋体" w:hint="eastAsia"/>
          <w:color w:val="000000"/>
          <w:sz w:val="32"/>
          <w:szCs w:val="32"/>
        </w:rPr>
        <w:t>2022</w:t>
      </w:r>
      <w:r>
        <w:rPr>
          <w:rFonts w:ascii="宋体" w:eastAsia="宋体" w:hAnsi="宋体" w:hint="eastAsia"/>
          <w:color w:val="000000"/>
          <w:sz w:val="32"/>
          <w:szCs w:val="32"/>
        </w:rPr>
        <w:t>年本部门政府采购预算总</w:t>
      </w:r>
      <w:r>
        <w:rPr>
          <w:rFonts w:ascii="宋体" w:eastAsia="宋体" w:hAnsi="宋体" w:hint="eastAsia"/>
          <w:color w:val="000000"/>
          <w:sz w:val="32"/>
          <w:szCs w:val="32"/>
        </w:rPr>
        <w:t>额</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万元，其中，货物类采购预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万元；工程类采购预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万元；服务类采购预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w:t>
      </w:r>
      <w:r>
        <w:rPr>
          <w:color w:val="000000"/>
        </w:rPr>
        <w:t xml:space="preserve"> </w:t>
      </w:r>
    </w:p>
    <w:p w:rsidR="00000000" w:rsidRDefault="003B3B6A">
      <w:pPr>
        <w:spacing w:after="2"/>
        <w:ind w:firstLine="660"/>
        <w:rPr>
          <w:color w:val="000000"/>
        </w:rPr>
      </w:pPr>
      <w:r>
        <w:rPr>
          <w:rFonts w:ascii="宋体" w:eastAsia="宋体" w:hAnsi="宋体" w:hint="eastAsia"/>
          <w:b/>
          <w:bCs/>
          <w:color w:val="000000"/>
          <w:sz w:val="32"/>
          <w:szCs w:val="32"/>
        </w:rPr>
        <w:t>（五）国有资产占用使用及新增资产配置情况：</w:t>
      </w:r>
      <w:r>
        <w:rPr>
          <w:rFonts w:ascii="宋体" w:eastAsia="宋体" w:hAnsi="宋体" w:cs="Times New Roman" w:hint="eastAsia"/>
          <w:color w:val="000000"/>
          <w:sz w:val="32"/>
          <w:szCs w:val="32"/>
        </w:rPr>
        <w:t>截至</w:t>
      </w:r>
      <w:r>
        <w:rPr>
          <w:rFonts w:ascii="宋体" w:eastAsia="宋体" w:hAnsi="宋体" w:cs="Times New Roman" w:hint="eastAsia"/>
          <w:color w:val="000000"/>
          <w:sz w:val="32"/>
          <w:szCs w:val="32"/>
        </w:rPr>
        <w:t>2021</w:t>
      </w:r>
      <w:r>
        <w:rPr>
          <w:rFonts w:ascii="宋体" w:eastAsia="宋体" w:hAnsi="宋体" w:cs="Times New Roman" w:hint="eastAsia"/>
          <w:color w:val="000000"/>
          <w:sz w:val="32"/>
          <w:szCs w:val="32"/>
        </w:rPr>
        <w:t>年</w:t>
      </w:r>
      <w:r>
        <w:rPr>
          <w:rFonts w:ascii="宋体" w:eastAsia="宋体" w:hAnsi="宋体" w:cs="Times New Roman" w:hint="eastAsia"/>
          <w:color w:val="000000"/>
          <w:sz w:val="32"/>
          <w:szCs w:val="32"/>
        </w:rPr>
        <w:t>12</w:t>
      </w:r>
      <w:r>
        <w:rPr>
          <w:rFonts w:ascii="宋体" w:eastAsia="宋体" w:hAnsi="宋体" w:cs="Times New Roman" w:hint="eastAsia"/>
          <w:color w:val="000000"/>
          <w:sz w:val="32"/>
          <w:szCs w:val="32"/>
        </w:rPr>
        <w:t>月底，本部门</w:t>
      </w:r>
      <w:r>
        <w:rPr>
          <w:rFonts w:ascii="宋体" w:eastAsia="宋体" w:hAnsi="宋体" w:hint="eastAsia"/>
          <w:color w:val="000000"/>
          <w:sz w:val="32"/>
          <w:szCs w:val="32"/>
        </w:rPr>
        <w:t>共有公务用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3</w:t>
      </w:r>
      <w:r>
        <w:rPr>
          <w:rFonts w:ascii="宋体" w:eastAsia="宋体" w:hAnsi="宋体" w:hint="eastAsia"/>
          <w:color w:val="000000"/>
          <w:sz w:val="32"/>
          <w:szCs w:val="32"/>
        </w:rPr>
        <w:t>辆，其中，机要通信用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1</w:t>
      </w:r>
      <w:r>
        <w:rPr>
          <w:rFonts w:ascii="宋体" w:eastAsia="宋体" w:hAnsi="宋体" w:hint="eastAsia"/>
          <w:color w:val="000000"/>
          <w:sz w:val="32"/>
          <w:szCs w:val="32"/>
        </w:rPr>
        <w:t>辆，应急保障用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辆，执法执勤用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辆，其他按照规定配备的公务用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2</w:t>
      </w:r>
      <w:r>
        <w:rPr>
          <w:rFonts w:ascii="宋体" w:eastAsia="宋体" w:hAnsi="宋体" w:cs="Times New Roman" w:hint="eastAsia"/>
          <w:color w:val="000000"/>
          <w:sz w:val="32"/>
          <w:szCs w:val="32"/>
        </w:rPr>
        <w:t>辆；单位价值</w:t>
      </w:r>
      <w:r>
        <w:rPr>
          <w:rFonts w:ascii="宋体" w:eastAsia="宋体" w:hAnsi="宋体" w:cs="Times New Roman" w:hint="eastAsia"/>
          <w:color w:val="000000"/>
          <w:sz w:val="32"/>
          <w:szCs w:val="32"/>
        </w:rPr>
        <w:t>50</w:t>
      </w:r>
      <w:r>
        <w:rPr>
          <w:rFonts w:ascii="宋体" w:eastAsia="宋体" w:hAnsi="宋体" w:cs="Times New Roman" w:hint="eastAsia"/>
          <w:color w:val="000000"/>
          <w:sz w:val="32"/>
          <w:szCs w:val="32"/>
        </w:rPr>
        <w:t>万元以上通用设</w:t>
      </w:r>
      <w:r>
        <w:rPr>
          <w:rFonts w:ascii="宋体" w:eastAsia="宋体" w:hAnsi="宋体" w:cs="Times New Roman" w:hint="eastAsia"/>
          <w:color w:val="000000"/>
          <w:sz w:val="32"/>
          <w:szCs w:val="32"/>
        </w:rPr>
        <w:t>备</w:t>
      </w:r>
      <w:r>
        <w:rPr>
          <w:rStyle w:val="peoplefilling"/>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台，单位价值</w:t>
      </w:r>
      <w:r>
        <w:rPr>
          <w:rFonts w:ascii="宋体" w:eastAsia="宋体" w:hAnsi="宋体" w:cs="Times New Roman" w:hint="eastAsia"/>
          <w:color w:val="000000"/>
          <w:sz w:val="32"/>
          <w:szCs w:val="32"/>
        </w:rPr>
        <w:t>100</w:t>
      </w:r>
      <w:r>
        <w:rPr>
          <w:rFonts w:ascii="宋体" w:eastAsia="宋体" w:hAnsi="宋体" w:cs="Times New Roman" w:hint="eastAsia"/>
          <w:color w:val="000000"/>
          <w:sz w:val="32"/>
          <w:szCs w:val="32"/>
        </w:rPr>
        <w:t>万元以上专用设</w:t>
      </w:r>
      <w:r>
        <w:rPr>
          <w:rFonts w:ascii="宋体" w:eastAsia="宋体" w:hAnsi="宋体" w:cs="Times New Roman" w:hint="eastAsia"/>
          <w:color w:val="000000"/>
          <w:sz w:val="32"/>
          <w:szCs w:val="32"/>
        </w:rPr>
        <w:t>备</w:t>
      </w:r>
      <w:r>
        <w:rPr>
          <w:rStyle w:val="peoplefilling"/>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台。</w:t>
      </w:r>
      <w:r>
        <w:rPr>
          <w:rFonts w:ascii="宋体" w:eastAsia="宋体" w:hAnsi="宋体" w:cs="Times New Roman" w:hint="eastAsia"/>
          <w:color w:val="000000"/>
          <w:sz w:val="32"/>
          <w:szCs w:val="32"/>
        </w:rPr>
        <w:t>2022</w:t>
      </w:r>
      <w:r>
        <w:rPr>
          <w:rFonts w:ascii="宋体" w:eastAsia="宋体" w:hAnsi="宋体" w:cs="Times New Roman" w:hint="eastAsia"/>
          <w:color w:val="000000"/>
          <w:sz w:val="32"/>
          <w:szCs w:val="32"/>
        </w:rPr>
        <w:t>年拟新增配置公务用</w:t>
      </w:r>
      <w:r>
        <w:rPr>
          <w:rFonts w:ascii="宋体" w:eastAsia="宋体" w:hAnsi="宋体" w:cs="Times New Roman" w:hint="eastAsia"/>
          <w:color w:val="000000"/>
          <w:sz w:val="32"/>
          <w:szCs w:val="32"/>
        </w:rPr>
        <w:t>车</w:t>
      </w:r>
      <w:r>
        <w:rPr>
          <w:rStyle w:val="peoplefilling"/>
          <w:rFonts w:ascii="宋体" w:eastAsia="宋体" w:hAnsi="宋体" w:cs="Times New Roman" w:hint="eastAsia"/>
          <w:color w:val="000000"/>
          <w:sz w:val="32"/>
          <w:szCs w:val="32"/>
        </w:rPr>
        <w:t>0</w:t>
      </w:r>
      <w:r>
        <w:rPr>
          <w:rFonts w:ascii="宋体" w:eastAsia="宋体" w:hAnsi="宋体" w:hint="eastAsia"/>
          <w:color w:val="000000"/>
          <w:sz w:val="32"/>
          <w:szCs w:val="32"/>
        </w:rPr>
        <w:t>辆，其中，机要通信用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辆，应急保障用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辆，执法执勤用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辆，其他按照规定配备的公务用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cs="Times New Roman" w:hint="eastAsia"/>
          <w:color w:val="000000"/>
          <w:sz w:val="32"/>
          <w:szCs w:val="32"/>
        </w:rPr>
        <w:t>辆；新增配备单位价值</w:t>
      </w:r>
      <w:r>
        <w:rPr>
          <w:rFonts w:ascii="宋体" w:eastAsia="宋体" w:hAnsi="宋体" w:cs="Times New Roman" w:hint="eastAsia"/>
          <w:color w:val="000000"/>
          <w:sz w:val="32"/>
          <w:szCs w:val="32"/>
        </w:rPr>
        <w:t>50</w:t>
      </w:r>
      <w:r>
        <w:rPr>
          <w:rFonts w:ascii="宋体" w:eastAsia="宋体" w:hAnsi="宋体" w:cs="Times New Roman" w:hint="eastAsia"/>
          <w:color w:val="000000"/>
          <w:sz w:val="32"/>
          <w:szCs w:val="32"/>
        </w:rPr>
        <w:t>万元以上通用设</w:t>
      </w:r>
      <w:r>
        <w:rPr>
          <w:rFonts w:ascii="宋体" w:eastAsia="宋体" w:hAnsi="宋体" w:cs="Times New Roman" w:hint="eastAsia"/>
          <w:color w:val="000000"/>
          <w:sz w:val="32"/>
          <w:szCs w:val="32"/>
        </w:rPr>
        <w:t>备</w:t>
      </w:r>
      <w:r>
        <w:rPr>
          <w:rStyle w:val="peoplefilling"/>
          <w:rFonts w:ascii="宋体" w:eastAsia="宋体" w:hAnsi="宋体" w:cs="Times New Roman" w:hint="eastAsia"/>
          <w:color w:val="000000"/>
          <w:sz w:val="32"/>
          <w:szCs w:val="32"/>
        </w:rPr>
        <w:t>0</w:t>
      </w:r>
      <w:r>
        <w:rPr>
          <w:rFonts w:ascii="宋体" w:eastAsia="宋体" w:hAnsi="宋体" w:cs="Times New Roman" w:hint="eastAsia"/>
          <w:color w:val="000000"/>
          <w:sz w:val="32"/>
          <w:szCs w:val="32"/>
        </w:rPr>
        <w:t>台，单位价值</w:t>
      </w:r>
      <w:r>
        <w:rPr>
          <w:rFonts w:ascii="宋体" w:eastAsia="宋体" w:hAnsi="宋体" w:cs="Times New Roman" w:hint="eastAsia"/>
          <w:color w:val="000000"/>
          <w:sz w:val="32"/>
          <w:szCs w:val="32"/>
        </w:rPr>
        <w:t>100</w:t>
      </w:r>
      <w:r>
        <w:rPr>
          <w:rFonts w:ascii="宋体" w:eastAsia="宋体" w:hAnsi="宋体" w:cs="Times New Roman" w:hint="eastAsia"/>
          <w:color w:val="000000"/>
          <w:sz w:val="32"/>
          <w:szCs w:val="32"/>
        </w:rPr>
        <w:t>万元以上专用设</w:t>
      </w:r>
      <w:r>
        <w:rPr>
          <w:rFonts w:ascii="宋体" w:eastAsia="宋体" w:hAnsi="宋体" w:cs="Times New Roman" w:hint="eastAsia"/>
          <w:color w:val="000000"/>
          <w:sz w:val="32"/>
          <w:szCs w:val="32"/>
        </w:rPr>
        <w:t>备</w:t>
      </w:r>
      <w:r>
        <w:rPr>
          <w:rStyle w:val="peoplefilling"/>
          <w:rFonts w:ascii="宋体" w:eastAsia="宋体" w:hAnsi="宋体" w:cs="Times New Roman" w:hint="eastAsia"/>
          <w:color w:val="000000"/>
          <w:sz w:val="32"/>
          <w:szCs w:val="32"/>
        </w:rPr>
        <w:t>0</w:t>
      </w:r>
      <w:r>
        <w:rPr>
          <w:rFonts w:ascii="宋体" w:eastAsia="宋体" w:hAnsi="宋体" w:hint="eastAsia"/>
          <w:color w:val="000000"/>
          <w:sz w:val="32"/>
          <w:szCs w:val="32"/>
        </w:rPr>
        <w:t>台。</w:t>
      </w:r>
      <w:r>
        <w:rPr>
          <w:color w:val="000000"/>
        </w:rPr>
        <w:t xml:space="preserve"> </w:t>
      </w:r>
    </w:p>
    <w:p w:rsidR="00000000" w:rsidRDefault="003B3B6A">
      <w:pPr>
        <w:spacing w:after="2"/>
        <w:ind w:firstLine="660"/>
        <w:rPr>
          <w:color w:val="000000"/>
        </w:rPr>
      </w:pPr>
      <w:r>
        <w:rPr>
          <w:rFonts w:ascii="宋体" w:eastAsia="宋体" w:hAnsi="宋体" w:hint="eastAsia"/>
          <w:b/>
          <w:bCs/>
          <w:color w:val="000000"/>
          <w:sz w:val="32"/>
          <w:szCs w:val="32"/>
        </w:rPr>
        <w:t>（六）部门整体支出、单位项目支出、重点（专项）项目支出预算绩效目标情况说明：</w:t>
      </w:r>
      <w:r>
        <w:rPr>
          <w:rFonts w:ascii="宋体" w:eastAsia="宋体" w:hAnsi="宋体" w:hint="eastAsia"/>
          <w:color w:val="000000"/>
          <w:sz w:val="32"/>
          <w:szCs w:val="32"/>
        </w:rPr>
        <w:t>本部门所有支出实行绩效目标管理，其中：纳入</w:t>
      </w:r>
      <w:r>
        <w:rPr>
          <w:rFonts w:ascii="宋体" w:eastAsia="宋体" w:hAnsi="宋体" w:hint="eastAsia"/>
          <w:color w:val="000000"/>
          <w:sz w:val="32"/>
          <w:szCs w:val="32"/>
        </w:rPr>
        <w:t>2022</w:t>
      </w:r>
      <w:r>
        <w:rPr>
          <w:rFonts w:ascii="宋体" w:eastAsia="宋体" w:hAnsi="宋体" w:hint="eastAsia"/>
          <w:color w:val="000000"/>
          <w:sz w:val="32"/>
          <w:szCs w:val="32"/>
        </w:rPr>
        <w:t>年部门整体支出绩效目标的金额</w:t>
      </w:r>
      <w:r>
        <w:rPr>
          <w:rFonts w:ascii="宋体" w:eastAsia="宋体" w:hAnsi="宋体" w:hint="eastAsia"/>
          <w:color w:val="000000"/>
          <w:sz w:val="32"/>
          <w:szCs w:val="32"/>
        </w:rPr>
        <w:t>为</w:t>
      </w:r>
      <w:r>
        <w:rPr>
          <w:rFonts w:ascii="宋体" w:eastAsia="宋体" w:hAnsi="宋体" w:hint="eastAsia"/>
          <w:color w:val="000000"/>
          <w:sz w:val="32"/>
          <w:szCs w:val="32"/>
        </w:rPr>
        <w:t>469.92</w:t>
      </w:r>
      <w:r>
        <w:rPr>
          <w:rFonts w:ascii="宋体" w:eastAsia="宋体" w:hAnsi="宋体" w:hint="eastAsia"/>
          <w:color w:val="000000"/>
          <w:sz w:val="32"/>
          <w:szCs w:val="32"/>
        </w:rPr>
        <w:t>万元，基本支出</w:t>
      </w:r>
      <w:r>
        <w:rPr>
          <w:rFonts w:ascii="宋体" w:eastAsia="宋体" w:hAnsi="宋体" w:hint="eastAsia"/>
          <w:color w:val="000000"/>
          <w:sz w:val="32"/>
          <w:szCs w:val="32"/>
        </w:rPr>
        <w:t>469.48</w:t>
      </w:r>
      <w:r>
        <w:rPr>
          <w:rFonts w:ascii="宋体" w:eastAsia="宋体" w:hAnsi="宋体" w:hint="eastAsia"/>
          <w:color w:val="000000"/>
          <w:sz w:val="32"/>
          <w:szCs w:val="32"/>
        </w:rPr>
        <w:t>万元，单位项目支出</w:t>
      </w:r>
      <w:r>
        <w:rPr>
          <w:rFonts w:ascii="宋体" w:eastAsia="宋体" w:hAnsi="宋体" w:hint="eastAsia"/>
          <w:color w:val="000000"/>
          <w:sz w:val="32"/>
          <w:szCs w:val="32"/>
        </w:rPr>
        <w:t>0.44</w:t>
      </w:r>
      <w:r>
        <w:rPr>
          <w:rFonts w:ascii="宋体" w:eastAsia="宋体" w:hAnsi="宋体" w:hint="eastAsia"/>
          <w:color w:val="000000"/>
          <w:sz w:val="32"/>
          <w:szCs w:val="32"/>
        </w:rPr>
        <w:t>万元。具体绩效目标详见报表。</w:t>
      </w:r>
      <w:r>
        <w:rPr>
          <w:color w:val="000000"/>
        </w:rPr>
        <w:t xml:space="preserve"> </w:t>
      </w:r>
    </w:p>
    <w:p w:rsidR="00000000" w:rsidRDefault="003B3B6A">
      <w:pPr>
        <w:spacing w:after="2"/>
        <w:ind w:firstLine="660"/>
        <w:rPr>
          <w:color w:val="000000"/>
        </w:rPr>
      </w:pPr>
      <w:r>
        <w:rPr>
          <w:rStyle w:val="a7"/>
          <w:rFonts w:ascii="宋体" w:eastAsia="宋体" w:hAnsi="宋体" w:hint="eastAsia"/>
          <w:color w:val="000000"/>
          <w:sz w:val="32"/>
          <w:szCs w:val="32"/>
        </w:rPr>
        <w:t>七、名词解释</w:t>
      </w:r>
      <w:r>
        <w:rPr>
          <w:color w:val="000000"/>
        </w:rPr>
        <w:t xml:space="preserve"> </w:t>
      </w:r>
    </w:p>
    <w:p w:rsidR="00000000" w:rsidRDefault="003B3B6A">
      <w:pPr>
        <w:spacing w:after="2"/>
        <w:ind w:firstLine="660"/>
        <w:rPr>
          <w:color w:val="000000"/>
        </w:rPr>
      </w:pPr>
      <w:r>
        <w:rPr>
          <w:rFonts w:ascii="宋体" w:eastAsia="宋体" w:hAnsi="宋体" w:cs="Times New Roman" w:hint="eastAsia"/>
          <w:color w:val="000000"/>
          <w:sz w:val="32"/>
          <w:szCs w:val="32"/>
        </w:rPr>
        <w:t>1</w:t>
      </w:r>
      <w:r>
        <w:rPr>
          <w:rFonts w:ascii="宋体" w:eastAsia="宋体" w:hAnsi="宋体" w:cs="Times New Roman" w:hint="eastAsia"/>
          <w:color w:val="000000"/>
          <w:sz w:val="32"/>
          <w:szCs w:val="32"/>
        </w:rPr>
        <w:t>、</w:t>
      </w:r>
      <w:r>
        <w:rPr>
          <w:rFonts w:ascii="宋体" w:eastAsia="宋体" w:hAnsi="宋体" w:hint="eastAsia"/>
          <w:color w:val="000000"/>
          <w:sz w:val="32"/>
          <w:szCs w:val="32"/>
        </w:rPr>
        <w:t>“三公”经费：纳入省（市</w:t>
      </w:r>
      <w:r>
        <w:rPr>
          <w:rFonts w:ascii="宋体" w:eastAsia="宋体" w:hAnsi="宋体" w:hint="eastAsia"/>
          <w:color w:val="000000"/>
          <w:sz w:val="32"/>
          <w:szCs w:val="32"/>
        </w:rPr>
        <w:t>/</w:t>
      </w:r>
      <w:r>
        <w:rPr>
          <w:rFonts w:ascii="宋体" w:eastAsia="宋体" w:hAnsi="宋体" w:hint="eastAsia"/>
          <w:color w:val="000000"/>
          <w:sz w:val="32"/>
          <w:szCs w:val="32"/>
        </w:rPr>
        <w:t>县）财政预算管理的“三公”经费，是指用一般公共预算拨款安排的公务接待费、公务用车购置及运行维护费和因公出国（境）费。其</w:t>
      </w:r>
      <w:r>
        <w:rPr>
          <w:rFonts w:ascii="宋体" w:eastAsia="宋体" w:hAnsi="宋体" w:hint="eastAsia"/>
          <w:color w:val="000000"/>
          <w:sz w:val="32"/>
          <w:szCs w:val="32"/>
        </w:rPr>
        <w:lastRenderedPageBreak/>
        <w:t>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w:t>
      </w:r>
      <w:r>
        <w:rPr>
          <w:rFonts w:ascii="宋体" w:eastAsia="宋体" w:hAnsi="宋体" w:hint="eastAsia"/>
          <w:color w:val="000000"/>
          <w:sz w:val="32"/>
          <w:szCs w:val="32"/>
        </w:rPr>
        <w:t>等等支出。</w:t>
      </w:r>
      <w:r>
        <w:rPr>
          <w:color w:val="000000"/>
        </w:rPr>
        <w:t xml:space="preserve"> </w:t>
      </w:r>
    </w:p>
    <w:p w:rsidR="00000000" w:rsidRDefault="003B3B6A">
      <w:pPr>
        <w:spacing w:after="240"/>
        <w:ind w:firstLine="660"/>
        <w:rPr>
          <w:color w:val="000000"/>
        </w:rPr>
      </w:pPr>
      <w:r>
        <w:rPr>
          <w:rFonts w:ascii="宋体" w:eastAsia="宋体" w:hAnsi="宋体" w:cs="Times New Roman" w:hint="eastAsia"/>
          <w:color w:val="000000"/>
          <w:sz w:val="32"/>
          <w:szCs w:val="32"/>
        </w:rPr>
        <w:t>2</w:t>
      </w:r>
      <w:r>
        <w:rPr>
          <w:rFonts w:ascii="宋体" w:eastAsia="宋体" w:hAnsi="宋体" w:cs="Times New Roman" w:hint="eastAsia"/>
          <w:color w:val="000000"/>
          <w:sz w:val="32"/>
          <w:szCs w:val="32"/>
        </w:rPr>
        <w:t>、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rsidR="00000000" w:rsidRDefault="003B3B6A">
      <w:pPr>
        <w:spacing w:after="2"/>
        <w:ind w:firstLine="660"/>
        <w:rPr>
          <w:color w:val="000000"/>
        </w:rPr>
      </w:pPr>
    </w:p>
    <w:p w:rsidR="00000000" w:rsidRDefault="003B3B6A">
      <w:pPr>
        <w:spacing w:after="2"/>
        <w:ind w:firstLine="660"/>
        <w:rPr>
          <w:color w:val="000000"/>
        </w:rPr>
      </w:pPr>
    </w:p>
    <w:p w:rsidR="00000000" w:rsidRDefault="003B3B6A">
      <w:pPr>
        <w:spacing w:after="2"/>
        <w:jc w:val="center"/>
        <w:rPr>
          <w:color w:val="000000"/>
        </w:rPr>
      </w:pPr>
      <w:r>
        <w:rPr>
          <w:rStyle w:val="a7"/>
          <w:rFonts w:ascii="宋体" w:eastAsia="宋体" w:hAnsi="宋体" w:hint="eastAsia"/>
          <w:color w:val="000000"/>
          <w:sz w:val="40"/>
          <w:szCs w:val="40"/>
        </w:rPr>
        <w:t>第二部分</w:t>
      </w:r>
      <w:r>
        <w:rPr>
          <w:rStyle w:val="a7"/>
          <w:rFonts w:ascii="宋体" w:eastAsia="宋体" w:hAnsi="宋体" w:hint="eastAsia"/>
          <w:color w:val="000000"/>
          <w:sz w:val="40"/>
          <w:szCs w:val="40"/>
        </w:rPr>
        <w:t> 2022</w:t>
      </w:r>
      <w:r>
        <w:rPr>
          <w:rStyle w:val="a7"/>
          <w:rFonts w:ascii="宋体" w:eastAsia="宋体" w:hAnsi="宋体" w:hint="eastAsia"/>
          <w:color w:val="000000"/>
          <w:sz w:val="40"/>
          <w:szCs w:val="40"/>
        </w:rPr>
        <w:t>年部门预算表</w:t>
      </w:r>
      <w:r>
        <w:rPr>
          <w:color w:val="000000"/>
        </w:rPr>
        <w:t xml:space="preserve"> </w:t>
      </w:r>
    </w:p>
    <w:p w:rsidR="00000000" w:rsidRDefault="003B3B6A">
      <w:pPr>
        <w:spacing w:after="2"/>
        <w:jc w:val="center"/>
        <w:rPr>
          <w:rFonts w:ascii="宋体" w:eastAsia="宋体" w:hAnsi="宋体"/>
          <w:color w:val="000000"/>
          <w:sz w:val="36"/>
          <w:szCs w:val="36"/>
        </w:rPr>
      </w:pPr>
      <w:hyperlink r:id="rId4" w:tgtFrame="_blank" w:history="1">
        <w:r>
          <w:rPr>
            <w:rStyle w:val="a3"/>
            <w:rFonts w:ascii="宋体" w:eastAsia="宋体" w:hAnsi="宋体" w:hint="eastAsia"/>
            <w:sz w:val="36"/>
            <w:szCs w:val="36"/>
          </w:rPr>
          <w:t>2022</w:t>
        </w:r>
        <w:r>
          <w:rPr>
            <w:rStyle w:val="a3"/>
            <w:rFonts w:ascii="宋体" w:eastAsia="宋体" w:hAnsi="宋体" w:hint="eastAsia"/>
            <w:sz w:val="36"/>
            <w:szCs w:val="36"/>
          </w:rPr>
          <w:t>年部门预算公开表</w:t>
        </w:r>
        <w:r>
          <w:rPr>
            <w:rStyle w:val="a3"/>
            <w:rFonts w:ascii="宋体" w:eastAsia="宋体" w:hAnsi="宋体" w:hint="eastAsia"/>
            <w:sz w:val="36"/>
            <w:szCs w:val="36"/>
          </w:rPr>
          <w:t>-</w:t>
        </w:r>
        <w:r>
          <w:rPr>
            <w:rStyle w:val="a3"/>
            <w:rFonts w:ascii="宋体" w:eastAsia="宋体" w:hAnsi="宋体" w:hint="eastAsia"/>
            <w:sz w:val="36"/>
            <w:szCs w:val="36"/>
          </w:rPr>
          <w:t>益阳市住房保障服务中心</w:t>
        </w:r>
        <w:r>
          <w:rPr>
            <w:rStyle w:val="a3"/>
            <w:rFonts w:ascii="宋体" w:eastAsia="宋体" w:hAnsi="宋体" w:hint="eastAsia"/>
            <w:sz w:val="36"/>
            <w:szCs w:val="36"/>
          </w:rPr>
          <w:t>.xlsx</w:t>
        </w:r>
      </w:hyperlink>
      <w:r>
        <w:rPr>
          <w:rFonts w:ascii="宋体" w:eastAsia="宋体" w:hAnsi="宋体" w:hint="eastAsia"/>
          <w:color w:val="000000"/>
          <w:sz w:val="36"/>
          <w:szCs w:val="36"/>
        </w:rPr>
        <w:br/>
      </w:r>
    </w:p>
    <w:p w:rsidR="003B3B6A" w:rsidRDefault="003B3B6A">
      <w:pPr>
        <w:spacing w:after="2"/>
        <w:jc w:val="center"/>
        <w:rPr>
          <w:rFonts w:hint="eastAsia"/>
        </w:rPr>
      </w:pPr>
      <w:r>
        <w:rPr>
          <w:rFonts w:ascii="宋体" w:eastAsia="宋体" w:hAnsi="宋体" w:hint="eastAsia"/>
          <w:color w:val="000000"/>
          <w:sz w:val="36"/>
          <w:szCs w:val="36"/>
        </w:rPr>
        <w:br/>
      </w:r>
    </w:p>
    <w:sectPr w:rsidR="003B3B6A">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Light"/>
    <w:panose1 w:val="020F0502020204030204"/>
    <w:charset w:val="00"/>
    <w:family w:val="roman"/>
    <w:notTrueType/>
    <w:pitch w:val="default"/>
  </w:font>
  <w:font w:name="font-size:16p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012E75"/>
    <w:rsid w:val="00012E75"/>
    <w:rsid w:val="003B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830C7-3F8F-4B09-8231-5ED9B2C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Pr>
      <w:rFonts w:asciiTheme="minorHAnsi" w:hAnsiTheme="minorHAnsi" w:cstheme="minorBidi" w:hint="default"/>
      <w:kern w:val="2"/>
      <w:sz w:val="18"/>
      <w:szCs w:val="18"/>
    </w:rPr>
  </w:style>
  <w:style w:type="paragraph" w:styleId="a6">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Pr>
      <w:rFonts w:asciiTheme="minorHAnsi" w:hAnsiTheme="minorHAnsi" w:cstheme="minorBidi" w:hint="default"/>
      <w:kern w:val="2"/>
      <w:sz w:val="18"/>
      <w:szCs w:val="18"/>
    </w:rPr>
  </w:style>
  <w:style w:type="paragraph" w:customStyle="1" w:styleId="18">
    <w:name w:val="18"/>
    <w:qFormat/>
    <w:pPr>
      <w:widowControl w:val="0"/>
      <w:jc w:val="both"/>
    </w:pPr>
    <w:rPr>
      <w:rFonts w:asciiTheme="minorHAnsi" w:hAnsiTheme="minorHAnsi" w:cstheme="minorBidi"/>
      <w:kern w:val="2"/>
      <w:sz w:val="21"/>
      <w:szCs w:val="22"/>
    </w:rPr>
  </w:style>
  <w:style w:type="character" w:styleId="a7">
    <w:name w:val="Strong"/>
    <w:basedOn w:val="a0"/>
    <w:uiPriority w:val="22"/>
    <w:qFormat/>
    <w:rPr>
      <w:b/>
      <w:bCs/>
    </w:rPr>
  </w:style>
  <w:style w:type="character" w:customStyle="1" w:styleId="peoplefilling">
    <w:name w:val="peoplefilling"/>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20.170.153.212:9000/home/downloadAttachment?attachGUID=1dbbc13292b14e9fb883da556bcec64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535</Words>
  <Characters>3050</Characters>
  <Application>Microsoft Office Word</Application>
  <DocSecurity>0</DocSecurity>
  <Lines>25</Lines>
  <Paragraphs>7</Paragraphs>
  <ScaleCrop>false</ScaleCrop>
  <Company>Microsoft</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2023-09-28T04:10:00Z</dcterms:created>
  <dcterms:modified xsi:type="dcterms:W3CDTF">2023-09-28T04:10:00Z</dcterms:modified>
</cp:coreProperties>
</file>