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default" w:ascii="方正小标宋_GBK" w:hAnsi="方正小标宋_GBK" w:eastAsia="方正小标宋_GBK" w:cs="方正小标宋_GBK"/>
          <w:i w:val="0"/>
          <w:iCs w:val="0"/>
          <w:caps w:val="0"/>
          <w:color w:val="062D3C"/>
          <w:spacing w:val="0"/>
          <w:sz w:val="36"/>
          <w:szCs w:val="36"/>
          <w:shd w:val="clear" w:fill="FFFFFF"/>
          <w:lang w:val="en-US" w:eastAsia="zh-CN"/>
        </w:rPr>
      </w:pPr>
      <w:r>
        <w:rPr>
          <w:rFonts w:hint="eastAsia" w:ascii="方正小标宋_GBK" w:hAnsi="方正小标宋_GBK" w:eastAsia="方正小标宋_GBK" w:cs="方正小标宋_GBK"/>
          <w:i w:val="0"/>
          <w:iCs w:val="0"/>
          <w:caps w:val="0"/>
          <w:color w:val="062D3C"/>
          <w:spacing w:val="0"/>
          <w:sz w:val="36"/>
          <w:szCs w:val="36"/>
          <w:shd w:val="clear" w:fill="FFFFFF"/>
          <w:lang w:val="en-US" w:eastAsia="zh-CN"/>
        </w:rPr>
        <w:t>益阳市公安局监管中心建设（二期）暨戒毒所扩建工程2021年度项目资金绩效自评报告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i w:val="0"/>
          <w:iCs w:val="0"/>
          <w:caps w:val="0"/>
          <w:color w:val="062D3C"/>
          <w:spacing w:val="0"/>
          <w:sz w:val="32"/>
          <w:szCs w:val="32"/>
          <w:shd w:val="clear" w:fill="FFFFFF"/>
          <w:lang w:val="en-US" w:eastAsia="zh-CN"/>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jc w:val="left"/>
        <w:textAlignment w:val="auto"/>
        <w:rPr>
          <w:rFonts w:hint="default"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t>益阳市财政局：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left"/>
        <w:textAlignment w:val="auto"/>
        <w:rPr>
          <w:rFonts w:hint="eastAsia"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t>为进一步规范财政资金管理，强化绩效和责任意识，切实提高财政资金使用效益，根据《益阳市财政局关于开展2021年度部门绩效自评工作的通知》精神，我局对市监管中心建设（二期）暨强制戒毒所扩建工程项目资金开展了绩效自评，现将自评工作情况报告如下：</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Chars="200" w:right="0" w:rightChars="0" w:firstLine="320" w:firstLineChars="100"/>
        <w:jc w:val="left"/>
        <w:textAlignment w:val="auto"/>
        <w:rPr>
          <w:rFonts w:hint="eastAsia"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方正黑体_GBK" w:hAnsi="方正黑体_GBK" w:eastAsia="方正黑体_GBK" w:cs="方正黑体_GBK"/>
          <w:i w:val="0"/>
          <w:iCs w:val="0"/>
          <w:caps w:val="0"/>
          <w:color w:val="000000" w:themeColor="text1"/>
          <w:spacing w:val="0"/>
          <w:sz w:val="32"/>
          <w:szCs w:val="32"/>
          <w:shd w:val="clear" w:fill="FFFFFF"/>
          <w:lang w:val="en-US" w:eastAsia="zh-CN"/>
          <w14:textFill>
            <w14:solidFill>
              <w14:schemeClr w14:val="tx1"/>
            </w14:solidFill>
          </w14:textFill>
        </w:rPr>
        <w:t>一、项目基本情况</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楷体简体" w:hAnsi="方正楷体简体" w:eastAsia="方正楷体简体" w:cs="方正楷体简体"/>
          <w:sz w:val="32"/>
          <w:szCs w:val="32"/>
          <w:lang w:val="en-US" w:eastAsia="zh-CN"/>
        </w:rPr>
      </w:pPr>
      <w:r>
        <w:rPr>
          <w:rFonts w:hint="eastAsia" w:ascii="方正楷体简体" w:hAnsi="方正楷体简体" w:eastAsia="方正楷体简体" w:cs="方正楷体简体"/>
          <w:sz w:val="32"/>
          <w:szCs w:val="32"/>
          <w:lang w:val="en-US" w:eastAsia="zh-CN"/>
        </w:rPr>
        <w:t>单位基本情况。</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i w:val="0"/>
          <w:iCs w:val="0"/>
          <w:caps w:val="0"/>
          <w:color w:val="000000" w:themeColor="text1"/>
          <w:spacing w:val="0"/>
          <w:kern w:val="0"/>
          <w:sz w:val="32"/>
          <w:szCs w:val="32"/>
          <w:shd w:val="clear" w:fill="FFFFFF"/>
          <w:lang w:val="en-US" w:eastAsia="zh-CN" w:bidi="ar"/>
          <w14:textFill>
            <w14:solidFill>
              <w14:schemeClr w14:val="tx1"/>
            </w14:solidFill>
          </w14:textFill>
        </w:rPr>
      </w:pPr>
      <w:r>
        <w:rPr>
          <w:rFonts w:hint="eastAsia" w:ascii="仿宋" w:hAnsi="仿宋" w:eastAsia="仿宋" w:cs="仿宋"/>
          <w:i w:val="0"/>
          <w:iCs w:val="0"/>
          <w:caps w:val="0"/>
          <w:color w:val="000000" w:themeColor="text1"/>
          <w:spacing w:val="0"/>
          <w:kern w:val="0"/>
          <w:sz w:val="32"/>
          <w:szCs w:val="32"/>
          <w:shd w:val="clear" w:fill="FFFFFF"/>
          <w:lang w:val="en-US" w:eastAsia="zh-CN" w:bidi="ar"/>
          <w14:textFill>
            <w14:solidFill>
              <w14:schemeClr w14:val="tx1"/>
            </w14:solidFill>
          </w14:textFill>
        </w:rPr>
        <w:t>益阳市公安局设5个综合管理机构，即警令部、政治部、警</w:t>
      </w:r>
    </w:p>
    <w:p>
      <w:pPr>
        <w:keepNext w:val="0"/>
        <w:keepLines w:val="0"/>
        <w:pageBreakBefore w:val="0"/>
        <w:numPr>
          <w:ilvl w:val="0"/>
          <w:numId w:val="0"/>
        </w:numPr>
        <w:kinsoku/>
        <w:wordWrap/>
        <w:overflowPunct/>
        <w:topLinePunct w:val="0"/>
        <w:autoSpaceDE/>
        <w:autoSpaceDN/>
        <w:bidi w:val="0"/>
        <w:adjustRightInd/>
        <w:snapToGrid/>
        <w:spacing w:line="560" w:lineRule="exact"/>
        <w:textAlignment w:val="auto"/>
        <w:rPr>
          <w:rFonts w:hint="eastAsia" w:ascii="仿宋" w:hAnsi="仿宋" w:eastAsia="仿宋" w:cs="仿宋"/>
          <w:i w:val="0"/>
          <w:iCs w:val="0"/>
          <w:caps w:val="0"/>
          <w:color w:val="000000" w:themeColor="text1"/>
          <w:spacing w:val="0"/>
          <w:kern w:val="0"/>
          <w:sz w:val="32"/>
          <w:szCs w:val="32"/>
          <w:shd w:val="clear" w:fill="FFFFFF"/>
          <w:lang w:val="en-US" w:eastAsia="zh-CN" w:bidi="ar"/>
          <w14:textFill>
            <w14:solidFill>
              <w14:schemeClr w14:val="tx1"/>
            </w14:solidFill>
          </w14:textFill>
        </w:rPr>
      </w:pPr>
      <w:r>
        <w:rPr>
          <w:rFonts w:hint="eastAsia" w:ascii="仿宋" w:hAnsi="仿宋" w:eastAsia="仿宋" w:cs="仿宋"/>
          <w:i w:val="0"/>
          <w:iCs w:val="0"/>
          <w:caps w:val="0"/>
          <w:color w:val="000000" w:themeColor="text1"/>
          <w:spacing w:val="0"/>
          <w:kern w:val="0"/>
          <w:sz w:val="32"/>
          <w:szCs w:val="32"/>
          <w:shd w:val="clear" w:fill="FFFFFF"/>
          <w:lang w:val="en-US" w:eastAsia="zh-CN" w:bidi="ar"/>
          <w14:textFill>
            <w14:solidFill>
              <w14:schemeClr w14:val="tx1"/>
            </w14:solidFill>
          </w14:textFill>
        </w:rPr>
        <w:t>务保障部、信访处、人民警察学校; 23个执法勤务机构，即治安管理支队、刑事侦查</w:t>
      </w:r>
      <w:bookmarkStart w:id="0" w:name="_GoBack"/>
      <w:bookmarkEnd w:id="0"/>
      <w:r>
        <w:rPr>
          <w:rFonts w:hint="eastAsia" w:ascii="仿宋" w:hAnsi="仿宋" w:eastAsia="仿宋" w:cs="仿宋"/>
          <w:i w:val="0"/>
          <w:iCs w:val="0"/>
          <w:caps w:val="0"/>
          <w:color w:val="000000" w:themeColor="text1"/>
          <w:spacing w:val="0"/>
          <w:kern w:val="0"/>
          <w:sz w:val="32"/>
          <w:szCs w:val="32"/>
          <w:shd w:val="clear" w:fill="FFFFFF"/>
          <w:lang w:val="en-US" w:eastAsia="zh-CN" w:bidi="ar"/>
          <w14:textFill>
            <w14:solidFill>
              <w14:schemeClr w14:val="tx1"/>
            </w14:solidFill>
          </w14:textFill>
        </w:rPr>
        <w:t>支队、特警支队、经济犯罪侦查支队、禁毒支队、网络安全保卫与技术侦察支队、监所管理支队、人口与出入境管理支队、法制支队、警务督察支队、国保支队、反恐支队、社会化禁毒办公室、行政审批科、市看守所、市女子看守所、市治安拘留所、收容教育所、强制隔离戒毒所、科信支队、交通警察管理支队、森林支队及警卫处;3个派出机构，即赫山分局、资阳分局、朝阳分局。2021 年末，市公安局编制数共计1517人(含三分局，不含交警支队、森林支队)，实际在职人员1517人，离退休人员435人，辅警1617人。</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default" w:ascii="方正楷体简体" w:hAnsi="方正楷体简体" w:eastAsia="方正楷体简体" w:cs="方正楷体简体"/>
          <w:sz w:val="32"/>
          <w:szCs w:val="32"/>
          <w:lang w:val="en-US" w:eastAsia="zh-CN"/>
        </w:rPr>
      </w:pPr>
      <w:r>
        <w:rPr>
          <w:rFonts w:hint="eastAsia" w:ascii="方正楷体简体" w:hAnsi="方正楷体简体" w:eastAsia="方正楷体简体" w:cs="方正楷体简体"/>
          <w:sz w:val="32"/>
          <w:szCs w:val="32"/>
          <w:lang w:val="en-US" w:eastAsia="zh-CN"/>
        </w:rPr>
        <w:t>强制隔离戒毒所改扩建项目基本情况</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益阳市公安</w:t>
      </w:r>
      <w:r>
        <w:rPr>
          <w:rFonts w:hint="eastAsia" w:ascii="仿宋" w:hAnsi="仿宋" w:eastAsia="仿宋" w:cs="仿宋"/>
          <w:sz w:val="32"/>
          <w:szCs w:val="32"/>
          <w:lang w:val="en-US" w:eastAsia="zh-CN"/>
        </w:rPr>
        <w:t>局</w:t>
      </w:r>
      <w:r>
        <w:rPr>
          <w:rFonts w:hint="eastAsia" w:ascii="仿宋" w:hAnsi="仿宋" w:eastAsia="仿宋" w:cs="仿宋"/>
          <w:sz w:val="32"/>
          <w:szCs w:val="32"/>
          <w:lang w:eastAsia="zh-CN"/>
        </w:rPr>
        <w:t>强制隔离戒毒所扩建项目（二期）工程</w:t>
      </w:r>
      <w:r>
        <w:rPr>
          <w:rFonts w:hint="eastAsia" w:ascii="仿宋" w:hAnsi="仿宋" w:eastAsia="仿宋" w:cs="仿宋"/>
          <w:sz w:val="32"/>
          <w:szCs w:val="32"/>
          <w:lang w:val="en-US" w:eastAsia="zh-CN"/>
        </w:rPr>
        <w:t>是国家和省“十三五”规划政法基础设施重点项目，建设地点</w:t>
      </w:r>
      <w:r>
        <w:rPr>
          <w:rFonts w:hint="eastAsia" w:ascii="仿宋" w:hAnsi="仿宋" w:eastAsia="仿宋" w:cs="仿宋"/>
          <w:sz w:val="32"/>
          <w:szCs w:val="32"/>
          <w:lang w:eastAsia="zh-CN"/>
        </w:rPr>
        <w:t>位于赫山区春嘉路以东、梅林路以北长坡岭龙岭工业园内，项目总建筑面积约为</w:t>
      </w:r>
      <w:r>
        <w:rPr>
          <w:rFonts w:hint="eastAsia" w:ascii="仿宋" w:hAnsi="仿宋" w:eastAsia="仿宋" w:cs="仿宋"/>
          <w:sz w:val="32"/>
          <w:szCs w:val="32"/>
          <w:lang w:val="en-US" w:eastAsia="zh-CN"/>
        </w:rPr>
        <w:t>36829.7平方米，其中戒毒脱瘾中心（3层）4582.4平方米，强制戒毒收治楼（5层）12650平方米，业务附属楼（12层）12431.7平方米，地下室（含地下通道，负1层）7165.6平方米，采用框架结构，基础形式为桩基础。项目建成后可增加收治吸毒人员容量1000人，有利于完善戒毒所工作体系，促进业务用房规范化、标准化，更好地为社会服务。</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项目投资预算及建设情况。主体建筑工程预算金额11040.73万元；“智慧监管”二期及弱电系统建设项目预算金额2944.17万元，装饰装修项目预算金额2021.08万元，附属工程及电梯工程预算金额2061.65万元。资金来源全部为财政拨款。主体建筑工程于2019年6月开工建设，2020年10月封顶后进入附属设施安装及装修，2021年12月完成工程量95%；装饰装修工程于2021年5月开工，2021年12月完成总工程量80%，附属工程及电梯工程于2021年11月底开工，至12月底，完成30%，“智慧监管”二期弱电系统建设项目于2020年12月开工建设，至2021年12月完成工程量40%。</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r>
        <w:rPr>
          <w:rFonts w:hint="eastAsia" w:ascii="方正楷体简体" w:hAnsi="方正楷体简体" w:eastAsia="方正楷体简体" w:cs="方正楷体简体"/>
          <w:sz w:val="32"/>
          <w:szCs w:val="32"/>
          <w:lang w:val="en-US" w:eastAsia="zh-CN"/>
        </w:rPr>
        <w:t>三）2021年度扩建项目资金情况</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 w:hAnsi="仿宋" w:eastAsia="仿宋" w:cs="仿宋"/>
          <w:sz w:val="32"/>
          <w:szCs w:val="32"/>
          <w:lang w:val="en-US" w:eastAsia="zh-CN"/>
        </w:rPr>
        <w:t>该项目申请财政资金</w:t>
      </w:r>
      <w:r>
        <w:rPr>
          <w:rFonts w:hint="eastAsia"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t>2910.76万元，用于支付扩建项目主体建筑工程、智慧监管、装饰装修进度款及与该项目有关的其他费用。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方正楷体简体" w:hAnsi="方正楷体简体" w:eastAsia="方正楷体简体" w:cs="方正楷体简体"/>
          <w:sz w:val="32"/>
          <w:szCs w:val="32"/>
          <w:lang w:val="en-US" w:eastAsia="zh-CN"/>
        </w:rPr>
      </w:pPr>
      <w:r>
        <w:rPr>
          <w:rFonts w:hint="eastAsia" w:ascii="方正楷体简体" w:hAnsi="方正楷体简体" w:eastAsia="方正楷体简体" w:cs="方正楷体简体"/>
          <w:sz w:val="32"/>
          <w:szCs w:val="32"/>
          <w:lang w:val="en-US" w:eastAsia="zh-CN"/>
        </w:rPr>
        <w:t>（四）项目年度绩效目标和绩效指标设定</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rPr>
          <w:rFonts w:hint="eastAsia"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 w:hAnsi="仿宋" w:eastAsia="仿宋" w:cs="仿宋"/>
          <w:b/>
          <w:bCs/>
          <w:i w:val="0"/>
          <w:iCs w:val="0"/>
          <w:caps w:val="0"/>
          <w:color w:val="000000" w:themeColor="text1"/>
          <w:spacing w:val="0"/>
          <w:sz w:val="32"/>
          <w:szCs w:val="32"/>
          <w:shd w:val="clear" w:fill="FFFFFF"/>
          <w:lang w:val="en-US" w:eastAsia="zh-CN"/>
          <w14:textFill>
            <w14:solidFill>
              <w14:schemeClr w14:val="tx1"/>
            </w14:solidFill>
          </w14:textFill>
        </w:rPr>
        <w:t>1.年度绩效目标：</w:t>
      </w:r>
      <w:r>
        <w:rPr>
          <w:rFonts w:hint="eastAsia"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t>完成强制隔离戒毒所改扩建项目（装饰装修工程、智慧监管、污水处理、电梯、高低压、道路绿化等配套工程、采购工程），保证戒毒所扩建项目正常运行。</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rPr>
          <w:rFonts w:hint="eastAsia" w:ascii="仿宋" w:hAnsi="仿宋" w:eastAsia="仿宋" w:cs="仿宋"/>
          <w:b/>
          <w:bCs/>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 w:hAnsi="仿宋" w:eastAsia="仿宋" w:cs="仿宋"/>
          <w:b/>
          <w:bCs/>
          <w:i w:val="0"/>
          <w:iCs w:val="0"/>
          <w:caps w:val="0"/>
          <w:color w:val="000000" w:themeColor="text1"/>
          <w:spacing w:val="0"/>
          <w:sz w:val="32"/>
          <w:szCs w:val="32"/>
          <w:shd w:val="clear" w:fill="FFFFFF"/>
          <w:lang w:val="en-US" w:eastAsia="zh-CN"/>
          <w14:textFill>
            <w14:solidFill>
              <w14:schemeClr w14:val="tx1"/>
            </w14:solidFill>
          </w14:textFill>
        </w:rPr>
        <w:t>2.年度绩效指标：</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t>（1）产出指标：</w:t>
      </w:r>
      <w:r>
        <w:rPr>
          <w:rFonts w:hint="eastAsia" w:ascii="宋体" w:hAnsi="宋体" w:eastAsia="宋体" w:cs="宋体"/>
          <w:i w:val="0"/>
          <w:iCs w:val="0"/>
          <w:caps w:val="0"/>
          <w:color w:val="000000" w:themeColor="text1"/>
          <w:spacing w:val="0"/>
          <w:sz w:val="32"/>
          <w:szCs w:val="32"/>
          <w:shd w:val="clear" w:fill="FFFFFF"/>
          <w:lang w:val="en-US" w:eastAsia="zh-CN"/>
          <w14:textFill>
            <w14:solidFill>
              <w14:schemeClr w14:val="tx1"/>
            </w14:solidFill>
          </w14:textFill>
        </w:rPr>
        <w:t>①</w:t>
      </w:r>
      <w:r>
        <w:rPr>
          <w:rFonts w:hint="eastAsia"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t>数量指标：装饰工程、智慧监管、现场道路、绿化及配套工程完成率100%。</w:t>
      </w:r>
      <w:r>
        <w:rPr>
          <w:rFonts w:hint="eastAsia" w:ascii="宋体" w:hAnsi="宋体" w:eastAsia="宋体" w:cs="宋体"/>
          <w:i w:val="0"/>
          <w:iCs w:val="0"/>
          <w:caps w:val="0"/>
          <w:color w:val="000000" w:themeColor="text1"/>
          <w:spacing w:val="0"/>
          <w:sz w:val="32"/>
          <w:szCs w:val="32"/>
          <w:shd w:val="clear" w:fill="FFFFFF"/>
          <w:lang w:val="en-US" w:eastAsia="zh-CN"/>
          <w14:textFill>
            <w14:solidFill>
              <w14:schemeClr w14:val="tx1"/>
            </w14:solidFill>
          </w14:textFill>
        </w:rPr>
        <w:t>②</w:t>
      </w:r>
      <w:r>
        <w:rPr>
          <w:rFonts w:hint="eastAsia"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t>质量指标：工程验收达到监管要求，全部合格。</w:t>
      </w:r>
      <w:r>
        <w:rPr>
          <w:rFonts w:hint="eastAsia" w:ascii="宋体" w:hAnsi="宋体" w:eastAsia="宋体" w:cs="宋体"/>
          <w:i w:val="0"/>
          <w:iCs w:val="0"/>
          <w:caps w:val="0"/>
          <w:color w:val="000000" w:themeColor="text1"/>
          <w:spacing w:val="0"/>
          <w:sz w:val="32"/>
          <w:szCs w:val="32"/>
          <w:shd w:val="clear" w:fill="FFFFFF"/>
          <w:lang w:val="en-US" w:eastAsia="zh-CN"/>
          <w14:textFill>
            <w14:solidFill>
              <w14:schemeClr w14:val="tx1"/>
            </w14:solidFill>
          </w14:textFill>
        </w:rPr>
        <w:t>③</w:t>
      </w:r>
      <w:r>
        <w:rPr>
          <w:rFonts w:hint="eastAsia"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t>时效指标：装饰工程、智慧监管全部完成，并投入使用。</w:t>
      </w:r>
      <w:r>
        <w:rPr>
          <w:rFonts w:hint="eastAsia" w:ascii="宋体" w:hAnsi="宋体" w:eastAsia="宋体" w:cs="宋体"/>
          <w:i w:val="0"/>
          <w:iCs w:val="0"/>
          <w:caps w:val="0"/>
          <w:color w:val="000000" w:themeColor="text1"/>
          <w:spacing w:val="0"/>
          <w:sz w:val="32"/>
          <w:szCs w:val="32"/>
          <w:shd w:val="clear" w:fill="FFFFFF"/>
          <w:lang w:val="en-US" w:eastAsia="zh-CN"/>
          <w14:textFill>
            <w14:solidFill>
              <w14:schemeClr w14:val="tx1"/>
            </w14:solidFill>
          </w14:textFill>
        </w:rPr>
        <w:t>④</w:t>
      </w:r>
      <w:r>
        <w:rPr>
          <w:rFonts w:hint="eastAsia"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t>成本指标：工程成本不超出市发改委批准金额。</w:t>
      </w:r>
    </w:p>
    <w:p>
      <w:pPr>
        <w:keepNext w:val="0"/>
        <w:keepLines w:val="0"/>
        <w:pageBreakBefore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default"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t>效益指标：</w:t>
      </w:r>
      <w:r>
        <w:rPr>
          <w:rFonts w:hint="eastAsia" w:ascii="宋体" w:hAnsi="宋体" w:eastAsia="宋体" w:cs="宋体"/>
          <w:i w:val="0"/>
          <w:iCs w:val="0"/>
          <w:caps w:val="0"/>
          <w:color w:val="000000" w:themeColor="text1"/>
          <w:spacing w:val="0"/>
          <w:sz w:val="32"/>
          <w:szCs w:val="32"/>
          <w:shd w:val="clear" w:fill="FFFFFF"/>
          <w:lang w:val="en-US" w:eastAsia="zh-CN"/>
          <w14:textFill>
            <w14:solidFill>
              <w14:schemeClr w14:val="tx1"/>
            </w14:solidFill>
          </w14:textFill>
        </w:rPr>
        <w:t>①</w:t>
      </w:r>
      <w:r>
        <w:rPr>
          <w:rFonts w:hint="eastAsia"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t>经济效益指标：保证戒毒所扩建项目正常运行。</w:t>
      </w:r>
      <w:r>
        <w:rPr>
          <w:rFonts w:hint="eastAsia" w:ascii="宋体" w:hAnsi="宋体" w:eastAsia="宋体" w:cs="宋体"/>
          <w:i w:val="0"/>
          <w:iCs w:val="0"/>
          <w:caps w:val="0"/>
          <w:color w:val="000000" w:themeColor="text1"/>
          <w:spacing w:val="0"/>
          <w:sz w:val="32"/>
          <w:szCs w:val="32"/>
          <w:shd w:val="clear" w:fill="FFFFFF"/>
          <w:lang w:val="en-US" w:eastAsia="zh-CN"/>
          <w14:textFill>
            <w14:solidFill>
              <w14:schemeClr w14:val="tx1"/>
            </w14:solidFill>
          </w14:textFill>
        </w:rPr>
        <w:t>②</w:t>
      </w:r>
      <w:r>
        <w:rPr>
          <w:rFonts w:hint="eastAsia"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t>社会效益指标：保证应收尽收。</w:t>
      </w:r>
      <w:r>
        <w:rPr>
          <w:rFonts w:hint="eastAsia" w:ascii="宋体" w:hAnsi="宋体" w:eastAsia="宋体" w:cs="宋体"/>
          <w:i w:val="0"/>
          <w:iCs w:val="0"/>
          <w:caps w:val="0"/>
          <w:color w:val="000000" w:themeColor="text1"/>
          <w:spacing w:val="0"/>
          <w:sz w:val="32"/>
          <w:szCs w:val="32"/>
          <w:shd w:val="clear" w:fill="FFFFFF"/>
          <w:lang w:val="en-US" w:eastAsia="zh-CN"/>
          <w14:textFill>
            <w14:solidFill>
              <w14:schemeClr w14:val="tx1"/>
            </w14:solidFill>
          </w14:textFill>
        </w:rPr>
        <w:t>③</w:t>
      </w:r>
      <w:r>
        <w:rPr>
          <w:rFonts w:hint="eastAsia"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t>生态效益指标：污水排放达标率100%。④服务对象满意度指标：工作人员和群众满意度分别为100%。</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Chars="200" w:right="0" w:rightChars="0" w:firstLine="320" w:firstLineChars="100"/>
        <w:jc w:val="left"/>
        <w:textAlignment w:val="auto"/>
        <w:rPr>
          <w:rFonts w:hint="eastAsia" w:ascii="方正黑体_GBK" w:hAnsi="方正黑体_GBK" w:eastAsia="方正黑体_GBK" w:cs="方正黑体_GBK"/>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方正黑体_GBK" w:hAnsi="方正黑体_GBK" w:eastAsia="方正黑体_GBK" w:cs="方正黑体_GBK"/>
          <w:i w:val="0"/>
          <w:iCs w:val="0"/>
          <w:caps w:val="0"/>
          <w:color w:val="000000" w:themeColor="text1"/>
          <w:spacing w:val="0"/>
          <w:sz w:val="32"/>
          <w:szCs w:val="32"/>
          <w:shd w:val="clear" w:fill="FFFFFF"/>
          <w:lang w:val="en-US" w:eastAsia="zh-CN"/>
          <w14:textFill>
            <w14:solidFill>
              <w14:schemeClr w14:val="tx1"/>
            </w14:solidFill>
          </w14:textFill>
        </w:rPr>
        <w:t>二、绩效自评开展情况</w:t>
      </w:r>
    </w:p>
    <w:p>
      <w:pPr>
        <w:keepNext w:val="0"/>
        <w:keepLines w:val="0"/>
        <w:pageBreakBefore w:val="0"/>
        <w:numPr>
          <w:ilvl w:val="0"/>
          <w:numId w:val="3"/>
        </w:numPr>
        <w:kinsoku/>
        <w:wordWrap/>
        <w:overflowPunct/>
        <w:topLinePunct w:val="0"/>
        <w:autoSpaceDE/>
        <w:autoSpaceDN/>
        <w:bidi w:val="0"/>
        <w:adjustRightInd/>
        <w:snapToGrid/>
        <w:spacing w:line="560" w:lineRule="exact"/>
        <w:ind w:left="0" w:leftChars="0" w:firstLine="640" w:firstLineChars="0"/>
        <w:textAlignment w:val="auto"/>
        <w:rPr>
          <w:rFonts w:hint="eastAsia" w:ascii="仿宋" w:hAnsi="仿宋" w:eastAsia="仿宋" w:cs="仿宋"/>
          <w:sz w:val="32"/>
          <w:szCs w:val="32"/>
          <w:lang w:val="en-US" w:eastAsia="zh-CN"/>
        </w:rPr>
      </w:pPr>
      <w:r>
        <w:rPr>
          <w:rFonts w:hint="eastAsia" w:ascii="方正楷体简体" w:hAnsi="方正楷体简体" w:eastAsia="方正楷体简体" w:cs="方正楷体简体"/>
          <w:sz w:val="32"/>
          <w:szCs w:val="32"/>
          <w:lang w:val="en-US" w:eastAsia="zh-CN"/>
        </w:rPr>
        <w:t>成立绩效评价工作组。</w:t>
      </w:r>
      <w:r>
        <w:rPr>
          <w:rFonts w:hint="eastAsia" w:ascii="仿宋" w:hAnsi="仿宋" w:eastAsia="仿宋" w:cs="仿宋"/>
          <w:sz w:val="32"/>
          <w:szCs w:val="32"/>
          <w:lang w:val="en-US" w:eastAsia="zh-CN"/>
        </w:rPr>
        <w:t>我局成立由后勤装备部、基建办、财务、扩建项目负责人组成的绩效评价工作组，制定绩效自评工作方案，于4月6日至15日就扩建项目年度绩效目标及指标实现程度，采取召开座谈会、查阅项目资料、佐证资料、资金使用情况，现场实地查看、对项目绩效进行客观评价。</w:t>
      </w:r>
    </w:p>
    <w:p>
      <w:pPr>
        <w:keepNext w:val="0"/>
        <w:keepLines w:val="0"/>
        <w:pageBreakBefore w:val="0"/>
        <w:numPr>
          <w:ilvl w:val="0"/>
          <w:numId w:val="3"/>
        </w:numPr>
        <w:kinsoku/>
        <w:wordWrap/>
        <w:overflowPunct/>
        <w:topLinePunct w:val="0"/>
        <w:autoSpaceDE/>
        <w:autoSpaceDN/>
        <w:bidi w:val="0"/>
        <w:adjustRightInd/>
        <w:snapToGrid/>
        <w:spacing w:line="560" w:lineRule="exact"/>
        <w:ind w:left="0" w:leftChars="0" w:firstLine="640" w:firstLineChars="0"/>
        <w:textAlignment w:val="auto"/>
        <w:rPr>
          <w:rFonts w:hint="eastAsia" w:ascii="方正楷体简体" w:hAnsi="方正楷体简体" w:eastAsia="方正楷体简体" w:cs="方正楷体简体"/>
          <w:sz w:val="32"/>
          <w:szCs w:val="32"/>
          <w:lang w:val="en-US" w:eastAsia="zh-CN"/>
        </w:rPr>
      </w:pPr>
      <w:r>
        <w:rPr>
          <w:rFonts w:hint="eastAsia" w:ascii="方正楷体简体" w:hAnsi="方正楷体简体" w:eastAsia="方正楷体简体" w:cs="方正楷体简体"/>
          <w:sz w:val="32"/>
          <w:szCs w:val="32"/>
          <w:lang w:val="en-US" w:eastAsia="zh-CN"/>
        </w:rPr>
        <w:t>项目绩效目标设定分析</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1.项目年度绩效目标：年度绩效目标设定的依据充分，目标明确、清晰，强制隔离戒毒所扩建项目与市局的职能职责、事业发展规划密切相关</w:t>
      </w:r>
      <w:r>
        <w:rPr>
          <w:rFonts w:hint="eastAsia" w:ascii="方正楷体简体" w:hAnsi="方正楷体简体" w:eastAsia="方正楷体简体" w:cs="方正楷体简体"/>
          <w:sz w:val="32"/>
          <w:szCs w:val="32"/>
          <w:lang w:val="en-US" w:eastAsia="zh-CN"/>
        </w:rPr>
        <w:t>。</w:t>
      </w:r>
      <w:r>
        <w:rPr>
          <w:rFonts w:hint="eastAsia" w:ascii="仿宋" w:hAnsi="仿宋" w:eastAsia="仿宋" w:cs="仿宋"/>
          <w:sz w:val="32"/>
          <w:szCs w:val="32"/>
          <w:lang w:val="en-US" w:eastAsia="zh-CN"/>
        </w:rPr>
        <w:t>由于附属工程财评批复时间较晚，导致项目工期跨年度，再加上受新冠疫情等不可预见的客观因素影响，智慧监管、装饰装修项目均未能按期完工，年度绩效目标未实现。</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2.绩效目标细化为具体的绩效指标和标准：年度绩效指标围绕绩效目标制定，与绩效目标相关联，如无不可预见或不可抗力因素影响，绩效指标是可行的，能恰当反映绩效目标的实现程度。</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3.项目资金规模与绩效目标匹配程度：《年度重点绩效目标申报表》项目资金申请2000万元，实际支付2910.76万元，项目资金申请规模匹配度相差较大。</w:t>
      </w:r>
    </w:p>
    <w:p>
      <w:pPr>
        <w:keepNext w:val="0"/>
        <w:keepLines w:val="0"/>
        <w:pageBreakBefore w:val="0"/>
        <w:numPr>
          <w:ilvl w:val="0"/>
          <w:numId w:val="3"/>
        </w:numPr>
        <w:kinsoku/>
        <w:wordWrap/>
        <w:overflowPunct/>
        <w:topLinePunct w:val="0"/>
        <w:autoSpaceDE/>
        <w:autoSpaceDN/>
        <w:bidi w:val="0"/>
        <w:adjustRightInd/>
        <w:snapToGrid/>
        <w:spacing w:line="560" w:lineRule="exact"/>
        <w:ind w:left="0" w:leftChars="0" w:firstLine="640" w:firstLineChars="0"/>
        <w:textAlignment w:val="auto"/>
        <w:rPr>
          <w:rFonts w:hint="eastAsia" w:ascii="方正楷体简体" w:hAnsi="方正楷体简体" w:eastAsia="方正楷体简体" w:cs="方正楷体简体"/>
          <w:sz w:val="32"/>
          <w:szCs w:val="32"/>
          <w:lang w:val="en-US" w:eastAsia="zh-CN"/>
        </w:rPr>
      </w:pPr>
      <w:r>
        <w:rPr>
          <w:rFonts w:hint="eastAsia" w:ascii="方正楷体简体" w:hAnsi="方正楷体简体" w:eastAsia="方正楷体简体" w:cs="方正楷体简体"/>
          <w:sz w:val="32"/>
          <w:szCs w:val="32"/>
          <w:lang w:val="en-US" w:eastAsia="zh-CN"/>
        </w:rPr>
        <w:t>项目资料核实情况</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1.预算批复情况。</w:t>
      </w:r>
      <w:r>
        <w:rPr>
          <w:rFonts w:hint="eastAsia" w:ascii="仿宋" w:hAnsi="仿宋" w:eastAsia="仿宋" w:cs="仿宋"/>
          <w:sz w:val="32"/>
          <w:szCs w:val="32"/>
          <w:lang w:val="en-US" w:eastAsia="zh-CN"/>
        </w:rPr>
        <w:t>经市财政投资评审中心评审，主体工程，评审审定金额11040.73万元（益财评预审〔2018〕138号）；“智慧监管”二期弱电系统建设项目，评审审定金额2944.17万元（益财评预审〔2020〕30号）；装饰装修工程。评审审定金额2120.08万元（益财评预审〔2021〕26号）；附属工程及电梯工程：评审审定金额2061.65万元（益财评预审〔2021〕44号、〔2021〕120号）。</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2.项目招标及采购情况</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主体建筑工程。2018年7月至9月，委托招标代理机构智埔国际工程咨询有限公司进行主体工程施工、施工监理项目招标，中标单位：湖南省第五工程有限公司，合同工期450天，计划竣工日期：2020年8月25日。监理单位：湖南湖大建设监理有限公司。</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智慧监管”二期弱电系统建设项目。2020年3月23日委托招标代理机构智埔国际工程咨询有限公司进行“智慧监管”二期弱电系统建设项目招标，招标编号：ZPGJYY-2020-032，中标单位：湖南教建集团有限公司，合同工期：120天，计划竣工日期：2021年3月30日。2020年11月25日委托采购代理机构湖南信元工程项目管理有限公司对项目监理服务进行竞争性磋商采购，政府采购计划编号：益财采计【2020】11028，采购代理编号：XYTC-益-2020-11-19，成交供应商：湖南方圆工程咨询监理有限公司。</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装饰装修工程。2021年3月12日委托招标代理机构湖南信元工程项目管理有限公司进行项目装饰装修工程施工招标，中标单位：湖南华意建筑装修装饰有限公司。合同工期：120天，计划竣工日期：2021年9月8日。2021年4月30日，委托采购代理机构辽宁新青年工程咨询有限公司对项目监理服务进行竞争性磋商采购，政府采购计划编号：益财采计[2021]04021号，采购项目编号：LNXQN-2021-YYCG002，成交供应商：长沙市成事建设监理咨询有限公司。</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4）附属工程及电梯工程施工。2021年08月27日，委托招标代理机构智埔国际建设集团有限公司进行附属工程及电梯工程施工项目招标，中标单位：湖南益阳工程有限公司。合同工期180天，计划竣工日期：2022年5月30日。监理服务单位：长沙市成事建设监理咨询有限公司。</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上述项目招标和采购过程公开、公平、公正、合法合规合理。</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left"/>
        <w:textAlignment w:val="auto"/>
        <w:rPr>
          <w:rFonts w:hint="default" w:ascii="方正楷体简体" w:hAnsi="方正楷体简体" w:eastAsia="方正楷体简体" w:cs="方正楷体简体"/>
          <w:kern w:val="2"/>
          <w:sz w:val="32"/>
          <w:szCs w:val="32"/>
          <w:lang w:val="en-US" w:eastAsia="zh-CN" w:bidi="ar-SA"/>
        </w:rPr>
      </w:pPr>
      <w:r>
        <w:rPr>
          <w:rFonts w:hint="eastAsia" w:ascii="方正楷体简体" w:hAnsi="方正楷体简体" w:eastAsia="方正楷体简体" w:cs="方正楷体简体"/>
          <w:kern w:val="2"/>
          <w:sz w:val="32"/>
          <w:szCs w:val="32"/>
          <w:lang w:val="en-US" w:eastAsia="zh-CN" w:bidi="ar-SA"/>
        </w:rPr>
        <w:t>（三）项目执行及完成情况</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jc w:val="left"/>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1. 明确了扩建项目负责人</w:t>
      </w:r>
      <w:r>
        <w:rPr>
          <w:rFonts w:hint="eastAsia" w:ascii="仿宋" w:hAnsi="仿宋" w:eastAsia="仿宋" w:cs="仿宋"/>
          <w:b w:val="0"/>
          <w:bCs w:val="0"/>
          <w:sz w:val="32"/>
          <w:szCs w:val="32"/>
          <w:lang w:val="en-US" w:eastAsia="zh-CN"/>
        </w:rPr>
        <w:t>。</w:t>
      </w:r>
      <w:r>
        <w:rPr>
          <w:rFonts w:hint="eastAsia" w:ascii="仿宋" w:hAnsi="仿宋" w:eastAsia="仿宋" w:cs="仿宋"/>
          <w:sz w:val="32"/>
          <w:szCs w:val="32"/>
          <w:lang w:val="en-US" w:eastAsia="zh-CN"/>
        </w:rPr>
        <w:t>市公安局以〔2019〕32号文件明确了扩建项目总负责人以及项目报建、财务、工地管理、弱电系统、现场技术等负责人，分工明确，密切配合，统筹推进。</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jc w:val="left"/>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2.实行工程质量现场跟踪检查监督。</w:t>
      </w:r>
      <w:r>
        <w:rPr>
          <w:rFonts w:hint="eastAsia" w:ascii="仿宋" w:hAnsi="仿宋" w:eastAsia="仿宋" w:cs="仿宋"/>
          <w:sz w:val="32"/>
          <w:szCs w:val="32"/>
          <w:lang w:val="en-US" w:eastAsia="zh-CN"/>
        </w:rPr>
        <w:t>为了掌握现场施工质量、进度、安全等情况，现场施工除了按规定采购施工监理服务外，还专门从湖南益阳工程公司聘请工程技术管理人员现场驻场，负责与施工单位、监理单位协调和施工质量督促检查。</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jc w:val="left"/>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3.委托审计部门对扩建项目进行跟踪审计。</w:t>
      </w:r>
      <w:r>
        <w:rPr>
          <w:rFonts w:hint="eastAsia" w:ascii="仿宋" w:hAnsi="仿宋" w:eastAsia="仿宋" w:cs="仿宋"/>
          <w:sz w:val="32"/>
          <w:szCs w:val="32"/>
          <w:lang w:val="en-US" w:eastAsia="zh-CN"/>
        </w:rPr>
        <w:t>2019年3月，我局委托市审计局对扩建项目实施进行全过程审计监督，市审计局于2019年8月起成立了审计组，对扩建项目实施进行全过程审计监督。</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jc w:val="left"/>
        <w:textAlignment w:val="auto"/>
        <w:rPr>
          <w:rFonts w:hint="default" w:ascii="仿宋" w:hAnsi="仿宋" w:eastAsia="仿宋" w:cs="仿宋"/>
          <w:sz w:val="32"/>
          <w:szCs w:val="32"/>
          <w:lang w:val="en-US" w:eastAsia="zh-CN"/>
        </w:rPr>
      </w:pPr>
      <w:r>
        <w:rPr>
          <w:rFonts w:hint="eastAsia" w:ascii="仿宋" w:hAnsi="仿宋" w:eastAsia="仿宋" w:cs="仿宋"/>
          <w:b/>
          <w:bCs/>
          <w:sz w:val="32"/>
          <w:szCs w:val="32"/>
          <w:lang w:val="en-US" w:eastAsia="zh-CN"/>
        </w:rPr>
        <w:t>4.工程项目完成情况。</w:t>
      </w:r>
      <w:r>
        <w:rPr>
          <w:rFonts w:hint="eastAsia" w:ascii="仿宋" w:hAnsi="仿宋" w:eastAsia="仿宋" w:cs="仿宋"/>
          <w:sz w:val="32"/>
          <w:szCs w:val="32"/>
          <w:lang w:val="en-US" w:eastAsia="zh-CN"/>
        </w:rPr>
        <w:t>经现场调查和查阅项目月度施工计划和施工进度完成资料，截至2021年12月，收治楼、脱瘾中心、业务用房主体建筑工程结构全部完成，正在附属设施安装、装修扫尾；收治楼、脱瘾中心、业务用房智慧监管及弱电系统项目完成电线、网线敷设预埋、机房设施设备安装，完成率40%；收治楼、脱瘾中心、业务用房装饰装修工程完成工程量80%；附属工程及电梯工程项目总工程量完成30%，其中：地下室、地下通道全部完成，电梯安装全部完成，给排水、消防、污水处理项目已完成管道敷设和截污井、检查井修建，室外电气安装配套项目完成线路敷设预埋；室外道路基本形成，绿化项目完成覆土及配套设施；围墙工程完成50%。</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Chars="200" w:right="0" w:rightChars="0" w:firstLine="320" w:firstLineChars="100"/>
        <w:jc w:val="left"/>
        <w:textAlignment w:val="auto"/>
        <w:rPr>
          <w:rFonts w:hint="eastAsia" w:ascii="方正黑体_GBK" w:hAnsi="方正黑体_GBK" w:eastAsia="方正黑体_GBK" w:cs="方正黑体_GBK"/>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方正黑体_GBK" w:hAnsi="方正黑体_GBK" w:eastAsia="方正黑体_GBK" w:cs="方正黑体_GBK"/>
          <w:i w:val="0"/>
          <w:iCs w:val="0"/>
          <w:caps w:val="0"/>
          <w:color w:val="000000" w:themeColor="text1"/>
          <w:spacing w:val="0"/>
          <w:sz w:val="32"/>
          <w:szCs w:val="32"/>
          <w:shd w:val="clear" w:fill="FFFFFF"/>
          <w:lang w:val="en-US" w:eastAsia="zh-CN"/>
          <w14:textFill>
            <w14:solidFill>
              <w14:schemeClr w14:val="tx1"/>
            </w14:solidFill>
          </w14:textFill>
        </w:rPr>
        <w:t>三、综合评价结论</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left"/>
        <w:textAlignment w:val="auto"/>
        <w:rPr>
          <w:rFonts w:hint="default"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t>强制隔离戒毒所扩建项目自2019年6月开工建设以来，连续2年受到新冠疫情的影响，以及响应市重度污染天气应急指挥部“蓝天保卫战”的号召、学校中高考期间禁止噪声的规定，停工近4个月，造成项目延期完工，这些都是不可预测或不可抗力的客观因素，在本扩建项目绩效自评产出指标中除数量指标外，质量指标、时效指标不予扣分，记满分，效益指标中的各项指标均不予扣分，记满分。自评分95.8分，自评结论为“优秀”等级（见附件1:2021年项目绩效评价自评表）。</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left"/>
        <w:textAlignment w:val="auto"/>
        <w:rPr>
          <w:rFonts w:hint="eastAsia" w:ascii="方正黑体_GBK" w:hAnsi="方正黑体_GBK" w:eastAsia="方正黑体_GBK" w:cs="方正黑体_GBK"/>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方正黑体_GBK" w:hAnsi="方正黑体_GBK" w:eastAsia="方正黑体_GBK" w:cs="方正黑体_GBK"/>
          <w:i w:val="0"/>
          <w:iCs w:val="0"/>
          <w:caps w:val="0"/>
          <w:color w:val="000000" w:themeColor="text1"/>
          <w:spacing w:val="0"/>
          <w:sz w:val="32"/>
          <w:szCs w:val="32"/>
          <w:shd w:val="clear" w:fill="FFFFFF"/>
          <w:lang w:val="en-US" w:eastAsia="zh-CN"/>
          <w14:textFill>
            <w14:solidFill>
              <w14:schemeClr w14:val="tx1"/>
            </w14:solidFill>
          </w14:textFill>
        </w:rPr>
        <w:t>四、绩效目标实现情况分析</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320" w:firstLineChars="100"/>
        <w:jc w:val="left"/>
        <w:textAlignment w:val="auto"/>
        <w:rPr>
          <w:rFonts w:hint="eastAsia" w:ascii="方正楷体简体" w:hAnsi="方正楷体简体" w:eastAsia="方正楷体简体" w:cs="方正楷体简体"/>
          <w:kern w:val="2"/>
          <w:sz w:val="32"/>
          <w:szCs w:val="32"/>
          <w:lang w:val="en-US" w:eastAsia="zh-CN" w:bidi="ar-SA"/>
        </w:rPr>
      </w:pPr>
      <w:r>
        <w:rPr>
          <w:rFonts w:hint="eastAsia" w:ascii="方正楷体简体" w:hAnsi="方正楷体简体" w:eastAsia="方正楷体简体" w:cs="方正楷体简体"/>
          <w:kern w:val="2"/>
          <w:sz w:val="32"/>
          <w:szCs w:val="32"/>
          <w:lang w:val="en-US" w:eastAsia="zh-CN" w:bidi="ar-SA"/>
        </w:rPr>
        <w:t>（一）项目资金使用及管理情况</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43" w:firstLineChars="200"/>
        <w:jc w:val="left"/>
        <w:textAlignment w:val="auto"/>
        <w:rPr>
          <w:rFonts w:hint="eastAsia" w:ascii="仿宋" w:hAnsi="仿宋" w:eastAsia="仿宋" w:cs="仿宋"/>
          <w:b/>
          <w:bCs/>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 w:hAnsi="仿宋" w:eastAsia="仿宋" w:cs="仿宋"/>
          <w:b/>
          <w:bCs/>
          <w:i w:val="0"/>
          <w:iCs w:val="0"/>
          <w:caps w:val="0"/>
          <w:color w:val="000000" w:themeColor="text1"/>
          <w:spacing w:val="0"/>
          <w:sz w:val="32"/>
          <w:szCs w:val="32"/>
          <w:shd w:val="clear" w:fill="FFFFFF"/>
          <w:lang w:val="en-US" w:eastAsia="zh-CN"/>
          <w14:textFill>
            <w14:solidFill>
              <w14:schemeClr w14:val="tx1"/>
            </w14:solidFill>
          </w14:textFill>
        </w:rPr>
        <w:t>1.项目资金使用情况</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left"/>
        <w:textAlignment w:val="auto"/>
        <w:rPr>
          <w:rFonts w:hint="eastAsia"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t>益阳市公安局监管中心建设（二期）暨戒毒所改扩建工程项目2021年度资金总额为29107583.65元，已支付29107583.65元，预算执行率100%，其中支付工程施工进度款、设备购置款支出25818661.81元，工程监理费支出603200元，项目咨询费、其他服务费支出647287.47元，施工现场津贴、技术人员工资284480元，城市基础设施配套费1590759元，临时用电配电支出147484元，项目办公费等费用15711.38元。上述所支付的项目费用全部用于监管中心建设（二期）戒毒所扩建项目。</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43" w:firstLineChars="200"/>
        <w:jc w:val="left"/>
        <w:textAlignment w:val="auto"/>
        <w:rPr>
          <w:rFonts w:hint="eastAsia" w:ascii="仿宋" w:hAnsi="仿宋" w:eastAsia="仿宋" w:cs="仿宋"/>
          <w:b/>
          <w:bCs/>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 w:hAnsi="仿宋" w:eastAsia="仿宋" w:cs="仿宋"/>
          <w:b/>
          <w:bCs/>
          <w:i w:val="0"/>
          <w:iCs w:val="0"/>
          <w:caps w:val="0"/>
          <w:color w:val="000000" w:themeColor="text1"/>
          <w:spacing w:val="0"/>
          <w:sz w:val="32"/>
          <w:szCs w:val="32"/>
          <w:shd w:val="clear" w:fill="FFFFFF"/>
          <w:lang w:val="en-US" w:eastAsia="zh-CN"/>
          <w14:textFill>
            <w14:solidFill>
              <w14:schemeClr w14:val="tx1"/>
            </w14:solidFill>
          </w14:textFill>
        </w:rPr>
        <w:t>2.项目资金管理情况</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left"/>
        <w:textAlignment w:val="auto"/>
        <w:rPr>
          <w:rFonts w:hint="default" w:ascii="仿宋" w:hAnsi="仿宋" w:eastAsia="仿宋" w:cs="仿宋"/>
          <w:i w:val="0"/>
          <w:iCs w:val="0"/>
          <w:caps w:val="0"/>
          <w:color w:val="auto"/>
          <w:spacing w:val="0"/>
          <w:sz w:val="32"/>
          <w:szCs w:val="32"/>
          <w:shd w:val="clear" w:fill="FFFFFF"/>
          <w:lang w:val="en-US" w:eastAsia="zh-CN"/>
        </w:rPr>
      </w:pPr>
      <w:r>
        <w:rPr>
          <w:rFonts w:hint="eastAsia"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t>我局建立健全</w:t>
      </w:r>
      <w:r>
        <w:rPr>
          <w:rFonts w:hint="eastAsia" w:ascii="仿宋" w:hAnsi="仿宋" w:eastAsia="仿宋" w:cs="仿宋"/>
          <w:i w:val="0"/>
          <w:iCs w:val="0"/>
          <w:caps w:val="0"/>
          <w:color w:val="auto"/>
          <w:spacing w:val="0"/>
          <w:sz w:val="32"/>
          <w:szCs w:val="32"/>
          <w:shd w:val="clear" w:fill="FFFFFF"/>
          <w:lang w:val="en-US" w:eastAsia="zh-CN"/>
        </w:rPr>
        <w:t>完善了《益阳市公安局机关财务管理规定》、《益阳市公安局费用报销会审联签制度》、《项目建设专项资金管理规定》，</w:t>
      </w:r>
      <w:r>
        <w:rPr>
          <w:rFonts w:hint="eastAsia"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t>监管中心建设（二期）暨戒毒所改扩建工程项目专项资金管理和使用坚持科学安排、合理配置、专款专用、专帐核算、严格监管原则。我局成立了项目建设专项资金管理工作组，组织完成强制隔离戒毒所扩建项目专项资金项目的备案、申报及审批落实工作，负责对项目专项资金的使用范围进行指导，负责组织完成专项资金项目的检查、验收和评价工作。项目资金使用严格执行</w:t>
      </w:r>
      <w:r>
        <w:rPr>
          <w:rFonts w:hint="eastAsia" w:ascii="仿宋" w:hAnsi="仿宋" w:eastAsia="仿宋" w:cs="仿宋"/>
          <w:i w:val="0"/>
          <w:iCs w:val="0"/>
          <w:caps w:val="0"/>
          <w:color w:val="auto"/>
          <w:spacing w:val="0"/>
          <w:sz w:val="32"/>
          <w:szCs w:val="32"/>
          <w:shd w:val="clear" w:fill="FFFFFF"/>
          <w:lang w:val="en-US" w:eastAsia="zh-CN"/>
        </w:rPr>
        <w:t>《益阳市公安局费用报销会审联签制度》、《项目建设专项资金管理规定》，由项目实施单位根据合同约定、工程进度、监理单位提供的工程支付签证资料向我局提出资金支付申请，填写《益阳市公安局监管中心二期项目付款申请表》，经我局基建办经办人签署审计意见，呈送基建办负责人、警保部负责人、局分管财务领导审批，并经局联审小组成员会审联签后，通过银行转账支付。扩建项目</w:t>
      </w:r>
      <w:r>
        <w:rPr>
          <w:rFonts w:hint="default" w:ascii="仿宋" w:hAnsi="仿宋" w:eastAsia="仿宋" w:cs="仿宋"/>
          <w:i w:val="0"/>
          <w:iCs w:val="0"/>
          <w:caps w:val="0"/>
          <w:color w:val="auto"/>
          <w:spacing w:val="0"/>
          <w:sz w:val="32"/>
          <w:szCs w:val="32"/>
          <w:shd w:val="clear" w:fill="FFFFFF"/>
          <w:lang w:val="en-US" w:eastAsia="zh-CN"/>
        </w:rPr>
        <w:t>设置合理，不存在多头申报、重复安排资金的情况</w:t>
      </w:r>
      <w:r>
        <w:rPr>
          <w:rFonts w:hint="eastAsia" w:ascii="仿宋" w:hAnsi="仿宋" w:eastAsia="仿宋" w:cs="仿宋"/>
          <w:i w:val="0"/>
          <w:iCs w:val="0"/>
          <w:caps w:val="0"/>
          <w:color w:val="auto"/>
          <w:spacing w:val="0"/>
          <w:sz w:val="32"/>
          <w:szCs w:val="32"/>
          <w:shd w:val="clear" w:fill="FFFFFF"/>
          <w:lang w:val="en-US" w:eastAsia="zh-CN"/>
        </w:rPr>
        <w:t>；各个工程</w:t>
      </w:r>
      <w:r>
        <w:rPr>
          <w:rFonts w:hint="default" w:ascii="仿宋" w:hAnsi="仿宋" w:eastAsia="仿宋" w:cs="仿宋"/>
          <w:i w:val="0"/>
          <w:iCs w:val="0"/>
          <w:caps w:val="0"/>
          <w:color w:val="auto"/>
          <w:spacing w:val="0"/>
          <w:sz w:val="32"/>
          <w:szCs w:val="32"/>
          <w:shd w:val="clear" w:fill="FFFFFF"/>
          <w:lang w:val="en-US" w:eastAsia="zh-CN"/>
        </w:rPr>
        <w:t>项目已经按有关规定实行了公开招投标</w:t>
      </w:r>
      <w:r>
        <w:rPr>
          <w:rFonts w:hint="eastAsia" w:ascii="仿宋" w:hAnsi="仿宋" w:eastAsia="仿宋" w:cs="仿宋"/>
          <w:i w:val="0"/>
          <w:iCs w:val="0"/>
          <w:caps w:val="0"/>
          <w:color w:val="auto"/>
          <w:spacing w:val="0"/>
          <w:sz w:val="32"/>
          <w:szCs w:val="32"/>
          <w:shd w:val="clear" w:fill="FFFFFF"/>
          <w:lang w:val="en-US" w:eastAsia="zh-CN"/>
        </w:rPr>
        <w:t>；各工程</w:t>
      </w:r>
      <w:r>
        <w:rPr>
          <w:rFonts w:hint="default" w:ascii="仿宋" w:hAnsi="仿宋" w:eastAsia="仿宋" w:cs="仿宋"/>
          <w:i w:val="0"/>
          <w:iCs w:val="0"/>
          <w:caps w:val="0"/>
          <w:color w:val="auto"/>
          <w:spacing w:val="0"/>
          <w:sz w:val="32"/>
          <w:szCs w:val="32"/>
          <w:shd w:val="clear" w:fill="FFFFFF"/>
          <w:lang w:val="en-US" w:eastAsia="zh-CN"/>
        </w:rPr>
        <w:t>项目是按照专家评审结果确定的项目实施内容和资金投资额度</w:t>
      </w:r>
      <w:r>
        <w:rPr>
          <w:rFonts w:hint="eastAsia" w:ascii="仿宋" w:hAnsi="仿宋" w:eastAsia="仿宋" w:cs="仿宋"/>
          <w:i w:val="0"/>
          <w:iCs w:val="0"/>
          <w:caps w:val="0"/>
          <w:color w:val="auto"/>
          <w:spacing w:val="0"/>
          <w:sz w:val="32"/>
          <w:szCs w:val="32"/>
          <w:shd w:val="clear" w:fill="FFFFFF"/>
          <w:lang w:val="en-US" w:eastAsia="zh-CN"/>
        </w:rPr>
        <w:t>；</w:t>
      </w:r>
      <w:r>
        <w:rPr>
          <w:rFonts w:hint="default" w:ascii="仿宋" w:hAnsi="仿宋" w:eastAsia="仿宋" w:cs="仿宋"/>
          <w:i w:val="0"/>
          <w:iCs w:val="0"/>
          <w:caps w:val="0"/>
          <w:color w:val="auto"/>
          <w:spacing w:val="0"/>
          <w:sz w:val="32"/>
          <w:szCs w:val="32"/>
          <w:shd w:val="clear" w:fill="FFFFFF"/>
          <w:lang w:val="en-US" w:eastAsia="zh-CN"/>
        </w:rPr>
        <w:t>益阳市财政部门针对</w:t>
      </w:r>
      <w:r>
        <w:rPr>
          <w:rFonts w:hint="eastAsia" w:ascii="仿宋" w:hAnsi="仿宋" w:eastAsia="仿宋" w:cs="仿宋"/>
          <w:i w:val="0"/>
          <w:iCs w:val="0"/>
          <w:caps w:val="0"/>
          <w:color w:val="auto"/>
          <w:spacing w:val="0"/>
          <w:sz w:val="32"/>
          <w:szCs w:val="32"/>
          <w:shd w:val="clear" w:fill="FFFFFF"/>
          <w:lang w:val="en-US" w:eastAsia="zh-CN"/>
        </w:rPr>
        <w:t>扩建项目</w:t>
      </w:r>
      <w:r>
        <w:rPr>
          <w:rFonts w:hint="default" w:ascii="仿宋" w:hAnsi="仿宋" w:eastAsia="仿宋" w:cs="仿宋"/>
          <w:i w:val="0"/>
          <w:iCs w:val="0"/>
          <w:caps w:val="0"/>
          <w:color w:val="auto"/>
          <w:spacing w:val="0"/>
          <w:sz w:val="32"/>
          <w:szCs w:val="32"/>
          <w:shd w:val="clear" w:fill="FFFFFF"/>
          <w:lang w:val="en-US" w:eastAsia="zh-CN"/>
        </w:rPr>
        <w:t>已经及时拨付资金，本项目无配套资金。</w:t>
      </w:r>
      <w:r>
        <w:rPr>
          <w:rFonts w:hint="eastAsia" w:ascii="仿宋" w:hAnsi="仿宋" w:eastAsia="仿宋" w:cs="仿宋"/>
          <w:i w:val="0"/>
          <w:iCs w:val="0"/>
          <w:caps w:val="0"/>
          <w:color w:val="auto"/>
          <w:spacing w:val="0"/>
          <w:sz w:val="32"/>
          <w:szCs w:val="32"/>
          <w:shd w:val="clear" w:fill="FFFFFF"/>
          <w:lang w:val="en-US" w:eastAsia="zh-CN"/>
        </w:rPr>
        <w:t>扩建</w:t>
      </w:r>
      <w:r>
        <w:rPr>
          <w:rFonts w:hint="default" w:ascii="仿宋" w:hAnsi="仿宋" w:eastAsia="仿宋" w:cs="仿宋"/>
          <w:i w:val="0"/>
          <w:iCs w:val="0"/>
          <w:caps w:val="0"/>
          <w:color w:val="auto"/>
          <w:spacing w:val="0"/>
          <w:sz w:val="32"/>
          <w:szCs w:val="32"/>
          <w:shd w:val="clear" w:fill="FFFFFF"/>
          <w:lang w:val="en-US" w:eastAsia="zh-CN"/>
        </w:rPr>
        <w:t>项目资金使用单位财务制度健全、会计核算规范、资金管理严格，无浪费行为，无挤占挪用或套取资金等现象。</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left"/>
        <w:textAlignment w:val="auto"/>
        <w:rPr>
          <w:rFonts w:hint="eastAsia" w:ascii="方正楷体简体" w:hAnsi="方正楷体简体" w:eastAsia="方正楷体简体" w:cs="方正楷体简体"/>
          <w:kern w:val="2"/>
          <w:sz w:val="32"/>
          <w:szCs w:val="32"/>
          <w:lang w:val="en-US" w:eastAsia="zh-CN" w:bidi="ar-SA"/>
        </w:rPr>
      </w:pPr>
      <w:r>
        <w:rPr>
          <w:rFonts w:hint="eastAsia" w:ascii="方正楷体简体" w:hAnsi="方正楷体简体" w:eastAsia="方正楷体简体" w:cs="方正楷体简体"/>
          <w:kern w:val="2"/>
          <w:sz w:val="32"/>
          <w:szCs w:val="32"/>
          <w:lang w:val="en-US" w:eastAsia="zh-CN" w:bidi="ar-SA"/>
        </w:rPr>
        <w:t>（二）总体绩效目标完成情况分析</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left"/>
        <w:textAlignment w:val="auto"/>
        <w:rPr>
          <w:rFonts w:hint="default"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t>强制隔离戒毒所扩建项目由于受到新冠疫情、市“蓝天保卫战”环境污染整治、后续项目立项审批、报建手续办理迟缓等多方面不可预测或不可抗力因素的影响，所有工程项目均未按期完成，没有实现年度提出的保证扩建项目投入正常运行的绩效目标。</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left"/>
        <w:textAlignment w:val="auto"/>
        <w:rPr>
          <w:rFonts w:hint="default" w:ascii="方正楷体简体" w:hAnsi="方正楷体简体" w:eastAsia="方正楷体简体" w:cs="方正楷体简体"/>
          <w:kern w:val="2"/>
          <w:sz w:val="32"/>
          <w:szCs w:val="32"/>
          <w:lang w:val="en-US" w:eastAsia="zh-CN" w:bidi="ar-SA"/>
        </w:rPr>
      </w:pPr>
      <w:r>
        <w:rPr>
          <w:rFonts w:hint="eastAsia" w:ascii="方正楷体简体" w:hAnsi="方正楷体简体" w:eastAsia="方正楷体简体" w:cs="方正楷体简体"/>
          <w:kern w:val="2"/>
          <w:sz w:val="32"/>
          <w:szCs w:val="32"/>
          <w:lang w:val="en-US" w:eastAsia="zh-CN" w:bidi="ar-SA"/>
        </w:rPr>
        <w:t>（三）年度绩效指标完成情况分析</w:t>
      </w:r>
    </w:p>
    <w:p>
      <w:pPr>
        <w:keepNext w:val="0"/>
        <w:keepLines w:val="0"/>
        <w:pageBreakBefore w:val="0"/>
        <w:numPr>
          <w:ilvl w:val="0"/>
          <w:numId w:val="4"/>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t>产出指标：</w:t>
      </w:r>
      <w:r>
        <w:rPr>
          <w:rFonts w:hint="eastAsia" w:ascii="宋体" w:hAnsi="宋体" w:eastAsia="宋体" w:cs="宋体"/>
          <w:i w:val="0"/>
          <w:iCs w:val="0"/>
          <w:caps w:val="0"/>
          <w:color w:val="000000" w:themeColor="text1"/>
          <w:spacing w:val="0"/>
          <w:sz w:val="32"/>
          <w:szCs w:val="32"/>
          <w:shd w:val="clear" w:fill="FFFFFF"/>
          <w:lang w:val="en-US" w:eastAsia="zh-CN"/>
          <w14:textFill>
            <w14:solidFill>
              <w14:schemeClr w14:val="tx1"/>
            </w14:solidFill>
          </w14:textFill>
        </w:rPr>
        <w:t>①</w:t>
      </w:r>
      <w:r>
        <w:rPr>
          <w:rFonts w:hint="eastAsia"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t>数量指标：装饰工程完成70%，智慧监管完成40%、附属工程完成率30%。</w:t>
      </w:r>
      <w:r>
        <w:rPr>
          <w:rFonts w:hint="eastAsia" w:ascii="宋体" w:hAnsi="宋体" w:eastAsia="宋体" w:cs="宋体"/>
          <w:i w:val="0"/>
          <w:iCs w:val="0"/>
          <w:caps w:val="0"/>
          <w:color w:val="000000" w:themeColor="text1"/>
          <w:spacing w:val="0"/>
          <w:sz w:val="32"/>
          <w:szCs w:val="32"/>
          <w:shd w:val="clear" w:fill="FFFFFF"/>
          <w:lang w:val="en-US" w:eastAsia="zh-CN"/>
          <w14:textFill>
            <w14:solidFill>
              <w14:schemeClr w14:val="tx1"/>
            </w14:solidFill>
          </w14:textFill>
        </w:rPr>
        <w:t>②</w:t>
      </w:r>
      <w:r>
        <w:rPr>
          <w:rFonts w:hint="eastAsia"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t>质量指标：全部工程项目尚未完成，目前未达到验收条件。</w:t>
      </w:r>
      <w:r>
        <w:rPr>
          <w:rFonts w:hint="eastAsia" w:ascii="宋体" w:hAnsi="宋体" w:eastAsia="宋体" w:cs="宋体"/>
          <w:i w:val="0"/>
          <w:iCs w:val="0"/>
          <w:caps w:val="0"/>
          <w:color w:val="000000" w:themeColor="text1"/>
          <w:spacing w:val="0"/>
          <w:sz w:val="32"/>
          <w:szCs w:val="32"/>
          <w:shd w:val="clear" w:fill="FFFFFF"/>
          <w:lang w:val="en-US" w:eastAsia="zh-CN"/>
          <w14:textFill>
            <w14:solidFill>
              <w14:schemeClr w14:val="tx1"/>
            </w14:solidFill>
          </w14:textFill>
        </w:rPr>
        <w:t>③</w:t>
      </w:r>
      <w:r>
        <w:rPr>
          <w:rFonts w:hint="eastAsia"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t>时效指标：装饰工程、智慧监管分别完成70%、30%，超工期100%及以上；附属工程电梯工程项目完成率良好，实现了年度目标值。</w:t>
      </w:r>
      <w:r>
        <w:rPr>
          <w:rFonts w:hint="eastAsia" w:ascii="宋体" w:hAnsi="宋体" w:eastAsia="宋体" w:cs="宋体"/>
          <w:i w:val="0"/>
          <w:iCs w:val="0"/>
          <w:caps w:val="0"/>
          <w:color w:val="000000" w:themeColor="text1"/>
          <w:spacing w:val="0"/>
          <w:sz w:val="32"/>
          <w:szCs w:val="32"/>
          <w:shd w:val="clear" w:fill="FFFFFF"/>
          <w:lang w:val="en-US" w:eastAsia="zh-CN"/>
          <w14:textFill>
            <w14:solidFill>
              <w14:schemeClr w14:val="tx1"/>
            </w14:solidFill>
          </w14:textFill>
        </w:rPr>
        <w:t>④</w:t>
      </w:r>
      <w:r>
        <w:rPr>
          <w:rFonts w:hint="eastAsia"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t>成本指标：各单项工程费用按生产进度支付，无超进度支付、超预算支付现象，成本指标完成良好。</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t>（2）效益指标：由于扩建项目所有工程尚未完工投入运行，收治吸毒人员保证应收尽收、污水排放达标、工作人员和社会公众满意度等经济效益、社会效益、生态效益指标目前尚无依据衡量，考虑扩建项目受到新冠疫情等不可抗力因素的影响，绩效自评不予扣分，得满分。</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left"/>
        <w:textAlignment w:val="auto"/>
        <w:rPr>
          <w:rFonts w:hint="eastAsia" w:ascii="方正黑体_GBK" w:hAnsi="方正黑体_GBK" w:eastAsia="方正黑体_GBK" w:cs="方正黑体_GBK"/>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方正黑体_GBK" w:hAnsi="方正黑体_GBK" w:eastAsia="方正黑体_GBK" w:cs="方正黑体_GBK"/>
          <w:i w:val="0"/>
          <w:iCs w:val="0"/>
          <w:caps w:val="0"/>
          <w:color w:val="000000" w:themeColor="text1"/>
          <w:spacing w:val="0"/>
          <w:sz w:val="32"/>
          <w:szCs w:val="32"/>
          <w:shd w:val="clear" w:fill="FFFFFF"/>
          <w:lang w:val="en-US" w:eastAsia="zh-CN"/>
          <w14:textFill>
            <w14:solidFill>
              <w14:schemeClr w14:val="tx1"/>
            </w14:solidFill>
          </w14:textFill>
        </w:rPr>
        <w:t>五、存在的问题和改进措施</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default"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t xml:space="preserve"> </w:t>
      </w:r>
      <w:r>
        <w:rPr>
          <w:rFonts w:hint="eastAsia" w:ascii="方正楷体简体" w:hAnsi="方正楷体简体" w:eastAsia="方正楷体简体" w:cs="方正楷体简体"/>
          <w:kern w:val="2"/>
          <w:sz w:val="32"/>
          <w:szCs w:val="32"/>
          <w:lang w:val="en-US" w:eastAsia="zh-CN" w:bidi="ar-SA"/>
        </w:rPr>
        <w:t xml:space="preserve">   （一）存在的问题</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t xml:space="preserve">    1.附属工程滞后影响扩建项目正常投入使用。扩建项目因受当时投资规模的限制，只完成了主体建筑，附属工程立项时间较晚，2020年12月初市局正式启动立项工作，同年12月底经市政府第62次常务会议研究同意立项，2021年8月底通过财政投资评审，9月份公开招标，10月底开工建设，工期跨年度至2022年5月底，迟缓了扩建项目正常投入使用，影响了年度绩效目标的完成。</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jc w:val="left"/>
        <w:textAlignment w:val="auto"/>
        <w:rPr>
          <w:rFonts w:hint="eastAsia" w:ascii="仿宋" w:hAnsi="仿宋" w:eastAsia="仿宋" w:cs="仿宋"/>
          <w:i w:val="0"/>
          <w:iCs w:val="0"/>
          <w:caps w:val="0"/>
          <w:color w:val="auto"/>
          <w:spacing w:val="0"/>
          <w:sz w:val="32"/>
          <w:szCs w:val="32"/>
          <w:shd w:val="clear" w:fill="FFFFFF"/>
          <w:lang w:val="en-US" w:eastAsia="zh-CN"/>
        </w:rPr>
      </w:pPr>
      <w:r>
        <w:rPr>
          <w:rFonts w:hint="eastAsia"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t>2.受新冠肺炎疫情、中考、高考、学业水平测试期间禁止噪声污染等多种因素的影响，暂停施工，项目未能按期完成。据统计数据显示，</w:t>
      </w:r>
      <w:r>
        <w:rPr>
          <w:rFonts w:hint="eastAsia" w:ascii="仿宋" w:hAnsi="仿宋" w:eastAsia="仿宋" w:cs="仿宋"/>
          <w:i w:val="0"/>
          <w:iCs w:val="0"/>
          <w:caps w:val="0"/>
          <w:color w:val="auto"/>
          <w:spacing w:val="0"/>
          <w:sz w:val="32"/>
          <w:szCs w:val="32"/>
          <w:shd w:val="clear" w:fill="FFFFFF"/>
          <w:lang w:val="en-US" w:eastAsia="zh-CN"/>
        </w:rPr>
        <w:t>2021年受新冠疫情影响，工期延期2个月5天，学生中高考及学业水平测试期间停工17天，</w:t>
      </w:r>
      <w:r>
        <w:rPr>
          <w:rFonts w:hint="default" w:ascii="仿宋" w:hAnsi="仿宋" w:eastAsia="仿宋" w:cs="仿宋"/>
          <w:i w:val="0"/>
          <w:iCs w:val="0"/>
          <w:caps w:val="0"/>
          <w:color w:val="auto"/>
          <w:spacing w:val="0"/>
          <w:sz w:val="32"/>
          <w:szCs w:val="32"/>
          <w:shd w:val="clear" w:fill="FFFFFF"/>
          <w:lang w:val="en-US" w:eastAsia="zh-CN"/>
        </w:rPr>
        <w:t>响应</w:t>
      </w:r>
      <w:r>
        <w:rPr>
          <w:rFonts w:hint="eastAsia" w:ascii="仿宋" w:hAnsi="仿宋" w:eastAsia="仿宋" w:cs="仿宋"/>
          <w:i w:val="0"/>
          <w:iCs w:val="0"/>
          <w:caps w:val="0"/>
          <w:color w:val="auto"/>
          <w:spacing w:val="0"/>
          <w:sz w:val="32"/>
          <w:szCs w:val="32"/>
          <w:shd w:val="clear" w:fill="FFFFFF"/>
          <w:lang w:val="en-US" w:eastAsia="zh-CN"/>
        </w:rPr>
        <w:t>市“</w:t>
      </w:r>
      <w:r>
        <w:rPr>
          <w:rFonts w:hint="default" w:ascii="仿宋" w:hAnsi="仿宋" w:eastAsia="仿宋" w:cs="仿宋"/>
          <w:i w:val="0"/>
          <w:iCs w:val="0"/>
          <w:caps w:val="0"/>
          <w:color w:val="auto"/>
          <w:spacing w:val="0"/>
          <w:sz w:val="32"/>
          <w:szCs w:val="32"/>
          <w:shd w:val="clear" w:fill="FFFFFF"/>
          <w:lang w:val="en-US" w:eastAsia="zh-CN"/>
        </w:rPr>
        <w:t>蓝天保卫战</w:t>
      </w:r>
      <w:r>
        <w:rPr>
          <w:rFonts w:hint="eastAsia" w:ascii="仿宋" w:hAnsi="仿宋" w:eastAsia="仿宋" w:cs="仿宋"/>
          <w:i w:val="0"/>
          <w:iCs w:val="0"/>
          <w:caps w:val="0"/>
          <w:color w:val="auto"/>
          <w:spacing w:val="0"/>
          <w:sz w:val="32"/>
          <w:szCs w:val="32"/>
          <w:shd w:val="clear" w:fill="FFFFFF"/>
          <w:lang w:val="en-US" w:eastAsia="zh-CN"/>
        </w:rPr>
        <w:t>”</w:t>
      </w:r>
      <w:r>
        <w:rPr>
          <w:rFonts w:hint="default" w:ascii="仿宋" w:hAnsi="仿宋" w:eastAsia="仿宋" w:cs="仿宋"/>
          <w:i w:val="0"/>
          <w:iCs w:val="0"/>
          <w:caps w:val="0"/>
          <w:color w:val="auto"/>
          <w:spacing w:val="0"/>
          <w:sz w:val="32"/>
          <w:szCs w:val="32"/>
          <w:shd w:val="clear" w:fill="FFFFFF"/>
          <w:lang w:val="en-US" w:eastAsia="zh-CN"/>
        </w:rPr>
        <w:t>号召</w:t>
      </w:r>
      <w:r>
        <w:rPr>
          <w:rFonts w:hint="eastAsia" w:ascii="仿宋" w:hAnsi="仿宋" w:eastAsia="仿宋" w:cs="仿宋"/>
          <w:i w:val="0"/>
          <w:iCs w:val="0"/>
          <w:caps w:val="0"/>
          <w:color w:val="auto"/>
          <w:spacing w:val="0"/>
          <w:sz w:val="32"/>
          <w:szCs w:val="32"/>
          <w:shd w:val="clear" w:fill="FFFFFF"/>
          <w:lang w:val="en-US" w:eastAsia="zh-CN"/>
        </w:rPr>
        <w:t>，停工30天，因办理施工报建手续被市质安站责令停工28天，前后停工约140天，严重影响了工程进度。</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jc w:val="left"/>
        <w:textAlignment w:val="auto"/>
        <w:rPr>
          <w:rFonts w:hint="eastAsia" w:ascii="仿宋" w:hAnsi="仿宋" w:eastAsia="仿宋" w:cs="仿宋"/>
          <w:i w:val="0"/>
          <w:iCs w:val="0"/>
          <w:caps w:val="0"/>
          <w:color w:val="auto"/>
          <w:spacing w:val="0"/>
          <w:sz w:val="32"/>
          <w:szCs w:val="32"/>
          <w:shd w:val="clear" w:fill="FFFFFF"/>
          <w:lang w:val="en-US" w:eastAsia="zh-CN"/>
        </w:rPr>
      </w:pPr>
      <w:r>
        <w:rPr>
          <w:rFonts w:hint="eastAsia" w:ascii="仿宋" w:hAnsi="仿宋" w:eastAsia="仿宋" w:cs="仿宋"/>
          <w:i w:val="0"/>
          <w:iCs w:val="0"/>
          <w:caps w:val="0"/>
          <w:color w:val="auto"/>
          <w:spacing w:val="0"/>
          <w:sz w:val="32"/>
          <w:szCs w:val="32"/>
          <w:shd w:val="clear" w:fill="FFFFFF"/>
          <w:lang w:val="en-US" w:eastAsia="zh-CN"/>
        </w:rPr>
        <w:t>3.施工单位之间协调配合问题，影响项目施工进度。强制隔离戒毒所扩建项目施工单位较多，施工工序复杂，单项工程较多且大多穿插施工，前面工序未完成，后部工序则无法施工。由于施工单位之间缺乏有效的沟通对接，对工期造成了不同程度的影响。</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jc w:val="left"/>
        <w:textAlignment w:val="auto"/>
        <w:rPr>
          <w:rFonts w:hint="default" w:ascii="仿宋" w:hAnsi="仿宋" w:eastAsia="仿宋" w:cs="仿宋"/>
          <w:i w:val="0"/>
          <w:iCs w:val="0"/>
          <w:caps w:val="0"/>
          <w:color w:val="auto"/>
          <w:spacing w:val="0"/>
          <w:sz w:val="32"/>
          <w:szCs w:val="32"/>
          <w:shd w:val="clear" w:fill="FFFFFF"/>
          <w:lang w:val="en-US" w:eastAsia="zh-CN"/>
        </w:rPr>
      </w:pPr>
      <w:r>
        <w:rPr>
          <w:rFonts w:hint="eastAsia" w:ascii="仿宋" w:hAnsi="仿宋" w:eastAsia="仿宋" w:cs="仿宋"/>
          <w:i w:val="0"/>
          <w:iCs w:val="0"/>
          <w:caps w:val="0"/>
          <w:color w:val="auto"/>
          <w:spacing w:val="0"/>
          <w:sz w:val="32"/>
          <w:szCs w:val="32"/>
          <w:shd w:val="clear" w:fill="FFFFFF"/>
          <w:lang w:val="en-US" w:eastAsia="zh-CN"/>
        </w:rPr>
        <w:t>4.智慧监管项目监理服务采购欠规范。2020年5月15日签订的智慧监管二期弱电系统建设合同中第三节“专用合同条款”载明的施工监理单位为“湖南方圆工程咨询监理有限公司”，合同中监理单位的确定早于监理服务竞争性磋商采购成交日期2020年12月9日，政府采购监理服务单位与施工项目的公开招标不同步（施工招标公告时间为2020年3月23日，政府采购监理服务单位公告时间为2020年11月25日），较施工招标晚近八个月，监理服务单位在采购时间顺序上欠规范。</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left"/>
        <w:textAlignment w:val="auto"/>
        <w:rPr>
          <w:rFonts w:hint="eastAsia" w:ascii="方正楷体简体" w:hAnsi="方正楷体简体" w:eastAsia="方正楷体简体" w:cs="方正楷体简体"/>
          <w:kern w:val="2"/>
          <w:sz w:val="32"/>
          <w:szCs w:val="32"/>
          <w:lang w:val="en-US" w:eastAsia="zh-CN" w:bidi="ar-SA"/>
        </w:rPr>
      </w:pPr>
      <w:r>
        <w:rPr>
          <w:rFonts w:hint="eastAsia" w:ascii="方正楷体简体" w:hAnsi="方正楷体简体" w:eastAsia="方正楷体简体" w:cs="方正楷体简体"/>
          <w:kern w:val="2"/>
          <w:sz w:val="32"/>
          <w:szCs w:val="32"/>
          <w:lang w:val="en-US" w:eastAsia="zh-CN" w:bidi="ar-SA"/>
        </w:rPr>
        <w:t>（二）改进措施</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left"/>
        <w:textAlignment w:val="auto"/>
        <w:rPr>
          <w:rFonts w:hint="eastAsia" w:ascii="仿宋" w:hAnsi="仿宋" w:eastAsia="仿宋" w:cs="仿宋"/>
          <w:i w:val="0"/>
          <w:iCs w:val="0"/>
          <w:caps w:val="0"/>
          <w:color w:val="auto"/>
          <w:spacing w:val="0"/>
          <w:sz w:val="32"/>
          <w:szCs w:val="32"/>
          <w:shd w:val="clear" w:fill="FFFFFF"/>
          <w:lang w:val="en-US" w:eastAsia="zh-CN"/>
        </w:rPr>
      </w:pPr>
      <w:r>
        <w:rPr>
          <w:rFonts w:hint="eastAsia" w:ascii="方正楷体简体" w:hAnsi="方正楷体简体" w:eastAsia="方正楷体简体" w:cs="方正楷体简体"/>
          <w:kern w:val="2"/>
          <w:sz w:val="32"/>
          <w:szCs w:val="32"/>
          <w:lang w:val="en-US" w:eastAsia="zh-CN" w:bidi="ar-SA"/>
        </w:rPr>
        <w:t>1.</w:t>
      </w:r>
      <w:r>
        <w:rPr>
          <w:rFonts w:hint="eastAsia" w:ascii="仿宋" w:hAnsi="仿宋" w:eastAsia="仿宋" w:cs="仿宋"/>
          <w:i w:val="0"/>
          <w:iCs w:val="0"/>
          <w:caps w:val="0"/>
          <w:color w:val="auto"/>
          <w:spacing w:val="0"/>
          <w:sz w:val="32"/>
          <w:szCs w:val="32"/>
          <w:shd w:val="clear" w:fill="FFFFFF"/>
          <w:lang w:val="en-US" w:eastAsia="zh-CN"/>
        </w:rPr>
        <w:t>加快各工程项目施工进度。市局项目主管部门应督促各施工单位加强劳动岗位配置，上足机械设备、材料和劳力，科学合理安排，在保证安全生产、施工质量的前提下，加快各工程项目施工进度，特别是附属工程室外配套设施项目要根据天气变化情况，调整施工内容，赶进度，抢工期，力争在今年5月底全部完工。同时还要加强与当地电力、水务、通信、网络运营等部门机构的协调，保证各服务项目的顺利接入。</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left"/>
        <w:textAlignment w:val="auto"/>
        <w:rPr>
          <w:rFonts w:hint="default" w:ascii="仿宋" w:hAnsi="仿宋" w:eastAsia="仿宋" w:cs="仿宋"/>
          <w:i w:val="0"/>
          <w:iCs w:val="0"/>
          <w:caps w:val="0"/>
          <w:color w:val="auto"/>
          <w:spacing w:val="0"/>
          <w:sz w:val="32"/>
          <w:szCs w:val="32"/>
          <w:shd w:val="clear" w:fill="FFFFFF"/>
          <w:lang w:val="en-US" w:eastAsia="zh-CN"/>
        </w:rPr>
      </w:pPr>
      <w:r>
        <w:rPr>
          <w:rFonts w:hint="eastAsia" w:ascii="仿宋" w:hAnsi="仿宋" w:eastAsia="仿宋" w:cs="仿宋"/>
          <w:i w:val="0"/>
          <w:iCs w:val="0"/>
          <w:caps w:val="0"/>
          <w:color w:val="auto"/>
          <w:spacing w:val="0"/>
          <w:sz w:val="32"/>
          <w:szCs w:val="32"/>
          <w:shd w:val="clear" w:fill="FFFFFF"/>
          <w:lang w:val="en-US" w:eastAsia="zh-CN"/>
        </w:rPr>
        <w:t>2.因地制宜，因时施策，克服新冠疫情等客观因素的影响。新冠疫情防控是一项常态化的工作，施工单位除了必须遵守政府疫情防控有关规定外，要根据疫情防控形势和疫情易发高发季节，制定疫情防控应急预案，强化人员、机械设备管控和防疫闭环管理，做好应急处置和现场防控，最大限度地降低损失和影响。对可预见的学校中考高考期间禁止噪声停工规定，应提前采取应对措施，调整噪声污染项目施工计划，规避停工禁令，最大限度减少停工禁令造成的工期影响。</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left"/>
        <w:textAlignment w:val="auto"/>
        <w:rPr>
          <w:rFonts w:hint="eastAsia" w:ascii="仿宋" w:hAnsi="仿宋" w:eastAsia="仿宋" w:cs="仿宋"/>
          <w:i w:val="0"/>
          <w:iCs w:val="0"/>
          <w:caps w:val="0"/>
          <w:color w:val="auto"/>
          <w:spacing w:val="0"/>
          <w:sz w:val="32"/>
          <w:szCs w:val="32"/>
          <w:shd w:val="clear" w:fill="FFFFFF"/>
          <w:lang w:val="en-US" w:eastAsia="zh-CN"/>
        </w:rPr>
      </w:pPr>
      <w:r>
        <w:rPr>
          <w:rFonts w:hint="eastAsia" w:ascii="仿宋" w:hAnsi="仿宋" w:eastAsia="仿宋" w:cs="仿宋"/>
          <w:i w:val="0"/>
          <w:iCs w:val="0"/>
          <w:caps w:val="0"/>
          <w:color w:val="auto"/>
          <w:spacing w:val="0"/>
          <w:sz w:val="32"/>
          <w:szCs w:val="32"/>
          <w:shd w:val="clear" w:fill="FFFFFF"/>
          <w:lang w:val="en-US" w:eastAsia="zh-CN"/>
        </w:rPr>
        <w:t>3.加强施工单位之间的施工协调。扩建项目单项工程多，施工单位多，牵涉的专业多，不仅专业技术要求高，同时又必须满足其他专业施工时间顺序和空间位置的合理要求，各个专业交叉作业，如果在技术上未能充分全面考虑，在施工管理上缺乏协调就会存在各自为战的局面。因此，加强施工管理协调尤为重要。一方面，各施工单位、各专业之间要主动协调对接，充分利用各专业施工顺序、时间、空间的“窗口”，及时进行本专业的施工，做到“见缝插针”，推进施工进度；另一方面项目主管部门要加强施工单位、各专业的施工检查，根据掌握的施工进度情况和工期要求，定期组织召开各施工单位、各专业协调会，统筹计划，整体推进，确保各项工程项目按计划完成。</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left"/>
        <w:textAlignment w:val="auto"/>
        <w:rPr>
          <w:rFonts w:hint="default" w:ascii="仿宋" w:hAnsi="仿宋" w:eastAsia="仿宋" w:cs="仿宋"/>
          <w:i w:val="0"/>
          <w:iCs w:val="0"/>
          <w:caps w:val="0"/>
          <w:color w:val="auto"/>
          <w:spacing w:val="0"/>
          <w:sz w:val="32"/>
          <w:szCs w:val="32"/>
          <w:shd w:val="clear" w:fill="FFFFFF"/>
          <w:lang w:val="en-US" w:eastAsia="zh-CN"/>
        </w:rPr>
      </w:pPr>
      <w:r>
        <w:rPr>
          <w:rFonts w:hint="eastAsia" w:ascii="仿宋" w:hAnsi="仿宋" w:eastAsia="仿宋" w:cs="仿宋"/>
          <w:i w:val="0"/>
          <w:iCs w:val="0"/>
          <w:caps w:val="0"/>
          <w:color w:val="auto"/>
          <w:spacing w:val="0"/>
          <w:sz w:val="32"/>
          <w:szCs w:val="32"/>
          <w:shd w:val="clear" w:fill="FFFFFF"/>
          <w:lang w:val="en-US" w:eastAsia="zh-CN"/>
        </w:rPr>
        <w:t>4.规范工程建设监理服务的招标采购。严格执行《招投标法》、《政府采购法》的规定，在工程项目施工招标的同时，同步启动监理服务招标或政府采购，使之符合法规规定。如在施工合同中无法确定监理单位时，应待监理服务项目通过公开招标或政府采购确定后，作为施工合同补充条款予以完善。</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left"/>
        <w:textAlignment w:val="auto"/>
        <w:rPr>
          <w:rFonts w:hint="eastAsia" w:ascii="仿宋" w:hAnsi="仿宋" w:eastAsia="仿宋" w:cs="仿宋"/>
          <w:i w:val="0"/>
          <w:iCs w:val="0"/>
          <w:caps w:val="0"/>
          <w:color w:val="auto"/>
          <w:spacing w:val="0"/>
          <w:sz w:val="32"/>
          <w:szCs w:val="32"/>
          <w:shd w:val="clear" w:fill="FFFFFF"/>
          <w:lang w:val="en-US" w:eastAsia="zh-CN"/>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2560" w:firstLineChars="800"/>
        <w:jc w:val="left"/>
        <w:textAlignment w:val="auto"/>
        <w:rPr>
          <w:rFonts w:hint="eastAsia" w:ascii="仿宋" w:hAnsi="仿宋" w:eastAsia="仿宋" w:cs="仿宋"/>
          <w:i w:val="0"/>
          <w:iCs w:val="0"/>
          <w:caps w:val="0"/>
          <w:color w:val="auto"/>
          <w:spacing w:val="0"/>
          <w:sz w:val="32"/>
          <w:szCs w:val="32"/>
          <w:shd w:val="clear" w:fill="FFFFFF"/>
          <w:lang w:val="en-US" w:eastAsia="zh-CN"/>
        </w:rPr>
      </w:pPr>
      <w:r>
        <w:rPr>
          <w:rFonts w:hint="eastAsia" w:ascii="仿宋" w:hAnsi="仿宋" w:eastAsia="仿宋" w:cs="仿宋"/>
          <w:i w:val="0"/>
          <w:iCs w:val="0"/>
          <w:caps w:val="0"/>
          <w:color w:val="auto"/>
          <w:spacing w:val="0"/>
          <w:sz w:val="32"/>
          <w:szCs w:val="32"/>
          <w:shd w:val="clear" w:fill="FFFFFF"/>
          <w:lang w:val="en-US" w:eastAsia="zh-CN"/>
        </w:rPr>
        <w:t>附件：2021年度项目支出绩效自评表</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left"/>
        <w:textAlignment w:val="auto"/>
        <w:rPr>
          <w:rFonts w:hint="eastAsia" w:ascii="仿宋" w:hAnsi="仿宋" w:eastAsia="仿宋" w:cs="仿宋"/>
          <w:i w:val="0"/>
          <w:iCs w:val="0"/>
          <w:caps w:val="0"/>
          <w:color w:val="auto"/>
          <w:spacing w:val="0"/>
          <w:sz w:val="32"/>
          <w:szCs w:val="32"/>
          <w:shd w:val="clear" w:fill="FFFFFF"/>
          <w:lang w:val="en-US" w:eastAsia="zh-CN"/>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jc w:val="left"/>
        <w:textAlignment w:val="auto"/>
        <w:rPr>
          <w:rFonts w:hint="eastAsia" w:ascii="仿宋" w:hAnsi="仿宋" w:eastAsia="仿宋" w:cs="仿宋"/>
          <w:i w:val="0"/>
          <w:iCs w:val="0"/>
          <w:caps w:val="0"/>
          <w:color w:val="auto"/>
          <w:spacing w:val="0"/>
          <w:sz w:val="32"/>
          <w:szCs w:val="32"/>
          <w:shd w:val="clear" w:fill="FFFFFF"/>
          <w:lang w:val="en-US" w:eastAsia="zh-CN"/>
        </w:rPr>
      </w:pPr>
      <w:r>
        <w:rPr>
          <w:rFonts w:hint="eastAsia" w:ascii="仿宋" w:hAnsi="仿宋" w:eastAsia="仿宋" w:cs="仿宋"/>
          <w:i w:val="0"/>
          <w:iCs w:val="0"/>
          <w:caps w:val="0"/>
          <w:color w:val="auto"/>
          <w:spacing w:val="0"/>
          <w:sz w:val="32"/>
          <w:szCs w:val="32"/>
          <w:shd w:val="clear" w:fill="FFFFFF"/>
          <w:lang w:val="en-US" w:eastAsia="zh-CN"/>
        </w:rPr>
        <w:t xml:space="preserve">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4480" w:firstLineChars="1400"/>
        <w:jc w:val="left"/>
        <w:textAlignment w:val="auto"/>
        <w:rPr>
          <w:rFonts w:hint="eastAsia" w:ascii="仿宋" w:hAnsi="仿宋" w:eastAsia="仿宋" w:cs="仿宋"/>
          <w:i w:val="0"/>
          <w:iCs w:val="0"/>
          <w:caps w:val="0"/>
          <w:color w:val="auto"/>
          <w:spacing w:val="0"/>
          <w:sz w:val="32"/>
          <w:szCs w:val="32"/>
          <w:shd w:val="clear" w:fill="FFFFFF"/>
          <w:lang w:val="en-US" w:eastAsia="zh-CN"/>
        </w:rPr>
      </w:pPr>
      <w:r>
        <w:rPr>
          <w:rFonts w:hint="eastAsia" w:ascii="仿宋" w:hAnsi="仿宋" w:eastAsia="仿宋" w:cs="仿宋"/>
          <w:i w:val="0"/>
          <w:iCs w:val="0"/>
          <w:caps w:val="0"/>
          <w:color w:val="auto"/>
          <w:spacing w:val="0"/>
          <w:sz w:val="32"/>
          <w:szCs w:val="32"/>
          <w:shd w:val="clear" w:fill="FFFFFF"/>
          <w:lang w:val="en-US" w:eastAsia="zh-CN"/>
        </w:rPr>
        <w:t>益阳市公安局</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4160" w:firstLineChars="1300"/>
        <w:jc w:val="left"/>
        <w:textAlignment w:val="auto"/>
        <w:rPr>
          <w:rFonts w:hint="default" w:ascii="仿宋" w:hAnsi="仿宋" w:eastAsia="仿宋" w:cs="仿宋"/>
          <w:i w:val="0"/>
          <w:iCs w:val="0"/>
          <w:caps w:val="0"/>
          <w:color w:val="auto"/>
          <w:spacing w:val="0"/>
          <w:sz w:val="32"/>
          <w:szCs w:val="32"/>
          <w:shd w:val="clear" w:fill="FFFFFF"/>
          <w:lang w:val="en-US" w:eastAsia="zh-CN"/>
        </w:rPr>
      </w:pPr>
      <w:r>
        <w:rPr>
          <w:rFonts w:hint="eastAsia" w:ascii="仿宋" w:hAnsi="仿宋" w:eastAsia="仿宋" w:cs="仿宋"/>
          <w:i w:val="0"/>
          <w:iCs w:val="0"/>
          <w:caps w:val="0"/>
          <w:color w:val="auto"/>
          <w:spacing w:val="0"/>
          <w:sz w:val="32"/>
          <w:szCs w:val="32"/>
          <w:shd w:val="clear" w:fill="FFFFFF"/>
          <w:lang w:val="en-US" w:eastAsia="zh-CN"/>
        </w:rPr>
        <w:t>2022年4月15日</w:t>
      </w: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方正黑体_GBK">
    <w:altName w:val="微软雅黑"/>
    <w:panose1 w:val="03000509000000000000"/>
    <w:charset w:val="86"/>
    <w:family w:val="auto"/>
    <w:pitch w:val="default"/>
    <w:sig w:usb0="00000000" w:usb1="00000000" w:usb2="00000000" w:usb3="00000000" w:csb0="00040000" w:csb1="00000000"/>
  </w:font>
  <w:font w:name="方正楷体简体">
    <w:altName w:val="宋体"/>
    <w:panose1 w:val="02010601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3294"/>
        <w:tab w:val="clear" w:pos="4153"/>
      </w:tabs>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sz w:val="30"/>
                              <w:szCs w:val="30"/>
                            </w:rPr>
                          </w:pPr>
                          <w:r>
                            <w:rPr>
                              <w:sz w:val="30"/>
                              <w:szCs w:val="30"/>
                            </w:rPr>
                            <w:fldChar w:fldCharType="begin"/>
                          </w:r>
                          <w:r>
                            <w:rPr>
                              <w:sz w:val="30"/>
                              <w:szCs w:val="30"/>
                            </w:rPr>
                            <w:instrText xml:space="preserve"> PAGE  \* MERGEFORMAT </w:instrText>
                          </w:r>
                          <w:r>
                            <w:rPr>
                              <w:sz w:val="30"/>
                              <w:szCs w:val="30"/>
                            </w:rPr>
                            <w:fldChar w:fldCharType="separate"/>
                          </w:r>
                          <w:r>
                            <w:rPr>
                              <w:sz w:val="30"/>
                              <w:szCs w:val="30"/>
                            </w:rPr>
                            <w:t>1</w:t>
                          </w:r>
                          <w:r>
                            <w:rPr>
                              <w:sz w:val="30"/>
                              <w:szCs w:val="30"/>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sz w:val="30"/>
                        <w:szCs w:val="30"/>
                      </w:rPr>
                    </w:pPr>
                    <w:r>
                      <w:rPr>
                        <w:sz w:val="30"/>
                        <w:szCs w:val="30"/>
                      </w:rPr>
                      <w:fldChar w:fldCharType="begin"/>
                    </w:r>
                    <w:r>
                      <w:rPr>
                        <w:sz w:val="30"/>
                        <w:szCs w:val="30"/>
                      </w:rPr>
                      <w:instrText xml:space="preserve"> PAGE  \* MERGEFORMAT </w:instrText>
                    </w:r>
                    <w:r>
                      <w:rPr>
                        <w:sz w:val="30"/>
                        <w:szCs w:val="30"/>
                      </w:rPr>
                      <w:fldChar w:fldCharType="separate"/>
                    </w:r>
                    <w:r>
                      <w:rPr>
                        <w:sz w:val="30"/>
                        <w:szCs w:val="30"/>
                      </w:rPr>
                      <w:t>1</w:t>
                    </w:r>
                    <w:r>
                      <w:rPr>
                        <w:sz w:val="30"/>
                        <w:szCs w:val="30"/>
                      </w:rPr>
                      <w:fldChar w:fldCharType="end"/>
                    </w:r>
                  </w:p>
                </w:txbxContent>
              </v:textbox>
            </v:shape>
          </w:pict>
        </mc:Fallback>
      </mc:AlternateContent>
    </w:r>
    <w:r>
      <w:rPr>
        <w:rFonts w:hint="eastAsia"/>
        <w:lang w:eastAsia="zh-CN"/>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CC6614"/>
    <w:multiLevelType w:val="singleLevel"/>
    <w:tmpl w:val="19CC6614"/>
    <w:lvl w:ilvl="0" w:tentative="0">
      <w:start w:val="1"/>
      <w:numFmt w:val="decimal"/>
      <w:suff w:val="nothing"/>
      <w:lvlText w:val="（%1）"/>
      <w:lvlJc w:val="left"/>
    </w:lvl>
  </w:abstractNum>
  <w:abstractNum w:abstractNumId="1">
    <w:nsid w:val="3EA2FCF6"/>
    <w:multiLevelType w:val="singleLevel"/>
    <w:tmpl w:val="3EA2FCF6"/>
    <w:lvl w:ilvl="0" w:tentative="0">
      <w:start w:val="1"/>
      <w:numFmt w:val="chineseCounting"/>
      <w:suff w:val="nothing"/>
      <w:lvlText w:val="（%1）"/>
      <w:lvlJc w:val="left"/>
      <w:rPr>
        <w:rFonts w:hint="eastAsia"/>
      </w:rPr>
    </w:lvl>
  </w:abstractNum>
  <w:abstractNum w:abstractNumId="2">
    <w:nsid w:val="5958350D"/>
    <w:multiLevelType w:val="singleLevel"/>
    <w:tmpl w:val="5958350D"/>
    <w:lvl w:ilvl="0" w:tentative="0">
      <w:start w:val="2"/>
      <w:numFmt w:val="decimal"/>
      <w:suff w:val="nothing"/>
      <w:lvlText w:val="（%1）"/>
      <w:lvlJc w:val="left"/>
    </w:lvl>
  </w:abstractNum>
  <w:abstractNum w:abstractNumId="3">
    <w:nsid w:val="70382C6A"/>
    <w:multiLevelType w:val="singleLevel"/>
    <w:tmpl w:val="70382C6A"/>
    <w:lvl w:ilvl="0" w:tentative="0">
      <w:start w:val="1"/>
      <w:numFmt w:val="chineseCounting"/>
      <w:suff w:val="nothing"/>
      <w:lvlText w:val="（%1）"/>
      <w:lvlJc w:val="left"/>
      <w:pPr>
        <w:ind w:left="-10"/>
      </w:pPr>
      <w:rPr>
        <w:rFonts w:hint="eastAsi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5MTI4OGFhN2Q1M2U3NDFiMGIwNGQ2MmZmOTJjMTAifQ=="/>
  </w:docVars>
  <w:rsids>
    <w:rsidRoot w:val="7D3058F8"/>
    <w:rsid w:val="006B6D1F"/>
    <w:rsid w:val="00DA7642"/>
    <w:rsid w:val="01E74ACC"/>
    <w:rsid w:val="03086AA8"/>
    <w:rsid w:val="031C7FC2"/>
    <w:rsid w:val="05E25CD6"/>
    <w:rsid w:val="098E5E8F"/>
    <w:rsid w:val="09A73E3B"/>
    <w:rsid w:val="0B4B60CB"/>
    <w:rsid w:val="0DDF31C9"/>
    <w:rsid w:val="0DEF63BD"/>
    <w:rsid w:val="0EA57D5D"/>
    <w:rsid w:val="0F3A7BBF"/>
    <w:rsid w:val="0F440742"/>
    <w:rsid w:val="0FB76873"/>
    <w:rsid w:val="10284C2D"/>
    <w:rsid w:val="115A217D"/>
    <w:rsid w:val="118D1322"/>
    <w:rsid w:val="11A958FA"/>
    <w:rsid w:val="11B325A1"/>
    <w:rsid w:val="13651CF4"/>
    <w:rsid w:val="137E6912"/>
    <w:rsid w:val="151F2C06"/>
    <w:rsid w:val="15F81BBF"/>
    <w:rsid w:val="17134607"/>
    <w:rsid w:val="18060206"/>
    <w:rsid w:val="1C626DD1"/>
    <w:rsid w:val="1C744D56"/>
    <w:rsid w:val="1D84721B"/>
    <w:rsid w:val="1DDB08F0"/>
    <w:rsid w:val="207B2B57"/>
    <w:rsid w:val="23987AB4"/>
    <w:rsid w:val="239E394B"/>
    <w:rsid w:val="27F84A8D"/>
    <w:rsid w:val="29080D00"/>
    <w:rsid w:val="2F6075A5"/>
    <w:rsid w:val="3220554A"/>
    <w:rsid w:val="33C10429"/>
    <w:rsid w:val="33F251B1"/>
    <w:rsid w:val="34580D8D"/>
    <w:rsid w:val="35553CE6"/>
    <w:rsid w:val="35620796"/>
    <w:rsid w:val="35C6441D"/>
    <w:rsid w:val="35FF36F3"/>
    <w:rsid w:val="36125EA4"/>
    <w:rsid w:val="376161AB"/>
    <w:rsid w:val="37760A2F"/>
    <w:rsid w:val="39D0586A"/>
    <w:rsid w:val="3A0768AD"/>
    <w:rsid w:val="3DC25413"/>
    <w:rsid w:val="3E3C410D"/>
    <w:rsid w:val="3F7241FA"/>
    <w:rsid w:val="446C32E6"/>
    <w:rsid w:val="447A6AFE"/>
    <w:rsid w:val="44A15C7B"/>
    <w:rsid w:val="45105A63"/>
    <w:rsid w:val="47226FD9"/>
    <w:rsid w:val="49D569BA"/>
    <w:rsid w:val="4A03724D"/>
    <w:rsid w:val="4C7C503B"/>
    <w:rsid w:val="4CA87F80"/>
    <w:rsid w:val="526376D2"/>
    <w:rsid w:val="52E96C5C"/>
    <w:rsid w:val="53A56FC8"/>
    <w:rsid w:val="547314F8"/>
    <w:rsid w:val="5531145B"/>
    <w:rsid w:val="55B220B0"/>
    <w:rsid w:val="57747B59"/>
    <w:rsid w:val="58C3061C"/>
    <w:rsid w:val="58C93758"/>
    <w:rsid w:val="5A6220B6"/>
    <w:rsid w:val="5C7E18E9"/>
    <w:rsid w:val="5C7F322E"/>
    <w:rsid w:val="5CC76201"/>
    <w:rsid w:val="5D743D70"/>
    <w:rsid w:val="5EC03B21"/>
    <w:rsid w:val="62483940"/>
    <w:rsid w:val="62D802B6"/>
    <w:rsid w:val="68D9273C"/>
    <w:rsid w:val="6A615EE7"/>
    <w:rsid w:val="6AA14546"/>
    <w:rsid w:val="6C096137"/>
    <w:rsid w:val="71257C6E"/>
    <w:rsid w:val="72EE51E1"/>
    <w:rsid w:val="760342F6"/>
    <w:rsid w:val="7697610D"/>
    <w:rsid w:val="7A1A1E8C"/>
    <w:rsid w:val="7A666C01"/>
    <w:rsid w:val="7ACD0A2E"/>
    <w:rsid w:val="7BC05414"/>
    <w:rsid w:val="7C302B45"/>
    <w:rsid w:val="7CC876FF"/>
    <w:rsid w:val="7D3058F8"/>
    <w:rsid w:val="7DA737B9"/>
    <w:rsid w:val="7DBA62A9"/>
    <w:rsid w:val="7E925CCF"/>
    <w:rsid w:val="7EC244FE"/>
    <w:rsid w:val="7EE56B37"/>
    <w:rsid w:val="7EEA10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6065</Words>
  <Characters>6550</Characters>
  <Lines>0</Lines>
  <Paragraphs>0</Paragraphs>
  <TotalTime>38</TotalTime>
  <ScaleCrop>false</ScaleCrop>
  <LinksUpToDate>false</LinksUpToDate>
  <CharactersWithSpaces>6591</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2022-04-07T06:26:00Z</dcterms:created>
  <dc:creator>何何</dc:creator>
  <cp:lastModifiedBy>夏智</cp:lastModifiedBy>
  <cp:lastPrinted>2022-04-27T01:42:48Z</cp:lastPrinted>
  <dcterms:modified xsi:type="dcterms:W3CDTF">2022-04-27T01:43:11Z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6411DEF4670D4DB7B28AB0FF01B8D657</vt:lpwstr>
  </property>
</Properties>
</file>