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5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tbl>
      <w:tblPr>
        <w:tblStyle w:val="3"/>
        <w:tblW w:w="0" w:type="auto"/>
        <w:tblInd w:w="-7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3"/>
        <w:gridCol w:w="1938"/>
        <w:gridCol w:w="1126"/>
        <w:gridCol w:w="795"/>
        <w:gridCol w:w="1374"/>
        <w:gridCol w:w="1049"/>
        <w:gridCol w:w="1476"/>
        <w:gridCol w:w="940"/>
        <w:gridCol w:w="104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86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益阳市审计局2021年6-12月审计项目计划管理表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审计项目名称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审计实施部门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审计组外勤工作量参考值(天)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适用何种审计程序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审计实施方案审议方式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审计报告审议方式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现场审计完成时间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审计结果报告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审计结果公开方式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津市市委书记傅勇、津市市长黄旭峰任期经济责任审计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经济责任审计科牵头，企业审计科、行政事业审计科、投资审计科、审计执行科、区县审计局等共同参与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按现场审计时间核算</w:t>
            </w:r>
          </w:p>
        </w:tc>
        <w:tc>
          <w:tcPr>
            <w:tcW w:w="6683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按审计厅工作方案组织实施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津市市委书记傅勇、津市市长黄旭峰自然资源资产任中审计</w:t>
            </w:r>
          </w:p>
        </w:tc>
        <w:tc>
          <w:tcPr>
            <w:tcW w:w="193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按审计厅工作方案组织实施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津市2020年度财政决算审计</w:t>
            </w:r>
          </w:p>
        </w:tc>
        <w:tc>
          <w:tcPr>
            <w:tcW w:w="193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按审计厅工作方案组织实施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市东部新区管委会主任于小波任期经济责任审计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财政审计科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√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C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市东部新区管委会主任于小波自然资源资产离任审计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财政审计科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C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资阳区2019-2020年度财政决算审计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财政审计科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税收和非税收入征管制度及税务部门预算执行审计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财政审计科</w:t>
            </w:r>
          </w:p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牵头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63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按审计署工作方案组织实施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桃江县二季度重大政策措施落实情况跟踪审计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农业审计科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按审计厅工作方案组织实施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桃江县高标准农田建设专项审计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农业审计科牵头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63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市公共资源交易中心主任李尚任期经济责任审计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农业审计科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√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C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赫山区高标准农田建设项目专项审计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农业审计科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乡村振兴审计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农业审计科</w:t>
            </w:r>
          </w:p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牵头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按审计厅工作方案组织实施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市国资委主任黄新初任期经济责任审计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社保审计科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√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C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困难群众救助补助资金审计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社保审计科</w:t>
            </w:r>
          </w:p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牵头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按审计署工作方案组织实施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大通湖高标准农田建设专项审计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社保审计科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大通湖四季度政策落实跟踪审计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社保审计科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按审计厅工作方案组织实施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南县三季度政策落实跟踪审计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行政事业审计科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按审计厅工作方案组织实施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南县高标准农田建设专项审计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行政事业审计科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农商银行风险防控专项审计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行政事业审计科牵头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按审计厅工作方案组织实施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63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63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63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金塘冲水库工程项目前期工作经费专项审计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经济责任审计科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益阳市住房保障服务中心（原益阳市房地产管理局）2018-2020年度财务收支审计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经济责任审计科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市住建局局长熊寿林任期经济责任审计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企业审计科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√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C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沅江市高标准农田建设专项审计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企业审计科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益阳市晓日砂石有限公司2020年度资产负债损益审计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企业审计科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智慧益阳电子政务平台审计调查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电子数据审计科、审理科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安化县高标准农田建设专项审计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投资审计科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“一园两中心”PPP项目分部分项工程审计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投资审计科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63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资江风貌带及城市西环线建设PPP项目分部分项工程审计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投资审计科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G319线益阳资江大桥（益阳大桥）建设工程决算审计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投资审计科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湖南·益阳生命签证主题馆建设项目设计施工总承包工程决算审计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投资审计科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63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63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63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63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益阳东部新区外环路建设工程项目决算审计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投资审计科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B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hint="eastAsia"/>
        </w:rPr>
      </w:pPr>
      <w:r>
        <w:rPr>
          <w:rFonts w:ascii="仿宋_GB2312"/>
        </w:rPr>
        <w:t>说明：</w:t>
      </w:r>
    </w:p>
    <w:p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1.“</w:t>
      </w:r>
      <w:r>
        <w:rPr>
          <w:rFonts w:hint="eastAsia" w:ascii="仿宋_GB2312"/>
          <w:sz w:val="28"/>
          <w:szCs w:val="28"/>
        </w:rPr>
        <w:t>审计程序</w:t>
      </w:r>
      <w:r>
        <w:rPr>
          <w:sz w:val="28"/>
          <w:szCs w:val="28"/>
        </w:rPr>
        <w:t>”</w:t>
      </w:r>
      <w:r>
        <w:rPr>
          <w:rFonts w:hint="eastAsia" w:ascii="仿宋_GB2312"/>
          <w:sz w:val="28"/>
          <w:szCs w:val="28"/>
        </w:rPr>
        <w:t>栏目中，</w:t>
      </w:r>
      <w:r>
        <w:rPr>
          <w:sz w:val="28"/>
          <w:szCs w:val="28"/>
        </w:rPr>
        <w:t>A</w:t>
      </w:r>
      <w:r>
        <w:rPr>
          <w:rFonts w:hint="eastAsia" w:ascii="仿宋_GB2312"/>
          <w:sz w:val="28"/>
          <w:szCs w:val="28"/>
        </w:rPr>
        <w:t>指适用一般审计程序，</w:t>
      </w:r>
      <w:r>
        <w:rPr>
          <w:sz w:val="28"/>
          <w:szCs w:val="28"/>
        </w:rPr>
        <w:t>B</w:t>
      </w:r>
      <w:r>
        <w:rPr>
          <w:rFonts w:hint="eastAsia" w:ascii="仿宋_GB2312"/>
          <w:sz w:val="28"/>
          <w:szCs w:val="28"/>
        </w:rPr>
        <w:t>指适用简易审计程序。</w:t>
      </w:r>
    </w:p>
    <w:p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2.“</w:t>
      </w:r>
      <w:r>
        <w:rPr>
          <w:rFonts w:hint="eastAsia" w:ascii="仿宋_GB2312"/>
          <w:sz w:val="28"/>
          <w:szCs w:val="28"/>
        </w:rPr>
        <w:t>审计实施方案</w:t>
      </w:r>
      <w:r>
        <w:rPr>
          <w:sz w:val="28"/>
          <w:szCs w:val="28"/>
        </w:rPr>
        <w:t>”</w:t>
      </w:r>
      <w:r>
        <w:rPr>
          <w:rFonts w:hint="eastAsia" w:ascii="仿宋_GB2312"/>
          <w:sz w:val="28"/>
          <w:szCs w:val="28"/>
        </w:rPr>
        <w:t>栏目中，</w:t>
      </w:r>
      <w:r>
        <w:rPr>
          <w:sz w:val="28"/>
          <w:szCs w:val="28"/>
        </w:rPr>
        <w:t>A</w:t>
      </w:r>
      <w:r>
        <w:rPr>
          <w:rFonts w:hint="eastAsia" w:ascii="仿宋_GB2312"/>
          <w:sz w:val="28"/>
          <w:szCs w:val="28"/>
        </w:rPr>
        <w:t>指局审计业务会议审定，</w:t>
      </w:r>
      <w:r>
        <w:rPr>
          <w:sz w:val="28"/>
          <w:szCs w:val="28"/>
        </w:rPr>
        <w:t>B</w:t>
      </w:r>
      <w:r>
        <w:rPr>
          <w:rFonts w:hint="eastAsia" w:ascii="仿宋_GB2312"/>
          <w:sz w:val="28"/>
          <w:szCs w:val="28"/>
        </w:rPr>
        <w:t>指小型审计业务会议或主管领导审定。</w:t>
      </w:r>
    </w:p>
    <w:p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3.“</w:t>
      </w:r>
      <w:r>
        <w:rPr>
          <w:rFonts w:hint="eastAsia" w:ascii="仿宋_GB2312"/>
          <w:sz w:val="28"/>
          <w:szCs w:val="28"/>
        </w:rPr>
        <w:t>审计报告</w:t>
      </w:r>
      <w:r>
        <w:rPr>
          <w:sz w:val="28"/>
          <w:szCs w:val="28"/>
        </w:rPr>
        <w:t>”</w:t>
      </w:r>
      <w:r>
        <w:rPr>
          <w:rFonts w:hint="eastAsia" w:ascii="仿宋_GB2312"/>
          <w:sz w:val="28"/>
          <w:szCs w:val="28"/>
        </w:rPr>
        <w:t>栏目中，</w:t>
      </w:r>
      <w:r>
        <w:rPr>
          <w:sz w:val="28"/>
          <w:szCs w:val="28"/>
        </w:rPr>
        <w:t>A</w:t>
      </w:r>
      <w:r>
        <w:rPr>
          <w:rFonts w:hint="eastAsia" w:ascii="仿宋_GB2312"/>
          <w:sz w:val="28"/>
          <w:szCs w:val="28"/>
        </w:rPr>
        <w:t>指局审计业务会议审定，局长签发；</w:t>
      </w:r>
      <w:r>
        <w:rPr>
          <w:sz w:val="28"/>
          <w:szCs w:val="28"/>
        </w:rPr>
        <w:t>B</w:t>
      </w:r>
      <w:r>
        <w:rPr>
          <w:rFonts w:hint="eastAsia" w:ascii="仿宋_GB2312"/>
          <w:sz w:val="28"/>
          <w:szCs w:val="28"/>
        </w:rPr>
        <w:t>指小型审计业务会议审定，主管领导签发。</w:t>
      </w:r>
    </w:p>
    <w:p>
      <w:pPr>
        <w:spacing w:line="320" w:lineRule="exact"/>
        <w:ind w:right="18"/>
        <w:rPr>
          <w:rFonts w:hint="eastAsia" w:eastAsia="仿宋_GB2312"/>
          <w:w w:val="90"/>
          <w:lang w:eastAsia="zh-CN"/>
        </w:rPr>
        <w:sectPr>
          <w:pgSz w:w="16838" w:h="11906" w:orient="landscape"/>
          <w:pgMar w:top="1531" w:right="2098" w:bottom="1531" w:left="1418" w:header="851" w:footer="992" w:gutter="0"/>
          <w:cols w:space="720" w:num="1"/>
          <w:docGrid w:type="linesAndChars" w:linePitch="312" w:charSpace="0"/>
        </w:sectPr>
      </w:pPr>
      <w:r>
        <w:rPr>
          <w:sz w:val="28"/>
          <w:szCs w:val="28"/>
        </w:rPr>
        <w:t>4.</w:t>
      </w:r>
      <w:r>
        <w:rPr>
          <w:w w:val="90"/>
          <w:sz w:val="28"/>
          <w:szCs w:val="28"/>
        </w:rPr>
        <w:t>“</w:t>
      </w:r>
      <w:r>
        <w:rPr>
          <w:rFonts w:hint="eastAsia" w:ascii="仿宋_GB2312"/>
          <w:w w:val="90"/>
          <w:sz w:val="28"/>
          <w:szCs w:val="28"/>
        </w:rPr>
        <w:t>审计结果公开</w:t>
      </w:r>
      <w:r>
        <w:rPr>
          <w:w w:val="90"/>
          <w:sz w:val="28"/>
          <w:szCs w:val="28"/>
        </w:rPr>
        <w:t>”</w:t>
      </w:r>
      <w:r>
        <w:rPr>
          <w:rFonts w:hint="eastAsia" w:ascii="仿宋_GB2312"/>
          <w:w w:val="90"/>
          <w:sz w:val="28"/>
          <w:szCs w:val="28"/>
        </w:rPr>
        <w:t>栏目中，</w:t>
      </w:r>
      <w:r>
        <w:rPr>
          <w:w w:val="90"/>
          <w:sz w:val="28"/>
          <w:szCs w:val="28"/>
        </w:rPr>
        <w:t>A</w:t>
      </w:r>
      <w:r>
        <w:rPr>
          <w:rFonts w:hint="eastAsia" w:ascii="仿宋_GB2312"/>
          <w:w w:val="90"/>
          <w:sz w:val="28"/>
          <w:szCs w:val="28"/>
        </w:rPr>
        <w:t>指在网上发布审计结果公告，</w:t>
      </w:r>
      <w:r>
        <w:rPr>
          <w:w w:val="90"/>
          <w:sz w:val="28"/>
          <w:szCs w:val="28"/>
        </w:rPr>
        <w:t>B</w:t>
      </w:r>
      <w:r>
        <w:rPr>
          <w:rFonts w:hint="eastAsia" w:ascii="仿宋_GB2312"/>
          <w:w w:val="90"/>
          <w:sz w:val="28"/>
          <w:szCs w:val="28"/>
        </w:rPr>
        <w:t>指在党政机关或被审计单位内部公开，</w:t>
      </w:r>
      <w:r>
        <w:rPr>
          <w:w w:val="90"/>
          <w:sz w:val="28"/>
          <w:szCs w:val="28"/>
        </w:rPr>
        <w:t>C</w:t>
      </w:r>
      <w:r>
        <w:rPr>
          <w:rFonts w:hint="eastAsia" w:ascii="仿宋_GB2312"/>
          <w:w w:val="90"/>
          <w:sz w:val="28"/>
          <w:szCs w:val="28"/>
        </w:rPr>
        <w:t>指不公开</w:t>
      </w:r>
      <w:r>
        <w:rPr>
          <w:rFonts w:hint="eastAsia" w:ascii="仿宋_GB2312"/>
          <w:w w:val="90"/>
          <w:sz w:val="28"/>
          <w:szCs w:val="28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D6786"/>
    <w:rsid w:val="3E0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2021-06-21T03:13:00Z</dcterms:created>
  <dc:creator>Administrator</dc:creator>
  <cp:lastModifiedBy>Administrator</cp:lastModifiedBy>
  <dcterms:modified xsi:type="dcterms:W3CDTF">2021-06-21T03:15:43Z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