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YYCR-2021-02001</w:t>
      </w:r>
    </w:p>
    <w:p>
      <w:pPr>
        <w:jc w:val="left"/>
        <w:rPr>
          <w:rFonts w:ascii="黑体" w:hAnsi="黑体" w:eastAsia="黑体" w:cs="宋体"/>
          <w:sz w:val="44"/>
          <w:szCs w:val="44"/>
        </w:rPr>
      </w:pPr>
    </w:p>
    <w:p>
      <w:pPr>
        <w:jc w:val="left"/>
        <w:rPr>
          <w:rFonts w:ascii="黑体" w:hAnsi="黑体" w:eastAsia="黑体" w:cs="宋体"/>
          <w:sz w:val="44"/>
          <w:szCs w:val="44"/>
        </w:rPr>
      </w:pPr>
    </w:p>
    <w:p>
      <w:pPr>
        <w:jc w:val="left"/>
        <w:rPr>
          <w:rFonts w:ascii="黑体" w:hAnsi="黑体" w:eastAsia="黑体" w:cs="宋体"/>
          <w:sz w:val="44"/>
          <w:szCs w:val="44"/>
        </w:rPr>
      </w:pPr>
    </w:p>
    <w:p>
      <w:pPr>
        <w:jc w:val="left"/>
        <w:rPr>
          <w:rFonts w:ascii="黑体" w:hAnsi="黑体" w:eastAsia="黑体" w:cs="宋体"/>
          <w:sz w:val="44"/>
          <w:szCs w:val="44"/>
        </w:rPr>
      </w:pPr>
    </w:p>
    <w:p>
      <w:pPr>
        <w:spacing w:line="440" w:lineRule="exact"/>
        <w:jc w:val="left"/>
        <w:rPr>
          <w:rFonts w:ascii="黑体" w:hAnsi="黑体" w:eastAsia="黑体" w:cs="宋体"/>
          <w:sz w:val="44"/>
          <w:szCs w:val="44"/>
        </w:rPr>
      </w:pPr>
    </w:p>
    <w:p>
      <w:pPr>
        <w:pStyle w:val="2"/>
      </w:pPr>
    </w:p>
    <w:p>
      <w:pPr>
        <w:pStyle w:val="2"/>
        <w:keepNext w:val="0"/>
        <w:keepLines w:val="0"/>
        <w:pageBreakBefore w:val="0"/>
        <w:widowControl/>
        <w:kinsoku/>
        <w:wordWrap/>
        <w:overflowPunct/>
        <w:topLinePunct w:val="0"/>
        <w:autoSpaceDE/>
        <w:autoSpaceDN/>
        <w:bidi w:val="0"/>
        <w:adjustRightInd/>
        <w:snapToGrid/>
        <w:spacing w:line="500" w:lineRule="exact"/>
        <w:ind w:left="227"/>
        <w:textAlignment w:val="auto"/>
      </w:pPr>
    </w:p>
    <w:p>
      <w:pPr>
        <w:wordWrap w:val="0"/>
        <w:snapToGrid w:val="0"/>
        <w:spacing w:line="59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益发改</w:t>
      </w:r>
      <w:r>
        <w:rPr>
          <w:rFonts w:hint="eastAsia" w:ascii="仿宋_GB2312" w:hAnsi="仿宋_GB2312" w:eastAsia="仿宋_GB2312" w:cs="仿宋_GB2312"/>
          <w:color w:val="000000"/>
          <w:sz w:val="32"/>
          <w:szCs w:val="32"/>
          <w:lang w:eastAsia="zh-CN"/>
        </w:rPr>
        <w:t>价费</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lang w:val="en-US" w:eastAsia="zh-CN"/>
        </w:rPr>
        <w:t>55</w:t>
      </w:r>
      <w:r>
        <w:rPr>
          <w:rFonts w:hint="eastAsia" w:ascii="仿宋_GB2312" w:hAnsi="仿宋_GB2312" w:eastAsia="仿宋_GB2312" w:cs="仿宋_GB2312"/>
          <w:color w:val="000000"/>
          <w:sz w:val="32"/>
          <w:szCs w:val="32"/>
        </w:rPr>
        <w:t>号</w:t>
      </w:r>
    </w:p>
    <w:p>
      <w:pPr>
        <w:wordWrap w:val="0"/>
        <w:snapToGrid w:val="0"/>
        <w:spacing w:line="590" w:lineRule="exact"/>
        <w:jc w:val="center"/>
        <w:rPr>
          <w:rFonts w:ascii="仿宋_GB2312" w:hAnsi="仿宋_GB2312" w:eastAsia="仿宋_GB2312" w:cs="仿宋_GB2312"/>
          <w:color w:val="000000"/>
          <w:sz w:val="32"/>
          <w:szCs w:val="32"/>
        </w:rPr>
      </w:pPr>
    </w:p>
    <w:p>
      <w:pPr>
        <w:wordWrap w:val="0"/>
        <w:snapToGrid w:val="0"/>
        <w:spacing w:line="590" w:lineRule="exact"/>
        <w:jc w:val="center"/>
        <w:rPr>
          <w:rFonts w:ascii="仿宋_GB2312" w:hAnsi="仿宋_GB2312" w:eastAsia="仿宋_GB2312" w:cs="仿宋_GB2312"/>
          <w:color w:val="000000"/>
          <w:sz w:val="32"/>
          <w:szCs w:val="32"/>
        </w:rPr>
      </w:pPr>
    </w:p>
    <w:p>
      <w:pPr>
        <w:spacing w:line="520" w:lineRule="exact"/>
        <w:ind w:right="-42" w:firstLine="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益阳市发展和改革委员会</w:t>
      </w:r>
    </w:p>
    <w:p>
      <w:pPr>
        <w:spacing w:line="520" w:lineRule="exact"/>
        <w:ind w:right="-42" w:firstLine="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关于20</w:t>
      </w:r>
      <w:r>
        <w:rPr>
          <w:rFonts w:hint="eastAsia" w:ascii="方正小标宋简体" w:hAnsi="方正小标宋简体" w:eastAsia="方正小标宋简体" w:cs="方正小标宋简体"/>
          <w:color w:val="000000"/>
          <w:sz w:val="44"/>
          <w:szCs w:val="44"/>
          <w:lang w:val="en-US" w:eastAsia="zh-CN"/>
        </w:rPr>
        <w:t>21</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eastAsia="zh-CN"/>
        </w:rPr>
        <w:t>春</w:t>
      </w:r>
      <w:r>
        <w:rPr>
          <w:rFonts w:hint="eastAsia" w:ascii="方正小标宋简体" w:hAnsi="方正小标宋简体" w:eastAsia="方正小标宋简体" w:cs="方正小标宋简体"/>
          <w:color w:val="000000"/>
          <w:sz w:val="44"/>
          <w:szCs w:val="44"/>
        </w:rPr>
        <w:t>季中小学收费</w:t>
      </w:r>
    </w:p>
    <w:p>
      <w:pPr>
        <w:spacing w:line="520" w:lineRule="exact"/>
        <w:ind w:right="-42" w:firstLine="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政策及有关事项</w:t>
      </w:r>
      <w:r>
        <w:rPr>
          <w:rFonts w:hint="eastAsia" w:ascii="方正小标宋简体" w:hAnsi="方正小标宋简体" w:eastAsia="方正小标宋简体" w:cs="方正小标宋简体"/>
          <w:color w:val="000000"/>
          <w:sz w:val="44"/>
          <w:szCs w:val="44"/>
        </w:rPr>
        <w:t>的通知</w:t>
      </w:r>
    </w:p>
    <w:p>
      <w:pPr>
        <w:spacing w:line="520" w:lineRule="exact"/>
        <w:ind w:right="-42" w:firstLine="0"/>
        <w:jc w:val="center"/>
        <w:rPr>
          <w:rFonts w:ascii="仿宋" w:hAnsi="仿宋" w:eastAsia="仿宋"/>
          <w:color w:val="000000"/>
          <w:sz w:val="30"/>
          <w:szCs w:val="30"/>
        </w:rPr>
      </w:pPr>
    </w:p>
    <w:p>
      <w:pPr>
        <w:keepNext w:val="0"/>
        <w:keepLines w:val="0"/>
        <w:pageBreakBefore w:val="0"/>
        <w:widowControl/>
        <w:kinsoku/>
        <w:wordWrap/>
        <w:overflowPunct/>
        <w:topLinePunct w:val="0"/>
        <w:autoSpaceDE/>
        <w:autoSpaceDN/>
        <w:bidi w:val="0"/>
        <w:adjustRightInd/>
        <w:snapToGrid/>
        <w:spacing w:line="500" w:lineRule="exact"/>
        <w:ind w:right="0"/>
        <w:textAlignment w:val="auto"/>
        <w:rPr>
          <w:rFonts w:ascii="仿宋" w:hAnsi="仿宋" w:eastAsia="仿宋"/>
          <w:color w:val="000000"/>
          <w:sz w:val="32"/>
          <w:szCs w:val="32"/>
        </w:rPr>
      </w:pPr>
      <w:r>
        <w:rPr>
          <w:rFonts w:hint="eastAsia" w:ascii="仿宋" w:hAnsi="仿宋" w:eastAsia="仿宋"/>
          <w:color w:val="000000"/>
          <w:sz w:val="32"/>
          <w:szCs w:val="32"/>
        </w:rPr>
        <w:t>各区县（市）发展和改革局、大通湖区发</w:t>
      </w:r>
      <w:r>
        <w:rPr>
          <w:rFonts w:hint="eastAsia" w:ascii="仿宋" w:hAnsi="仿宋" w:eastAsia="仿宋"/>
          <w:color w:val="000000"/>
          <w:sz w:val="32"/>
          <w:szCs w:val="32"/>
          <w:lang w:eastAsia="zh-CN"/>
        </w:rPr>
        <w:t>改</w:t>
      </w:r>
      <w:r>
        <w:rPr>
          <w:rFonts w:hint="eastAsia" w:ascii="仿宋" w:hAnsi="仿宋" w:eastAsia="仿宋"/>
          <w:color w:val="000000"/>
          <w:sz w:val="32"/>
          <w:szCs w:val="32"/>
        </w:rPr>
        <w:t>和财政局、市直有关学校：</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jc w:val="left"/>
        <w:textAlignment w:val="auto"/>
        <w:rPr>
          <w:rFonts w:ascii="仿宋" w:hAnsi="仿宋" w:eastAsia="仿宋" w:cs="黑体"/>
          <w:sz w:val="32"/>
          <w:szCs w:val="32"/>
        </w:rPr>
      </w:pPr>
      <w:r>
        <w:rPr>
          <w:rFonts w:hint="eastAsia" w:ascii="仿宋" w:hAnsi="仿宋" w:eastAsia="仿宋"/>
          <w:color w:val="000000"/>
          <w:sz w:val="32"/>
          <w:szCs w:val="32"/>
        </w:rPr>
        <w:t>为加强我市中小学教育收费管理，规范教育收费行为，切实维护中小学生和学校的合法权益，根据湖南省《关于进一步规范我省中小学（幼儿园）教育收费管理有关事项的通知》（湘发改价费〔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771</w:t>
      </w:r>
      <w:r>
        <w:rPr>
          <w:rFonts w:hint="eastAsia" w:ascii="仿宋" w:hAnsi="仿宋" w:eastAsia="仿宋"/>
          <w:color w:val="000000"/>
          <w:sz w:val="32"/>
          <w:szCs w:val="32"/>
        </w:rPr>
        <w:t>号）</w:t>
      </w:r>
      <w:r>
        <w:rPr>
          <w:rFonts w:hint="eastAsia" w:ascii="仿宋" w:hAnsi="仿宋" w:eastAsia="仿宋"/>
          <w:color w:val="000000"/>
          <w:sz w:val="32"/>
          <w:szCs w:val="32"/>
          <w:lang w:eastAsia="zh-CN"/>
        </w:rPr>
        <w:t>、</w:t>
      </w:r>
      <w:r>
        <w:rPr>
          <w:rFonts w:hint="eastAsia" w:ascii="仿宋" w:hAnsi="仿宋" w:eastAsia="仿宋"/>
          <w:color w:val="000000"/>
          <w:sz w:val="32"/>
          <w:szCs w:val="32"/>
        </w:rPr>
        <w:t>《关于下达</w:t>
      </w:r>
      <w:r>
        <w:rPr>
          <w:rFonts w:ascii="仿宋" w:hAnsi="仿宋" w:eastAsia="仿宋"/>
          <w:color w:val="000000"/>
          <w:sz w:val="32"/>
          <w:szCs w:val="32"/>
        </w:rPr>
        <w:t>20</w:t>
      </w:r>
      <w:r>
        <w:rPr>
          <w:rFonts w:hint="eastAsia" w:ascii="仿宋" w:hAnsi="仿宋" w:eastAsia="仿宋"/>
          <w:color w:val="000000"/>
          <w:sz w:val="32"/>
          <w:szCs w:val="32"/>
          <w:lang w:val="en-US" w:eastAsia="zh-CN"/>
        </w:rPr>
        <w:t>21年春</w:t>
      </w:r>
      <w:r>
        <w:rPr>
          <w:rFonts w:hint="eastAsia" w:ascii="仿宋" w:hAnsi="仿宋" w:eastAsia="仿宋"/>
          <w:color w:val="000000"/>
          <w:sz w:val="32"/>
          <w:szCs w:val="32"/>
        </w:rPr>
        <w:t>季中小学教材价格的通知》（湘发改价费</w:t>
      </w:r>
      <w:r>
        <w:rPr>
          <w:rFonts w:hint="eastAsia" w:ascii="仿宋" w:hAnsi="仿宋" w:eastAsia="仿宋"/>
          <w:color w:val="000000"/>
          <w:sz w:val="32"/>
          <w:szCs w:val="32"/>
          <w:lang w:eastAsia="zh-CN"/>
        </w:rPr>
        <w:t>规</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号）</w:t>
      </w:r>
      <w:r>
        <w:rPr>
          <w:rFonts w:hint="eastAsia" w:ascii="仿宋" w:hAnsi="仿宋" w:eastAsia="仿宋"/>
          <w:color w:val="000000"/>
          <w:sz w:val="32"/>
          <w:szCs w:val="32"/>
          <w:lang w:eastAsia="zh-CN"/>
        </w:rPr>
        <w:t>、</w:t>
      </w:r>
      <w:r>
        <w:rPr>
          <w:rFonts w:hint="eastAsia" w:ascii="仿宋" w:hAnsi="仿宋" w:eastAsia="仿宋"/>
          <w:color w:val="000000"/>
          <w:sz w:val="32"/>
          <w:szCs w:val="32"/>
        </w:rPr>
        <w:t>《</w:t>
      </w:r>
      <w:r>
        <w:rPr>
          <w:rFonts w:hint="eastAsia" w:ascii="仿宋" w:hAnsi="仿宋" w:eastAsia="仿宋" w:cs="黑体"/>
          <w:sz w:val="32"/>
          <w:szCs w:val="32"/>
        </w:rPr>
        <w:t>关于公布中小学</w:t>
      </w:r>
      <w:r>
        <w:rPr>
          <w:rFonts w:hint="eastAsia" w:ascii="仿宋" w:hAnsi="仿宋" w:eastAsia="仿宋" w:cs="黑体"/>
          <w:sz w:val="32"/>
          <w:szCs w:val="32"/>
          <w:lang w:eastAsia="zh-CN"/>
        </w:rPr>
        <w:t>春</w:t>
      </w:r>
      <w:r>
        <w:rPr>
          <w:rFonts w:hint="eastAsia" w:ascii="仿宋" w:hAnsi="仿宋" w:eastAsia="仿宋" w:cs="黑体"/>
          <w:sz w:val="32"/>
          <w:szCs w:val="32"/>
        </w:rPr>
        <w:t>季教辅材料指导价格目录的通知</w:t>
      </w:r>
      <w:r>
        <w:rPr>
          <w:rFonts w:hint="eastAsia" w:ascii="仿宋" w:hAnsi="仿宋" w:eastAsia="仿宋"/>
          <w:color w:val="000000"/>
          <w:sz w:val="32"/>
          <w:szCs w:val="32"/>
        </w:rPr>
        <w:t>》（湘发改价费〔</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号）</w:t>
      </w:r>
      <w:r>
        <w:rPr>
          <w:rFonts w:hint="eastAsia" w:ascii="仿宋" w:hAnsi="仿宋" w:eastAsia="仿宋"/>
          <w:color w:val="000000"/>
          <w:sz w:val="32"/>
          <w:szCs w:val="32"/>
          <w:lang w:eastAsia="zh-CN"/>
        </w:rPr>
        <w:t>、</w:t>
      </w:r>
      <w:r>
        <w:rPr>
          <w:rFonts w:hint="eastAsia" w:ascii="仿宋" w:hAnsi="仿宋" w:eastAsia="仿宋"/>
          <w:color w:val="000000"/>
          <w:sz w:val="32"/>
          <w:szCs w:val="32"/>
        </w:rPr>
        <w:t>《关于印发湖南省中小学服务性收费和代收费管理办法的通知》（湘发改价费〔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〕668号）</w:t>
      </w:r>
      <w:r>
        <w:rPr>
          <w:rFonts w:hint="eastAsia" w:ascii="仿宋" w:hAnsi="仿宋" w:eastAsia="仿宋"/>
          <w:color w:val="000000"/>
          <w:sz w:val="32"/>
          <w:szCs w:val="32"/>
          <w:lang w:eastAsia="zh-CN"/>
        </w:rPr>
        <w:t>、</w:t>
      </w:r>
      <w:r>
        <w:rPr>
          <w:rFonts w:hint="eastAsia" w:ascii="仿宋" w:hAnsi="仿宋" w:eastAsia="仿宋"/>
          <w:color w:val="000000"/>
          <w:sz w:val="32"/>
          <w:szCs w:val="32"/>
        </w:rPr>
        <w:t>《</w:t>
      </w:r>
      <w:r>
        <w:rPr>
          <w:rFonts w:hint="eastAsia" w:ascii="仿宋" w:hAnsi="仿宋" w:eastAsia="仿宋" w:cs="黑体"/>
          <w:sz w:val="32"/>
          <w:szCs w:val="32"/>
        </w:rPr>
        <w:t>关于加强湖南省中小学教辅材料使用工作的补充意见</w:t>
      </w:r>
      <w:r>
        <w:rPr>
          <w:rFonts w:hint="eastAsia" w:ascii="仿宋" w:hAnsi="仿宋" w:eastAsia="仿宋"/>
          <w:color w:val="000000"/>
          <w:sz w:val="32"/>
          <w:szCs w:val="32"/>
        </w:rPr>
        <w:t>》（湘教发〔</w:t>
      </w:r>
      <w:r>
        <w:rPr>
          <w:rFonts w:ascii="仿宋" w:hAnsi="仿宋" w:eastAsia="仿宋"/>
          <w:color w:val="000000"/>
          <w:sz w:val="32"/>
          <w:szCs w:val="32"/>
        </w:rPr>
        <w:t>201</w:t>
      </w:r>
      <w:r>
        <w:rPr>
          <w:rFonts w:hint="eastAsia" w:ascii="仿宋" w:hAnsi="仿宋" w:eastAsia="仿宋"/>
          <w:color w:val="000000"/>
          <w:sz w:val="32"/>
          <w:szCs w:val="32"/>
        </w:rPr>
        <w:t>7〕25号）</w:t>
      </w:r>
      <w:r>
        <w:rPr>
          <w:rFonts w:hint="eastAsia" w:ascii="仿宋" w:hAnsi="仿宋" w:eastAsia="仿宋"/>
          <w:color w:val="000000"/>
          <w:sz w:val="32"/>
          <w:szCs w:val="32"/>
          <w:lang w:eastAsia="zh-CN"/>
        </w:rPr>
        <w:t>、</w:t>
      </w:r>
      <w:r>
        <w:rPr>
          <w:rFonts w:hint="eastAsia" w:ascii="仿宋" w:hAnsi="仿宋" w:eastAsia="仿宋"/>
          <w:color w:val="000000"/>
          <w:sz w:val="32"/>
          <w:szCs w:val="32"/>
        </w:rPr>
        <w:t>《关于印发湖南省学校学生公寓价格管理办法的通知》（湘发改价费〔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〕915号）</w:t>
      </w:r>
      <w:r>
        <w:rPr>
          <w:rFonts w:hint="eastAsia" w:ascii="仿宋" w:hAnsi="仿宋" w:eastAsia="仿宋"/>
          <w:color w:val="000000"/>
          <w:sz w:val="32"/>
          <w:szCs w:val="32"/>
          <w:lang w:eastAsia="zh-CN"/>
        </w:rPr>
        <w:t>、《湖南省教育收费公示制度实施办法》（湘发改价费</w:t>
      </w:r>
      <w:r>
        <w:rPr>
          <w:rFonts w:hint="eastAsia" w:ascii="仿宋" w:hAnsi="仿宋" w:eastAsia="仿宋"/>
          <w:color w:val="000000"/>
          <w:sz w:val="32"/>
          <w:szCs w:val="32"/>
        </w:rPr>
        <w:t>〔</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97号</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《湖南省体育局、湖南省教育厅关于开展奥林匹克主题教育阅读等活动的通知》（湘体青字</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7号）、</w:t>
      </w:r>
      <w:r>
        <w:rPr>
          <w:rFonts w:hint="eastAsia" w:ascii="仿宋" w:hAnsi="仿宋" w:eastAsia="仿宋" w:cs="仿宋"/>
          <w:sz w:val="32"/>
          <w:szCs w:val="32"/>
        </w:rPr>
        <w:t>益阳市</w:t>
      </w:r>
      <w:r>
        <w:rPr>
          <w:rFonts w:hint="eastAsia" w:ascii="仿宋" w:hAnsi="仿宋" w:eastAsia="仿宋" w:cs="仿宋"/>
          <w:sz w:val="32"/>
          <w:szCs w:val="32"/>
          <w:lang w:eastAsia="zh-CN"/>
        </w:rPr>
        <w:t>《</w:t>
      </w:r>
      <w:r>
        <w:rPr>
          <w:rFonts w:hint="eastAsia" w:ascii="仿宋" w:hAnsi="仿宋" w:eastAsia="仿宋" w:cs="仿宋"/>
          <w:sz w:val="32"/>
          <w:szCs w:val="32"/>
        </w:rPr>
        <w:t>关于中小学生校内课后服务收费有关问题的通知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(益发改价费</w:t>
      </w:r>
      <w:r>
        <w:rPr>
          <w:rFonts w:hint="eastAsia" w:ascii="仿宋" w:hAnsi="仿宋" w:eastAsia="仿宋"/>
          <w:color w:val="000000"/>
          <w:sz w:val="32"/>
          <w:szCs w:val="32"/>
        </w:rPr>
        <w:t>〔</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s="仿宋"/>
          <w:sz w:val="32"/>
          <w:szCs w:val="32"/>
          <w:lang w:val="en-US" w:eastAsia="zh-CN"/>
        </w:rPr>
        <w:t>260号）、</w:t>
      </w:r>
      <w:r>
        <w:rPr>
          <w:rFonts w:hint="eastAsia" w:ascii="仿宋" w:hAnsi="仿宋" w:eastAsia="仿宋"/>
          <w:color w:val="000000"/>
          <w:sz w:val="32"/>
          <w:szCs w:val="32"/>
        </w:rPr>
        <w:t>《关于印发益阳市</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秋季</w:t>
      </w:r>
      <w:r>
        <w:rPr>
          <w:rFonts w:hint="eastAsia" w:ascii="仿宋" w:hAnsi="仿宋" w:eastAsia="仿宋"/>
          <w:color w:val="000000"/>
          <w:sz w:val="32"/>
          <w:szCs w:val="32"/>
          <w:lang w:val="en-US" w:eastAsia="zh-CN"/>
        </w:rPr>
        <w:t>-2021年春</w:t>
      </w:r>
      <w:r>
        <w:rPr>
          <w:rFonts w:hint="eastAsia" w:ascii="仿宋" w:hAnsi="仿宋" w:eastAsia="仿宋"/>
          <w:color w:val="000000"/>
          <w:sz w:val="32"/>
          <w:szCs w:val="32"/>
        </w:rPr>
        <w:t>季中小学教科书目录的通知》（益教</w:t>
      </w:r>
      <w:r>
        <w:rPr>
          <w:rFonts w:hint="eastAsia" w:ascii="仿宋" w:hAnsi="仿宋" w:eastAsia="仿宋"/>
          <w:color w:val="000000"/>
          <w:sz w:val="32"/>
          <w:szCs w:val="32"/>
          <w:lang w:eastAsia="zh-CN"/>
        </w:rPr>
        <w:t>通</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62</w:t>
      </w:r>
      <w:r>
        <w:rPr>
          <w:rFonts w:hint="eastAsia" w:ascii="仿宋" w:hAnsi="仿宋" w:eastAsia="仿宋"/>
          <w:color w:val="000000"/>
          <w:sz w:val="32"/>
          <w:szCs w:val="32"/>
        </w:rPr>
        <w:t>号）</w:t>
      </w:r>
      <w:r>
        <w:rPr>
          <w:rFonts w:hint="eastAsia" w:ascii="仿宋" w:hAnsi="仿宋" w:eastAsia="仿宋"/>
          <w:color w:val="000000"/>
          <w:sz w:val="32"/>
          <w:szCs w:val="32"/>
          <w:lang w:eastAsia="zh-CN"/>
        </w:rPr>
        <w:t>、《益阳市教育局关于进一步加强全市中小学教辅材料使用管理工作的通知》（益教通</w:t>
      </w:r>
      <w:r>
        <w:rPr>
          <w:rFonts w:hint="eastAsia" w:ascii="仿宋" w:hAnsi="仿宋" w:eastAsia="仿宋"/>
          <w:color w:val="000000"/>
          <w:sz w:val="32"/>
          <w:szCs w:val="32"/>
        </w:rPr>
        <w:t>〔</w:t>
      </w:r>
      <w:r>
        <w:rPr>
          <w:rFonts w:ascii="仿宋" w:hAnsi="仿宋" w:eastAsia="仿宋"/>
          <w:color w:val="000000"/>
          <w:sz w:val="32"/>
          <w:szCs w:val="32"/>
        </w:rPr>
        <w:t>201</w:t>
      </w:r>
      <w:r>
        <w:rPr>
          <w:rFonts w:hint="eastAsia" w:ascii="仿宋" w:hAnsi="仿宋" w:eastAsia="仿宋"/>
          <w:color w:val="000000"/>
          <w:sz w:val="32"/>
          <w:szCs w:val="32"/>
        </w:rPr>
        <w:t>7〕</w:t>
      </w:r>
      <w:r>
        <w:rPr>
          <w:rFonts w:hint="eastAsia" w:ascii="仿宋" w:hAnsi="仿宋" w:eastAsia="仿宋"/>
          <w:color w:val="000000"/>
          <w:sz w:val="32"/>
          <w:szCs w:val="32"/>
          <w:lang w:val="en-US" w:eastAsia="zh-CN"/>
        </w:rPr>
        <w:t>99号</w:t>
      </w:r>
      <w:r>
        <w:rPr>
          <w:rFonts w:hint="eastAsia" w:ascii="仿宋" w:hAnsi="仿宋" w:eastAsia="仿宋"/>
          <w:color w:val="000000"/>
          <w:sz w:val="32"/>
          <w:szCs w:val="32"/>
          <w:lang w:eastAsia="zh-CN"/>
        </w:rPr>
        <w:t>）、《益阳市教育局关于进一步加强全市中小学校阅读教育工作的通知》（益教通</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74号</w:t>
      </w:r>
      <w:r>
        <w:rPr>
          <w:rFonts w:hint="eastAsia" w:ascii="仿宋" w:hAnsi="仿宋" w:eastAsia="仿宋"/>
          <w:color w:val="000000"/>
          <w:sz w:val="32"/>
          <w:szCs w:val="32"/>
          <w:lang w:eastAsia="zh-CN"/>
        </w:rPr>
        <w:t>）和</w:t>
      </w:r>
      <w:r>
        <w:rPr>
          <w:rFonts w:hint="eastAsia" w:ascii="仿宋" w:hAnsi="仿宋" w:eastAsia="仿宋"/>
          <w:color w:val="000000"/>
          <w:sz w:val="32"/>
          <w:szCs w:val="32"/>
          <w:lang w:val="en-US" w:eastAsia="zh-CN"/>
        </w:rPr>
        <w:t>《益阳市教育局关于转发省教育厅&lt;关于2020年全省初中实验教学质量抽查情况的通报&gt;的通知》</w:t>
      </w:r>
      <w:r>
        <w:rPr>
          <w:rFonts w:hint="eastAsia" w:ascii="仿宋" w:hAnsi="仿宋" w:eastAsia="仿宋"/>
          <w:color w:val="000000"/>
          <w:sz w:val="32"/>
          <w:szCs w:val="32"/>
          <w:lang w:eastAsia="zh-CN"/>
        </w:rPr>
        <w:t>等</w:t>
      </w:r>
      <w:r>
        <w:rPr>
          <w:rFonts w:hint="eastAsia" w:ascii="仿宋" w:hAnsi="仿宋" w:eastAsia="仿宋"/>
          <w:color w:val="000000"/>
          <w:sz w:val="32"/>
          <w:szCs w:val="32"/>
        </w:rPr>
        <w:t>文件精神，</w:t>
      </w:r>
      <w:r>
        <w:rPr>
          <w:rFonts w:hint="eastAsia" w:ascii="仿宋" w:hAnsi="仿宋" w:eastAsia="仿宋"/>
          <w:color w:val="000000"/>
          <w:sz w:val="32"/>
          <w:szCs w:val="32"/>
          <w:lang w:eastAsia="zh-CN"/>
        </w:rPr>
        <w:t>现</w:t>
      </w:r>
      <w:r>
        <w:rPr>
          <w:rFonts w:hint="eastAsia" w:ascii="仿宋" w:hAnsi="仿宋" w:eastAsia="仿宋"/>
          <w:color w:val="000000"/>
          <w:sz w:val="32"/>
          <w:szCs w:val="32"/>
        </w:rPr>
        <w:t>就</w:t>
      </w:r>
      <w:r>
        <w:rPr>
          <w:rFonts w:hint="eastAsia" w:ascii="仿宋" w:hAnsi="仿宋" w:eastAsia="仿宋"/>
          <w:color w:val="000000"/>
          <w:sz w:val="32"/>
          <w:szCs w:val="32"/>
          <w:lang w:eastAsia="zh-CN"/>
        </w:rPr>
        <w:t>我市</w:t>
      </w: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w:t>
      </w:r>
      <w:r>
        <w:rPr>
          <w:rFonts w:hint="eastAsia" w:ascii="仿宋" w:hAnsi="仿宋" w:eastAsia="仿宋"/>
          <w:color w:val="000000"/>
          <w:sz w:val="32"/>
          <w:szCs w:val="32"/>
          <w:lang w:eastAsia="zh-CN"/>
        </w:rPr>
        <w:t>春</w:t>
      </w:r>
      <w:r>
        <w:rPr>
          <w:rFonts w:hint="eastAsia" w:ascii="仿宋" w:hAnsi="仿宋" w:eastAsia="仿宋"/>
          <w:color w:val="000000"/>
          <w:sz w:val="32"/>
          <w:szCs w:val="32"/>
        </w:rPr>
        <w:t>季中小学收费</w:t>
      </w:r>
      <w:r>
        <w:rPr>
          <w:rFonts w:hint="eastAsia" w:ascii="仿宋" w:hAnsi="仿宋" w:eastAsia="仿宋"/>
          <w:color w:val="000000"/>
          <w:sz w:val="32"/>
          <w:szCs w:val="32"/>
          <w:lang w:eastAsia="zh-CN"/>
        </w:rPr>
        <w:t>政策及</w:t>
      </w:r>
      <w:r>
        <w:rPr>
          <w:rFonts w:hint="eastAsia" w:ascii="仿宋" w:hAnsi="仿宋" w:eastAsia="仿宋"/>
          <w:color w:val="000000"/>
          <w:sz w:val="32"/>
          <w:szCs w:val="32"/>
        </w:rPr>
        <w:t>有关事项通知如下：</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一、义务教育阶段收费管理</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农村义务教育阶段学校，除</w:t>
      </w:r>
      <w:r>
        <w:rPr>
          <w:rFonts w:hint="eastAsia" w:ascii="仿宋" w:hAnsi="仿宋" w:eastAsia="仿宋"/>
          <w:color w:val="000000"/>
          <w:sz w:val="32"/>
          <w:szCs w:val="32"/>
          <w:lang w:eastAsia="zh-CN"/>
        </w:rPr>
        <w:t>按规定</w:t>
      </w:r>
      <w:r>
        <w:rPr>
          <w:rFonts w:hint="eastAsia" w:ascii="仿宋" w:hAnsi="仿宋" w:eastAsia="仿宋"/>
          <w:color w:val="000000"/>
          <w:sz w:val="32"/>
          <w:szCs w:val="32"/>
        </w:rPr>
        <w:t>代收教辅材料费</w:t>
      </w:r>
      <w:r>
        <w:rPr>
          <w:rFonts w:hint="eastAsia" w:ascii="仿宋" w:hAnsi="仿宋" w:eastAsia="仿宋"/>
          <w:color w:val="000000"/>
          <w:sz w:val="32"/>
          <w:szCs w:val="32"/>
          <w:lang w:eastAsia="zh-CN"/>
        </w:rPr>
        <w:t>、</w:t>
      </w:r>
      <w:r>
        <w:rPr>
          <w:rFonts w:hint="eastAsia" w:ascii="仿宋" w:hAnsi="仿宋" w:eastAsia="仿宋"/>
          <w:color w:val="000000"/>
          <w:sz w:val="32"/>
          <w:szCs w:val="32"/>
        </w:rPr>
        <w:t>作业本费</w:t>
      </w:r>
      <w:r>
        <w:rPr>
          <w:rFonts w:hint="eastAsia" w:ascii="仿宋" w:hAnsi="仿宋" w:eastAsia="仿宋"/>
          <w:color w:val="000000"/>
          <w:sz w:val="32"/>
          <w:szCs w:val="32"/>
          <w:lang w:eastAsia="zh-CN"/>
        </w:rPr>
        <w:t>和</w:t>
      </w:r>
      <w:r>
        <w:rPr>
          <w:rFonts w:hint="eastAsia" w:ascii="仿宋" w:hAnsi="仿宋" w:eastAsia="仿宋"/>
          <w:color w:val="000000"/>
          <w:sz w:val="32"/>
          <w:szCs w:val="32"/>
        </w:rPr>
        <w:t>向自愿在校就餐的学生收取伙食费</w:t>
      </w:r>
      <w:r>
        <w:rPr>
          <w:rFonts w:hint="eastAsia" w:ascii="仿宋" w:hAnsi="仿宋" w:eastAsia="仿宋"/>
          <w:color w:val="000000"/>
          <w:sz w:val="32"/>
          <w:szCs w:val="32"/>
          <w:lang w:eastAsia="zh-CN"/>
        </w:rPr>
        <w:t>外，不得</w:t>
      </w:r>
      <w:r>
        <w:rPr>
          <w:rFonts w:hint="eastAsia" w:ascii="仿宋" w:hAnsi="仿宋" w:eastAsia="仿宋"/>
          <w:color w:val="000000"/>
          <w:sz w:val="32"/>
          <w:szCs w:val="32"/>
        </w:rPr>
        <w:t>收取其他任何费用。</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城市义务教育阶段学校，除按规定</w:t>
      </w:r>
      <w:r>
        <w:rPr>
          <w:rFonts w:hint="eastAsia" w:ascii="仿宋" w:hAnsi="仿宋" w:eastAsia="仿宋"/>
          <w:color w:val="000000"/>
          <w:sz w:val="32"/>
          <w:szCs w:val="32"/>
          <w:lang w:eastAsia="zh-CN"/>
        </w:rPr>
        <w:t>代收</w:t>
      </w:r>
      <w:r>
        <w:rPr>
          <w:rFonts w:hint="eastAsia" w:ascii="仿宋" w:hAnsi="仿宋" w:eastAsia="仿宋"/>
          <w:color w:val="000000"/>
          <w:sz w:val="32"/>
          <w:szCs w:val="32"/>
        </w:rPr>
        <w:t>教辅材料费</w:t>
      </w:r>
      <w:r>
        <w:rPr>
          <w:rFonts w:hint="eastAsia" w:ascii="仿宋" w:hAnsi="仿宋" w:eastAsia="仿宋"/>
          <w:color w:val="000000"/>
          <w:sz w:val="32"/>
          <w:szCs w:val="32"/>
          <w:lang w:eastAsia="zh-CN"/>
        </w:rPr>
        <w:t>、</w:t>
      </w:r>
      <w:r>
        <w:rPr>
          <w:rFonts w:hint="eastAsia" w:ascii="仿宋" w:hAnsi="仿宋" w:eastAsia="仿宋"/>
          <w:color w:val="000000"/>
          <w:sz w:val="32"/>
          <w:szCs w:val="32"/>
        </w:rPr>
        <w:t>作业本费</w:t>
      </w:r>
      <w:r>
        <w:rPr>
          <w:rFonts w:hint="eastAsia" w:ascii="仿宋" w:hAnsi="仿宋" w:eastAsia="仿宋"/>
          <w:color w:val="000000"/>
          <w:sz w:val="32"/>
          <w:szCs w:val="32"/>
          <w:lang w:eastAsia="zh-CN"/>
        </w:rPr>
        <w:t>和向自愿在校就餐的学生</w:t>
      </w:r>
      <w:r>
        <w:rPr>
          <w:rFonts w:hint="eastAsia" w:ascii="仿宋" w:hAnsi="仿宋" w:eastAsia="仿宋"/>
          <w:color w:val="000000"/>
          <w:sz w:val="32"/>
          <w:szCs w:val="32"/>
        </w:rPr>
        <w:t>收取伙食费</w:t>
      </w:r>
      <w:r>
        <w:rPr>
          <w:rFonts w:hint="eastAsia" w:ascii="仿宋" w:hAnsi="仿宋" w:eastAsia="仿宋"/>
          <w:color w:val="000000"/>
          <w:sz w:val="32"/>
          <w:szCs w:val="32"/>
          <w:lang w:eastAsia="zh-CN"/>
        </w:rPr>
        <w:t>外，还可按《关于</w:t>
      </w:r>
      <w:r>
        <w:rPr>
          <w:rFonts w:hint="eastAsia" w:ascii="仿宋" w:hAnsi="仿宋" w:eastAsia="仿宋"/>
          <w:color w:val="000000"/>
          <w:sz w:val="32"/>
          <w:szCs w:val="32"/>
          <w:lang w:val="en-US" w:eastAsia="zh-CN"/>
        </w:rPr>
        <w:t>2020年秋季中小学收费有关事项的通知</w:t>
      </w:r>
      <w:r>
        <w:rPr>
          <w:rFonts w:hint="eastAsia" w:ascii="仿宋" w:hAnsi="仿宋" w:eastAsia="仿宋"/>
          <w:color w:val="000000"/>
          <w:sz w:val="32"/>
          <w:szCs w:val="32"/>
          <w:lang w:eastAsia="zh-CN"/>
        </w:rPr>
        <w:t>》（益发改价费</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344号</w:t>
      </w:r>
      <w:r>
        <w:rPr>
          <w:rFonts w:hint="eastAsia" w:ascii="仿宋" w:hAnsi="仿宋" w:eastAsia="仿宋"/>
          <w:color w:val="000000"/>
          <w:sz w:val="32"/>
          <w:szCs w:val="32"/>
          <w:lang w:eastAsia="zh-CN"/>
        </w:rPr>
        <w:t>），在坚持自愿的前提下，按规定收费</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义务教育阶段服务性收费、代收费标准。</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）教辅材料费。</w:t>
      </w:r>
      <w:r>
        <w:rPr>
          <w:rFonts w:hint="eastAsia" w:ascii="仿宋" w:hAnsi="仿宋" w:eastAsia="仿宋"/>
          <w:color w:val="000000"/>
          <w:sz w:val="32"/>
          <w:szCs w:val="32"/>
          <w:lang w:eastAsia="zh-CN"/>
        </w:rPr>
        <w:t>按</w:t>
      </w:r>
      <w:r>
        <w:rPr>
          <w:rFonts w:hint="eastAsia" w:ascii="仿宋" w:hAnsi="仿宋" w:eastAsia="仿宋"/>
          <w:color w:val="000000"/>
          <w:sz w:val="32"/>
          <w:szCs w:val="32"/>
        </w:rPr>
        <w:t>《</w:t>
      </w:r>
      <w:r>
        <w:rPr>
          <w:rFonts w:hint="eastAsia" w:ascii="仿宋" w:hAnsi="仿宋" w:eastAsia="仿宋" w:cs="黑体"/>
          <w:sz w:val="32"/>
          <w:szCs w:val="32"/>
        </w:rPr>
        <w:t>关于加强湖南省中小学教辅材料使用工作的补充意见</w:t>
      </w:r>
      <w:r>
        <w:rPr>
          <w:rFonts w:hint="eastAsia" w:ascii="仿宋" w:hAnsi="仿宋" w:eastAsia="仿宋"/>
          <w:color w:val="000000"/>
          <w:sz w:val="32"/>
          <w:szCs w:val="32"/>
        </w:rPr>
        <w:t>》（湘教发〔</w:t>
      </w:r>
      <w:r>
        <w:rPr>
          <w:rFonts w:ascii="仿宋" w:hAnsi="仿宋" w:eastAsia="仿宋"/>
          <w:color w:val="000000"/>
          <w:sz w:val="32"/>
          <w:szCs w:val="32"/>
        </w:rPr>
        <w:t>201</w:t>
      </w:r>
      <w:r>
        <w:rPr>
          <w:rFonts w:hint="eastAsia" w:ascii="仿宋" w:hAnsi="仿宋" w:eastAsia="仿宋"/>
          <w:color w:val="000000"/>
          <w:sz w:val="32"/>
          <w:szCs w:val="32"/>
        </w:rPr>
        <w:t>7〕25号）</w:t>
      </w:r>
      <w:r>
        <w:rPr>
          <w:rFonts w:hint="eastAsia" w:ascii="仿宋" w:hAnsi="仿宋" w:eastAsia="仿宋"/>
          <w:color w:val="000000"/>
          <w:sz w:val="32"/>
          <w:szCs w:val="32"/>
          <w:lang w:eastAsia="zh-CN"/>
        </w:rPr>
        <w:t>文件执行。</w:t>
      </w:r>
      <w:r>
        <w:rPr>
          <w:rFonts w:hint="eastAsia" w:ascii="仿宋" w:hAnsi="仿宋" w:eastAsia="仿宋"/>
          <w:color w:val="000000"/>
          <w:sz w:val="32"/>
          <w:szCs w:val="32"/>
        </w:rPr>
        <w:t>其他教辅材料由学生或家长自行向有资质的出版发行单位购买。</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）作业本费。</w:t>
      </w:r>
      <w:r>
        <w:rPr>
          <w:rFonts w:hint="eastAsia" w:ascii="仿宋" w:hAnsi="仿宋" w:eastAsia="仿宋"/>
          <w:color w:val="000000"/>
          <w:sz w:val="32"/>
          <w:szCs w:val="32"/>
          <w:lang w:eastAsia="zh-CN"/>
        </w:rPr>
        <w:t>在</w:t>
      </w:r>
      <w:r>
        <w:rPr>
          <w:rFonts w:hint="eastAsia" w:ascii="仿宋" w:hAnsi="仿宋" w:eastAsia="仿宋"/>
          <w:color w:val="000000"/>
          <w:sz w:val="32"/>
          <w:szCs w:val="32"/>
        </w:rPr>
        <w:t>小学</w:t>
      </w:r>
      <w:r>
        <w:rPr>
          <w:rFonts w:ascii="仿宋" w:hAnsi="仿宋" w:eastAsia="仿宋"/>
          <w:color w:val="000000"/>
          <w:sz w:val="32"/>
          <w:szCs w:val="32"/>
        </w:rPr>
        <w:t>1</w:t>
      </w:r>
      <w:r>
        <w:rPr>
          <w:rFonts w:hint="eastAsia" w:ascii="仿宋" w:hAnsi="仿宋" w:eastAsia="仿宋"/>
          <w:color w:val="000000"/>
          <w:sz w:val="32"/>
          <w:szCs w:val="32"/>
        </w:rPr>
        <w:t>至2年级每生每期不超过</w:t>
      </w:r>
      <w:r>
        <w:rPr>
          <w:rFonts w:ascii="仿宋" w:hAnsi="仿宋" w:eastAsia="仿宋"/>
          <w:color w:val="000000"/>
          <w:sz w:val="32"/>
          <w:szCs w:val="32"/>
        </w:rPr>
        <w:t>7</w:t>
      </w:r>
      <w:r>
        <w:rPr>
          <w:rFonts w:hint="eastAsia" w:ascii="仿宋" w:hAnsi="仿宋" w:eastAsia="仿宋"/>
          <w:color w:val="000000"/>
          <w:sz w:val="32"/>
          <w:szCs w:val="32"/>
        </w:rPr>
        <w:t>元、小学3至6年级每生每期不超过</w:t>
      </w:r>
      <w:r>
        <w:rPr>
          <w:rFonts w:ascii="仿宋" w:hAnsi="仿宋" w:eastAsia="仿宋"/>
          <w:color w:val="000000"/>
          <w:sz w:val="32"/>
          <w:szCs w:val="32"/>
        </w:rPr>
        <w:t>10</w:t>
      </w:r>
      <w:r>
        <w:rPr>
          <w:rFonts w:hint="eastAsia" w:ascii="仿宋" w:hAnsi="仿宋" w:eastAsia="仿宋"/>
          <w:color w:val="000000"/>
          <w:sz w:val="32"/>
          <w:szCs w:val="32"/>
        </w:rPr>
        <w:t>元、初中每生每期不超过</w:t>
      </w:r>
      <w:r>
        <w:rPr>
          <w:rFonts w:ascii="仿宋" w:hAnsi="仿宋" w:eastAsia="仿宋"/>
          <w:color w:val="000000"/>
          <w:sz w:val="32"/>
          <w:szCs w:val="32"/>
        </w:rPr>
        <w:t>15</w:t>
      </w:r>
      <w:r>
        <w:rPr>
          <w:rFonts w:hint="eastAsia" w:ascii="仿宋" w:hAnsi="仿宋" w:eastAsia="仿宋"/>
          <w:color w:val="000000"/>
          <w:sz w:val="32"/>
          <w:szCs w:val="32"/>
        </w:rPr>
        <w:t>元额度内</w:t>
      </w:r>
      <w:r>
        <w:rPr>
          <w:rFonts w:hint="eastAsia" w:ascii="仿宋" w:hAnsi="仿宋" w:eastAsia="仿宋"/>
          <w:color w:val="000000"/>
          <w:sz w:val="32"/>
          <w:szCs w:val="32"/>
          <w:lang w:eastAsia="zh-CN"/>
        </w:rPr>
        <w:t>，按同级发改部门</w:t>
      </w:r>
      <w:r>
        <w:rPr>
          <w:rFonts w:hint="eastAsia" w:ascii="仿宋" w:hAnsi="仿宋" w:eastAsia="仿宋"/>
          <w:color w:val="000000"/>
          <w:sz w:val="32"/>
          <w:szCs w:val="32"/>
        </w:rPr>
        <w:t>核定</w:t>
      </w:r>
      <w:r>
        <w:rPr>
          <w:rFonts w:hint="eastAsia" w:ascii="仿宋" w:hAnsi="仿宋" w:eastAsia="仿宋"/>
          <w:color w:val="000000"/>
          <w:sz w:val="32"/>
          <w:szCs w:val="32"/>
          <w:lang w:eastAsia="zh-CN"/>
        </w:rPr>
        <w:t>的具体标准执行</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伙食费。由学校按</w:t>
      </w:r>
      <w:r>
        <w:rPr>
          <w:rFonts w:hint="eastAsia" w:ascii="仿宋" w:hAnsi="仿宋" w:eastAsia="仿宋"/>
          <w:color w:val="000000"/>
          <w:sz w:val="32"/>
          <w:szCs w:val="32"/>
          <w:lang w:eastAsia="zh-CN"/>
        </w:rPr>
        <w:t>“</w:t>
      </w:r>
      <w:r>
        <w:rPr>
          <w:rFonts w:hint="eastAsia" w:ascii="仿宋" w:hAnsi="仿宋" w:eastAsia="仿宋"/>
          <w:color w:val="000000"/>
          <w:sz w:val="32"/>
          <w:szCs w:val="32"/>
        </w:rPr>
        <w:t>保本不赢利</w:t>
      </w:r>
      <w:r>
        <w:rPr>
          <w:rFonts w:hint="eastAsia" w:ascii="仿宋" w:hAnsi="仿宋" w:eastAsia="仿宋"/>
          <w:color w:val="000000"/>
          <w:sz w:val="32"/>
          <w:szCs w:val="32"/>
          <w:lang w:eastAsia="zh-CN"/>
        </w:rPr>
        <w:t>”</w:t>
      </w:r>
      <w:r>
        <w:rPr>
          <w:rFonts w:hint="eastAsia" w:ascii="仿宋" w:hAnsi="仿宋" w:eastAsia="仿宋"/>
          <w:color w:val="000000"/>
          <w:sz w:val="32"/>
          <w:szCs w:val="32"/>
        </w:rPr>
        <w:t>的原则</w:t>
      </w:r>
      <w:r>
        <w:rPr>
          <w:rFonts w:hint="eastAsia" w:ascii="仿宋" w:hAnsi="仿宋" w:eastAsia="仿宋"/>
          <w:color w:val="000000"/>
          <w:sz w:val="32"/>
          <w:szCs w:val="32"/>
          <w:lang w:eastAsia="zh-CN"/>
        </w:rPr>
        <w:t>申报</w:t>
      </w:r>
      <w:r>
        <w:rPr>
          <w:rFonts w:hint="eastAsia" w:ascii="仿宋" w:hAnsi="仿宋" w:eastAsia="仿宋"/>
          <w:color w:val="000000"/>
          <w:sz w:val="32"/>
          <w:szCs w:val="32"/>
        </w:rPr>
        <w:t>标准，</w:t>
      </w:r>
      <w:r>
        <w:rPr>
          <w:rFonts w:hint="eastAsia" w:ascii="仿宋" w:hAnsi="仿宋" w:eastAsia="仿宋"/>
          <w:color w:val="000000"/>
          <w:sz w:val="32"/>
          <w:szCs w:val="32"/>
          <w:lang w:eastAsia="zh-CN"/>
        </w:rPr>
        <w:t>经</w:t>
      </w:r>
      <w:r>
        <w:rPr>
          <w:rFonts w:hint="eastAsia" w:ascii="仿宋" w:hAnsi="仿宋" w:eastAsia="仿宋"/>
          <w:color w:val="000000"/>
          <w:sz w:val="32"/>
          <w:szCs w:val="32"/>
        </w:rPr>
        <w:t>同级教育主管部门审核、发改部门审定后执行。不具备统一配餐条件，只提供饭菜加热服务的学校，可按每生每期不超过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）校服费。按</w:t>
      </w:r>
      <w:r>
        <w:rPr>
          <w:rFonts w:hint="eastAsia" w:ascii="仿宋" w:hAnsi="仿宋" w:eastAsia="仿宋"/>
          <w:color w:val="000000"/>
          <w:sz w:val="32"/>
          <w:szCs w:val="32"/>
          <w:lang w:eastAsia="zh-CN"/>
        </w:rPr>
        <w:t>同级发改</w:t>
      </w:r>
      <w:r>
        <w:rPr>
          <w:rFonts w:hint="eastAsia" w:ascii="仿宋" w:hAnsi="仿宋" w:eastAsia="仿宋"/>
          <w:color w:val="000000"/>
          <w:sz w:val="32"/>
          <w:szCs w:val="32"/>
        </w:rPr>
        <w:t>部门</w:t>
      </w:r>
      <w:r>
        <w:rPr>
          <w:rFonts w:hint="eastAsia" w:ascii="仿宋" w:hAnsi="仿宋" w:eastAsia="仿宋"/>
          <w:color w:val="000000"/>
          <w:sz w:val="32"/>
          <w:szCs w:val="32"/>
          <w:lang w:eastAsia="zh-CN"/>
        </w:rPr>
        <w:t>根据相关政策</w:t>
      </w:r>
      <w:r>
        <w:rPr>
          <w:rFonts w:hint="eastAsia" w:ascii="仿宋" w:hAnsi="仿宋" w:eastAsia="仿宋"/>
          <w:color w:val="000000"/>
          <w:sz w:val="32"/>
          <w:szCs w:val="32"/>
        </w:rPr>
        <w:t>核定的标准执行。</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）校外活动费。学校组织开展校外活动，必须在每学期初制定详细的实施方案，并报</w:t>
      </w:r>
      <w:r>
        <w:rPr>
          <w:rFonts w:hint="eastAsia" w:ascii="仿宋" w:hAnsi="仿宋" w:eastAsia="仿宋"/>
          <w:color w:val="000000"/>
          <w:sz w:val="32"/>
          <w:szCs w:val="32"/>
          <w:lang w:eastAsia="zh-CN"/>
        </w:rPr>
        <w:t>同级</w:t>
      </w:r>
      <w:r>
        <w:rPr>
          <w:rFonts w:hint="eastAsia" w:ascii="仿宋" w:hAnsi="仿宋" w:eastAsia="仿宋"/>
          <w:color w:val="000000"/>
          <w:sz w:val="32"/>
          <w:szCs w:val="32"/>
        </w:rPr>
        <w:t>教育主管部门审核</w:t>
      </w:r>
      <w:r>
        <w:rPr>
          <w:rFonts w:hint="eastAsia" w:ascii="仿宋" w:hAnsi="仿宋" w:eastAsia="仿宋"/>
          <w:color w:val="000000"/>
          <w:sz w:val="32"/>
          <w:szCs w:val="32"/>
          <w:lang w:eastAsia="zh-CN"/>
        </w:rPr>
        <w:t>、</w:t>
      </w:r>
      <w:r>
        <w:rPr>
          <w:rFonts w:hint="eastAsia" w:ascii="仿宋" w:hAnsi="仿宋" w:eastAsia="仿宋"/>
          <w:color w:val="000000"/>
          <w:sz w:val="32"/>
          <w:szCs w:val="32"/>
        </w:rPr>
        <w:t>发改部门备案。校外活动费的收取范围仅限于郊游、看电影和参观展览</w:t>
      </w:r>
      <w:r>
        <w:rPr>
          <w:rFonts w:hint="eastAsia" w:ascii="仿宋" w:hAnsi="仿宋" w:eastAsia="仿宋"/>
          <w:color w:val="000000"/>
          <w:sz w:val="32"/>
          <w:szCs w:val="32"/>
          <w:lang w:eastAsia="zh-CN"/>
        </w:rPr>
        <w:t>，</w:t>
      </w:r>
      <w:r>
        <w:rPr>
          <w:rFonts w:hint="eastAsia" w:ascii="仿宋" w:hAnsi="仿宋" w:eastAsia="仿宋"/>
          <w:color w:val="000000"/>
          <w:sz w:val="32"/>
          <w:szCs w:val="32"/>
        </w:rPr>
        <w:t>收费标准须经发改部门审核，学校按次</w:t>
      </w:r>
      <w:r>
        <w:rPr>
          <w:rFonts w:hint="eastAsia" w:ascii="仿宋" w:hAnsi="仿宋" w:eastAsia="仿宋"/>
          <w:color w:val="000000"/>
          <w:sz w:val="32"/>
          <w:szCs w:val="32"/>
          <w:lang w:eastAsia="zh-CN"/>
        </w:rPr>
        <w:t>代收</w:t>
      </w:r>
      <w:r>
        <w:rPr>
          <w:rFonts w:hint="eastAsia" w:ascii="仿宋" w:hAnsi="仿宋" w:eastAsia="仿宋"/>
          <w:color w:val="000000"/>
          <w:sz w:val="32"/>
          <w:szCs w:val="32"/>
        </w:rPr>
        <w:t>，据实结算。</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eastAsia="仿宋_GB2312"/>
          <w:sz w:val="32"/>
          <w:szCs w:val="32"/>
        </w:rPr>
      </w:pPr>
      <w:r>
        <w:rPr>
          <w:rFonts w:hint="eastAsia" w:ascii="仿宋" w:hAnsi="仿宋" w:eastAsia="仿宋"/>
          <w:color w:val="000000"/>
          <w:sz w:val="32"/>
          <w:szCs w:val="32"/>
          <w:lang w:val="en-US" w:eastAsia="zh-CN"/>
        </w:rPr>
        <w:t>（8）校内课后服务费。按</w:t>
      </w:r>
      <w:r>
        <w:rPr>
          <w:rFonts w:hint="eastAsia" w:ascii="仿宋" w:hAnsi="仿宋" w:eastAsia="仿宋" w:cs="仿宋"/>
          <w:sz w:val="32"/>
          <w:szCs w:val="32"/>
        </w:rPr>
        <w:t>市发改委</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教</w:t>
      </w:r>
      <w:r>
        <w:rPr>
          <w:rFonts w:hint="eastAsia" w:ascii="仿宋" w:hAnsi="仿宋" w:eastAsia="仿宋" w:cs="仿宋"/>
          <w:sz w:val="32"/>
          <w:szCs w:val="32"/>
        </w:rPr>
        <w:t>育局</w:t>
      </w:r>
      <w:r>
        <w:rPr>
          <w:rFonts w:hint="eastAsia" w:ascii="仿宋" w:hAnsi="仿宋" w:eastAsia="仿宋" w:cs="仿宋"/>
          <w:sz w:val="32"/>
          <w:szCs w:val="32"/>
          <w:lang w:eastAsia="zh-CN"/>
        </w:rPr>
        <w:t>《</w:t>
      </w:r>
      <w:r>
        <w:rPr>
          <w:rFonts w:hint="eastAsia" w:ascii="仿宋" w:hAnsi="仿宋" w:eastAsia="仿宋" w:cs="仿宋"/>
          <w:sz w:val="32"/>
          <w:szCs w:val="32"/>
        </w:rPr>
        <w:t>关于中小学生校内课后服务收费有关问题的通知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(益发改价费</w:t>
      </w:r>
      <w:r>
        <w:rPr>
          <w:rFonts w:hint="eastAsia" w:ascii="仿宋" w:hAnsi="仿宋" w:eastAsia="仿宋"/>
          <w:color w:val="000000"/>
          <w:sz w:val="32"/>
          <w:szCs w:val="32"/>
        </w:rPr>
        <w:t>〔</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s="仿宋"/>
          <w:sz w:val="32"/>
          <w:szCs w:val="32"/>
          <w:lang w:val="en-US" w:eastAsia="zh-CN"/>
        </w:rPr>
        <w:t>260号）文件</w:t>
      </w:r>
      <w:r>
        <w:rPr>
          <w:rFonts w:eastAsia="仿宋_GB2312"/>
          <w:sz w:val="32"/>
          <w:szCs w:val="32"/>
        </w:rPr>
        <w:t xml:space="preserve">执行。 </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公参民办学校收费按规定报同级</w:t>
      </w:r>
      <w:r>
        <w:rPr>
          <w:rFonts w:hint="eastAsia" w:ascii="仿宋" w:hAnsi="仿宋" w:eastAsia="仿宋"/>
          <w:color w:val="000000"/>
          <w:sz w:val="32"/>
          <w:szCs w:val="32"/>
          <w:lang w:eastAsia="zh-CN"/>
        </w:rPr>
        <w:t>发改</w:t>
      </w:r>
      <w:r>
        <w:rPr>
          <w:rFonts w:hint="eastAsia" w:ascii="仿宋" w:hAnsi="仿宋" w:eastAsia="仿宋"/>
          <w:color w:val="000000"/>
          <w:sz w:val="32"/>
          <w:szCs w:val="32"/>
        </w:rPr>
        <w:t>部门审批后执行</w:t>
      </w:r>
      <w:r>
        <w:rPr>
          <w:rFonts w:hint="eastAsia" w:ascii="仿宋" w:hAnsi="仿宋" w:eastAsia="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10</w:t>
      </w:r>
      <w:r>
        <w:rPr>
          <w:rFonts w:hint="eastAsia" w:ascii="仿宋" w:hAnsi="仿宋" w:eastAsia="仿宋"/>
          <w:color w:val="000000"/>
          <w:sz w:val="32"/>
          <w:szCs w:val="32"/>
          <w:lang w:eastAsia="zh-CN"/>
        </w:rPr>
        <w:t>）</w:t>
      </w:r>
      <w:r>
        <w:rPr>
          <w:rFonts w:hint="eastAsia" w:ascii="仿宋" w:hAnsi="仿宋" w:eastAsia="仿宋"/>
          <w:color w:val="000000"/>
          <w:sz w:val="32"/>
          <w:szCs w:val="32"/>
        </w:rPr>
        <w:t>民办学校收费</w:t>
      </w:r>
      <w:r>
        <w:rPr>
          <w:rFonts w:hint="eastAsia" w:ascii="仿宋" w:hAnsi="仿宋" w:eastAsia="仿宋"/>
          <w:color w:val="000000"/>
          <w:sz w:val="32"/>
          <w:szCs w:val="32"/>
          <w:lang w:eastAsia="zh-CN"/>
        </w:rPr>
        <w:t>按办学审批注册层级报同级发改部门备案</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二、高中</w:t>
      </w:r>
      <w:r>
        <w:rPr>
          <w:rFonts w:hint="eastAsia" w:ascii="黑体" w:hAnsi="黑体" w:eastAsia="黑体"/>
          <w:color w:val="000000"/>
          <w:sz w:val="32"/>
          <w:szCs w:val="32"/>
          <w:lang w:eastAsia="zh-CN"/>
        </w:rPr>
        <w:t>教育</w:t>
      </w:r>
      <w:r>
        <w:rPr>
          <w:rFonts w:hint="eastAsia" w:ascii="黑体" w:hAnsi="黑体" w:eastAsia="黑体"/>
          <w:color w:val="000000"/>
          <w:sz w:val="32"/>
          <w:szCs w:val="32"/>
        </w:rPr>
        <w:t>阶段收费管理</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公办普通高中，除按规定收取学费、</w:t>
      </w:r>
      <w:r>
        <w:rPr>
          <w:rFonts w:hint="eastAsia" w:ascii="仿宋" w:hAnsi="仿宋" w:eastAsia="仿宋"/>
          <w:color w:val="000000"/>
          <w:sz w:val="32"/>
          <w:szCs w:val="32"/>
          <w:lang w:eastAsia="zh-CN"/>
        </w:rPr>
        <w:t>课本费、</w:t>
      </w:r>
      <w:r>
        <w:rPr>
          <w:rFonts w:hint="eastAsia" w:ascii="仿宋" w:hAnsi="仿宋" w:eastAsia="仿宋"/>
          <w:color w:val="000000"/>
          <w:sz w:val="32"/>
          <w:szCs w:val="32"/>
        </w:rPr>
        <w:t>教辅材料费</w:t>
      </w:r>
      <w:r>
        <w:rPr>
          <w:rFonts w:hint="eastAsia" w:ascii="仿宋" w:hAnsi="仿宋" w:eastAsia="仿宋"/>
          <w:color w:val="000000"/>
          <w:sz w:val="32"/>
          <w:szCs w:val="32"/>
          <w:lang w:eastAsia="zh-CN"/>
        </w:rPr>
        <w:t>、</w:t>
      </w:r>
      <w:r>
        <w:rPr>
          <w:rFonts w:hint="eastAsia" w:ascii="仿宋" w:hAnsi="仿宋" w:eastAsia="仿宋"/>
          <w:color w:val="000000"/>
          <w:sz w:val="32"/>
          <w:szCs w:val="32"/>
        </w:rPr>
        <w:t>作业本费外，还可向自愿接受相关服务的学生收取住宿费、伙食费、校服费、就餐卡补办费和校外活动费。</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学费。公办普通高中学费标准分省级示范性高中和其他高中两个档次，省级示范性高中学费标准为每生每期</w:t>
      </w:r>
      <w:r>
        <w:rPr>
          <w:rFonts w:ascii="仿宋" w:hAnsi="仿宋" w:eastAsia="仿宋"/>
          <w:color w:val="000000"/>
          <w:sz w:val="32"/>
          <w:szCs w:val="32"/>
        </w:rPr>
        <w:t>1000</w:t>
      </w:r>
      <w:r>
        <w:rPr>
          <w:rFonts w:hint="eastAsia" w:ascii="仿宋" w:hAnsi="仿宋" w:eastAsia="仿宋"/>
          <w:color w:val="000000"/>
          <w:sz w:val="32"/>
          <w:szCs w:val="32"/>
        </w:rPr>
        <w:t>元，其他高中</w:t>
      </w:r>
      <w:r>
        <w:rPr>
          <w:rFonts w:hint="eastAsia" w:ascii="仿宋" w:hAnsi="仿宋" w:eastAsia="仿宋"/>
          <w:color w:val="000000"/>
          <w:sz w:val="32"/>
          <w:szCs w:val="32"/>
          <w:lang w:eastAsia="zh-CN"/>
        </w:rPr>
        <w:t>学费标准</w:t>
      </w:r>
      <w:r>
        <w:rPr>
          <w:rFonts w:hint="eastAsia" w:ascii="仿宋" w:hAnsi="仿宋" w:eastAsia="仿宋"/>
          <w:color w:val="000000"/>
          <w:sz w:val="32"/>
          <w:szCs w:val="32"/>
        </w:rPr>
        <w:t>为每生每期</w:t>
      </w:r>
      <w:r>
        <w:rPr>
          <w:rFonts w:ascii="仿宋" w:hAnsi="仿宋" w:eastAsia="仿宋"/>
          <w:color w:val="000000"/>
          <w:sz w:val="32"/>
          <w:szCs w:val="32"/>
        </w:rPr>
        <w:t>800</w:t>
      </w:r>
      <w:r>
        <w:rPr>
          <w:rFonts w:hint="eastAsia" w:ascii="仿宋" w:hAnsi="仿宋" w:eastAsia="仿宋"/>
          <w:color w:val="000000"/>
          <w:sz w:val="32"/>
          <w:szCs w:val="32"/>
        </w:rPr>
        <w:t>元。</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课本费。学校根据教学计划在附件中选定</w:t>
      </w:r>
      <w:r>
        <w:rPr>
          <w:rFonts w:hint="eastAsia" w:ascii="仿宋" w:hAnsi="仿宋" w:eastAsia="仿宋"/>
          <w:color w:val="000000"/>
          <w:sz w:val="32"/>
          <w:szCs w:val="32"/>
          <w:lang w:eastAsia="zh-CN"/>
        </w:rPr>
        <w:t>课本</w:t>
      </w:r>
      <w:r>
        <w:rPr>
          <w:rFonts w:hint="eastAsia" w:ascii="仿宋" w:hAnsi="仿宋" w:eastAsia="仿宋"/>
          <w:color w:val="000000"/>
          <w:sz w:val="32"/>
          <w:szCs w:val="32"/>
        </w:rPr>
        <w:t>，</w:t>
      </w:r>
      <w:r>
        <w:rPr>
          <w:rFonts w:hint="eastAsia" w:ascii="仿宋" w:hAnsi="仿宋" w:eastAsia="仿宋"/>
          <w:color w:val="000000"/>
          <w:sz w:val="32"/>
          <w:szCs w:val="32"/>
          <w:lang w:eastAsia="zh-CN"/>
        </w:rPr>
        <w:t>按省发改委核定的价格据实收取。</w:t>
      </w:r>
      <w:r>
        <w:rPr>
          <w:rFonts w:hint="eastAsia" w:ascii="仿宋" w:hAnsi="仿宋" w:eastAsia="仿宋"/>
          <w:color w:val="000000"/>
          <w:sz w:val="32"/>
          <w:szCs w:val="32"/>
        </w:rPr>
        <w:t>未列入</w:t>
      </w:r>
      <w:r>
        <w:rPr>
          <w:rFonts w:hint="eastAsia" w:ascii="仿宋" w:hAnsi="仿宋" w:eastAsia="仿宋"/>
          <w:color w:val="000000"/>
          <w:sz w:val="32"/>
          <w:szCs w:val="32"/>
          <w:lang w:eastAsia="zh-CN"/>
        </w:rPr>
        <w:t>省</w:t>
      </w:r>
      <w:r>
        <w:rPr>
          <w:rFonts w:hint="eastAsia" w:ascii="仿宋" w:hAnsi="仿宋" w:eastAsia="仿宋"/>
          <w:color w:val="000000"/>
          <w:sz w:val="32"/>
          <w:szCs w:val="32"/>
        </w:rPr>
        <w:t>发改委选定的教材目录的</w:t>
      </w:r>
      <w:r>
        <w:rPr>
          <w:rFonts w:hint="eastAsia" w:ascii="仿宋" w:hAnsi="仿宋" w:eastAsia="仿宋"/>
          <w:color w:val="000000"/>
          <w:sz w:val="32"/>
          <w:szCs w:val="32"/>
          <w:lang w:eastAsia="zh-CN"/>
        </w:rPr>
        <w:t>教材</w:t>
      </w:r>
      <w:r>
        <w:rPr>
          <w:rFonts w:hint="eastAsia" w:ascii="仿宋" w:hAnsi="仿宋" w:eastAsia="仿宋"/>
          <w:color w:val="000000"/>
          <w:sz w:val="32"/>
          <w:szCs w:val="32"/>
        </w:rPr>
        <w:t>不得在我市销售</w:t>
      </w:r>
      <w:r>
        <w:rPr>
          <w:rFonts w:hint="eastAsia" w:ascii="仿宋" w:hAnsi="仿宋" w:eastAsia="仿宋"/>
          <w:color w:val="000000"/>
          <w:sz w:val="32"/>
          <w:szCs w:val="32"/>
          <w:lang w:eastAsia="zh-CN"/>
        </w:rPr>
        <w:t>。</w:t>
      </w:r>
      <w:r>
        <w:rPr>
          <w:rFonts w:hint="eastAsia" w:ascii="仿宋" w:hAnsi="仿宋" w:eastAsia="仿宋"/>
          <w:color w:val="000000"/>
          <w:sz w:val="32"/>
          <w:szCs w:val="32"/>
        </w:rPr>
        <w:t>与教材配套的光盘</w:t>
      </w:r>
      <w:r>
        <w:rPr>
          <w:rFonts w:hint="eastAsia" w:ascii="仿宋" w:hAnsi="仿宋" w:eastAsia="仿宋"/>
          <w:color w:val="000000"/>
          <w:sz w:val="32"/>
          <w:szCs w:val="32"/>
          <w:lang w:eastAsia="zh-CN"/>
        </w:rPr>
        <w:t>、通过互联网下载形式取代磁带的数字音像材料</w:t>
      </w:r>
      <w:r>
        <w:rPr>
          <w:rFonts w:hint="eastAsia" w:ascii="仿宋" w:hAnsi="仿宋" w:eastAsia="仿宋"/>
          <w:color w:val="000000"/>
          <w:sz w:val="32"/>
          <w:szCs w:val="32"/>
        </w:rPr>
        <w:t>等</w:t>
      </w:r>
      <w:r>
        <w:rPr>
          <w:rFonts w:hint="eastAsia" w:ascii="仿宋" w:hAnsi="仿宋" w:eastAsia="仿宋"/>
          <w:color w:val="000000"/>
          <w:sz w:val="32"/>
          <w:szCs w:val="32"/>
          <w:lang w:eastAsia="zh-CN"/>
        </w:rPr>
        <w:t>由学生或家长</w:t>
      </w:r>
      <w:r>
        <w:rPr>
          <w:rFonts w:hint="eastAsia" w:ascii="仿宋" w:hAnsi="仿宋" w:eastAsia="仿宋"/>
          <w:color w:val="000000"/>
          <w:sz w:val="32"/>
          <w:szCs w:val="32"/>
        </w:rPr>
        <w:t>自愿购买</w:t>
      </w:r>
      <w:r>
        <w:rPr>
          <w:rFonts w:hint="eastAsia" w:ascii="仿宋" w:hAnsi="仿宋" w:eastAsia="仿宋"/>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教辅材料费。</w:t>
      </w:r>
      <w:r>
        <w:rPr>
          <w:rFonts w:hint="eastAsia" w:ascii="仿宋" w:hAnsi="仿宋" w:eastAsia="仿宋"/>
          <w:color w:val="000000"/>
          <w:sz w:val="32"/>
          <w:szCs w:val="32"/>
          <w:lang w:eastAsia="zh-CN"/>
        </w:rPr>
        <w:t>按</w:t>
      </w:r>
      <w:r>
        <w:rPr>
          <w:rFonts w:hint="eastAsia" w:ascii="仿宋" w:hAnsi="仿宋" w:eastAsia="仿宋"/>
          <w:color w:val="000000"/>
          <w:sz w:val="32"/>
          <w:szCs w:val="32"/>
        </w:rPr>
        <w:t>《</w:t>
      </w:r>
      <w:r>
        <w:rPr>
          <w:rFonts w:hint="eastAsia" w:ascii="仿宋" w:hAnsi="仿宋" w:eastAsia="仿宋" w:cs="黑体"/>
          <w:sz w:val="32"/>
          <w:szCs w:val="32"/>
        </w:rPr>
        <w:t>关于加强湖南省中小学教辅材料使用工作的补充意见</w:t>
      </w:r>
      <w:r>
        <w:rPr>
          <w:rFonts w:hint="eastAsia" w:ascii="仿宋" w:hAnsi="仿宋" w:eastAsia="仿宋"/>
          <w:color w:val="000000"/>
          <w:sz w:val="32"/>
          <w:szCs w:val="32"/>
        </w:rPr>
        <w:t>》（湘教发〔</w:t>
      </w:r>
      <w:r>
        <w:rPr>
          <w:rFonts w:ascii="仿宋" w:hAnsi="仿宋" w:eastAsia="仿宋"/>
          <w:color w:val="000000"/>
          <w:sz w:val="32"/>
          <w:szCs w:val="32"/>
        </w:rPr>
        <w:t>201</w:t>
      </w:r>
      <w:r>
        <w:rPr>
          <w:rFonts w:hint="eastAsia" w:ascii="仿宋" w:hAnsi="仿宋" w:eastAsia="仿宋"/>
          <w:color w:val="000000"/>
          <w:sz w:val="32"/>
          <w:szCs w:val="32"/>
        </w:rPr>
        <w:t>7〕25号）</w:t>
      </w:r>
      <w:r>
        <w:rPr>
          <w:rFonts w:hint="eastAsia" w:ascii="仿宋" w:hAnsi="仿宋" w:eastAsia="仿宋"/>
          <w:color w:val="000000"/>
          <w:sz w:val="32"/>
          <w:szCs w:val="32"/>
          <w:lang w:eastAsia="zh-CN"/>
        </w:rPr>
        <w:t>文件执行。</w:t>
      </w:r>
      <w:r>
        <w:rPr>
          <w:rFonts w:hint="eastAsia" w:ascii="仿宋" w:hAnsi="仿宋" w:eastAsia="仿宋"/>
          <w:color w:val="000000"/>
          <w:sz w:val="32"/>
          <w:szCs w:val="32"/>
        </w:rPr>
        <w:t>其他教辅材料由学生或家长自行向有资质的出版发行单位购买。</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作业本费。</w:t>
      </w:r>
      <w:r>
        <w:rPr>
          <w:rFonts w:hint="eastAsia" w:ascii="仿宋" w:hAnsi="仿宋" w:eastAsia="仿宋"/>
          <w:color w:val="000000"/>
          <w:sz w:val="32"/>
          <w:szCs w:val="32"/>
          <w:lang w:eastAsia="zh-CN"/>
        </w:rPr>
        <w:t>按每生每期不超过</w:t>
      </w:r>
      <w:r>
        <w:rPr>
          <w:rFonts w:hint="eastAsia" w:ascii="仿宋" w:hAnsi="仿宋" w:eastAsia="仿宋"/>
          <w:color w:val="000000"/>
          <w:sz w:val="32"/>
          <w:szCs w:val="32"/>
          <w:lang w:val="en-US" w:eastAsia="zh-CN"/>
        </w:rPr>
        <w:t>25元的</w:t>
      </w:r>
      <w:r>
        <w:rPr>
          <w:rFonts w:hint="eastAsia" w:ascii="仿宋" w:hAnsi="仿宋" w:eastAsia="仿宋"/>
          <w:color w:val="000000"/>
          <w:sz w:val="32"/>
          <w:szCs w:val="32"/>
          <w:lang w:eastAsia="zh-CN"/>
        </w:rPr>
        <w:t>标准执行。</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伙食费。学校食堂按照“保本不赢利”的原则</w:t>
      </w:r>
      <w:r>
        <w:rPr>
          <w:rFonts w:hint="eastAsia" w:ascii="仿宋" w:hAnsi="仿宋" w:eastAsia="仿宋"/>
          <w:color w:val="000000"/>
          <w:sz w:val="32"/>
          <w:szCs w:val="32"/>
          <w:lang w:eastAsia="zh-CN"/>
        </w:rPr>
        <w:t>提供餐饮，</w:t>
      </w:r>
      <w:r>
        <w:rPr>
          <w:rFonts w:hint="eastAsia" w:ascii="仿宋" w:hAnsi="仿宋" w:eastAsia="仿宋"/>
          <w:color w:val="000000"/>
          <w:sz w:val="32"/>
          <w:szCs w:val="32"/>
        </w:rPr>
        <w:t>实行打卡或购票（卡）就餐的由学生</w:t>
      </w:r>
      <w:r>
        <w:rPr>
          <w:rFonts w:hint="eastAsia" w:ascii="仿宋" w:hAnsi="仿宋" w:eastAsia="仿宋"/>
          <w:color w:val="000000"/>
          <w:sz w:val="32"/>
          <w:szCs w:val="32"/>
          <w:lang w:eastAsia="zh-CN"/>
        </w:rPr>
        <w:t>自行</w:t>
      </w:r>
      <w:r>
        <w:rPr>
          <w:rFonts w:hint="eastAsia" w:ascii="仿宋" w:hAnsi="仿宋" w:eastAsia="仿宋"/>
          <w:color w:val="000000"/>
          <w:sz w:val="32"/>
          <w:szCs w:val="32"/>
        </w:rPr>
        <w:t>选择伙食标准</w:t>
      </w:r>
      <w:r>
        <w:rPr>
          <w:rFonts w:hint="eastAsia" w:ascii="仿宋" w:hAnsi="仿宋" w:eastAsia="仿宋"/>
          <w:color w:val="000000"/>
          <w:sz w:val="32"/>
          <w:szCs w:val="32"/>
          <w:lang w:eastAsia="zh-CN"/>
        </w:rPr>
        <w:t>；</w:t>
      </w:r>
      <w:r>
        <w:rPr>
          <w:rFonts w:hint="eastAsia" w:ascii="仿宋" w:hAnsi="仿宋" w:eastAsia="仿宋"/>
          <w:color w:val="000000"/>
          <w:sz w:val="32"/>
          <w:szCs w:val="32"/>
        </w:rPr>
        <w:t>不具备统一配餐条件，只提供饭菜加热服务的学校，按每生每期不超过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校服费。按</w:t>
      </w:r>
      <w:r>
        <w:rPr>
          <w:rFonts w:hint="eastAsia" w:ascii="仿宋" w:hAnsi="仿宋" w:eastAsia="仿宋"/>
          <w:color w:val="000000"/>
          <w:sz w:val="32"/>
          <w:szCs w:val="32"/>
          <w:lang w:eastAsia="zh-CN"/>
        </w:rPr>
        <w:t>同级</w:t>
      </w:r>
      <w:r>
        <w:rPr>
          <w:rFonts w:hint="eastAsia" w:ascii="仿宋" w:hAnsi="仿宋" w:eastAsia="仿宋"/>
          <w:color w:val="000000"/>
          <w:sz w:val="32"/>
          <w:szCs w:val="32"/>
        </w:rPr>
        <w:t>发改部门</w:t>
      </w:r>
      <w:r>
        <w:rPr>
          <w:rFonts w:hint="eastAsia" w:ascii="仿宋" w:hAnsi="仿宋" w:eastAsia="仿宋"/>
          <w:color w:val="000000"/>
          <w:sz w:val="32"/>
          <w:szCs w:val="32"/>
          <w:lang w:eastAsia="zh-CN"/>
        </w:rPr>
        <w:t>根据相关政策</w:t>
      </w:r>
      <w:r>
        <w:rPr>
          <w:rFonts w:hint="eastAsia" w:ascii="仿宋" w:hAnsi="仿宋" w:eastAsia="仿宋"/>
          <w:color w:val="000000"/>
          <w:sz w:val="32"/>
          <w:szCs w:val="32"/>
        </w:rPr>
        <w:t>核定的标准执行。</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校外活动费。学校组织开展校外活动，须在每学期期初制定详细的活动方案，并报教育主管部门</w:t>
      </w:r>
      <w:r>
        <w:rPr>
          <w:rFonts w:hint="eastAsia" w:ascii="仿宋" w:hAnsi="仿宋" w:eastAsia="仿宋"/>
          <w:color w:val="000000"/>
          <w:sz w:val="32"/>
          <w:szCs w:val="32"/>
          <w:lang w:eastAsia="zh-CN"/>
        </w:rPr>
        <w:t>审核</w:t>
      </w:r>
      <w:r>
        <w:rPr>
          <w:rFonts w:hint="eastAsia" w:ascii="仿宋" w:hAnsi="仿宋" w:eastAsia="仿宋"/>
          <w:color w:val="000000"/>
          <w:sz w:val="32"/>
          <w:szCs w:val="32"/>
        </w:rPr>
        <w:t>备案。校外活动费的收取范围仅限于郊游、看电影和参观展览</w:t>
      </w:r>
      <w:r>
        <w:rPr>
          <w:rFonts w:hint="eastAsia" w:ascii="仿宋" w:hAnsi="仿宋" w:eastAsia="仿宋"/>
          <w:color w:val="000000"/>
          <w:sz w:val="32"/>
          <w:szCs w:val="32"/>
          <w:lang w:eastAsia="zh-CN"/>
        </w:rPr>
        <w:t>，</w:t>
      </w:r>
      <w:r>
        <w:rPr>
          <w:rFonts w:hint="eastAsia" w:ascii="仿宋" w:hAnsi="仿宋" w:eastAsia="仿宋"/>
          <w:color w:val="000000"/>
          <w:sz w:val="32"/>
          <w:szCs w:val="32"/>
        </w:rPr>
        <w:t>收费标准</w:t>
      </w:r>
      <w:r>
        <w:rPr>
          <w:rFonts w:hint="eastAsia" w:ascii="仿宋" w:hAnsi="仿宋" w:eastAsia="仿宋"/>
          <w:color w:val="000000"/>
          <w:sz w:val="32"/>
          <w:szCs w:val="32"/>
          <w:lang w:eastAsia="zh-CN"/>
        </w:rPr>
        <w:t>报</w:t>
      </w:r>
      <w:r>
        <w:rPr>
          <w:rFonts w:hint="eastAsia" w:ascii="仿宋" w:hAnsi="仿宋" w:eastAsia="仿宋"/>
          <w:color w:val="000000"/>
          <w:sz w:val="32"/>
          <w:szCs w:val="32"/>
        </w:rPr>
        <w:t>经</w:t>
      </w:r>
      <w:r>
        <w:rPr>
          <w:rFonts w:hint="eastAsia" w:ascii="仿宋" w:hAnsi="仿宋" w:eastAsia="仿宋"/>
          <w:color w:val="000000"/>
          <w:sz w:val="32"/>
          <w:szCs w:val="32"/>
          <w:lang w:eastAsia="zh-CN"/>
        </w:rPr>
        <w:t>同级</w:t>
      </w:r>
      <w:r>
        <w:rPr>
          <w:rFonts w:hint="eastAsia" w:ascii="仿宋" w:hAnsi="仿宋" w:eastAsia="仿宋"/>
          <w:color w:val="000000"/>
          <w:sz w:val="32"/>
          <w:szCs w:val="32"/>
        </w:rPr>
        <w:t>发改部门</w:t>
      </w:r>
      <w:r>
        <w:rPr>
          <w:rFonts w:hint="eastAsia" w:ascii="仿宋" w:hAnsi="仿宋" w:eastAsia="仿宋"/>
          <w:color w:val="000000"/>
          <w:sz w:val="32"/>
          <w:szCs w:val="32"/>
          <w:lang w:eastAsia="zh-CN"/>
        </w:rPr>
        <w:t>审核，</w:t>
      </w:r>
      <w:r>
        <w:rPr>
          <w:rFonts w:hint="eastAsia" w:ascii="仿宋" w:hAnsi="仿宋" w:eastAsia="仿宋"/>
          <w:color w:val="000000"/>
          <w:sz w:val="32"/>
          <w:szCs w:val="32"/>
        </w:rPr>
        <w:t>学校按次</w:t>
      </w:r>
      <w:r>
        <w:rPr>
          <w:rFonts w:hint="eastAsia" w:ascii="仿宋" w:hAnsi="仿宋" w:eastAsia="仿宋"/>
          <w:color w:val="000000"/>
          <w:sz w:val="32"/>
          <w:szCs w:val="32"/>
          <w:lang w:eastAsia="zh-CN"/>
        </w:rPr>
        <w:t>代</w:t>
      </w:r>
      <w:r>
        <w:rPr>
          <w:rFonts w:hint="eastAsia" w:ascii="仿宋" w:hAnsi="仿宋" w:eastAsia="仿宋"/>
          <w:color w:val="000000"/>
          <w:sz w:val="32"/>
          <w:szCs w:val="32"/>
        </w:rPr>
        <w:t>收，据实结算。</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公参民办学校收费按规定报同级</w:t>
      </w:r>
      <w:r>
        <w:rPr>
          <w:rFonts w:hint="eastAsia" w:ascii="仿宋" w:hAnsi="仿宋" w:eastAsia="仿宋"/>
          <w:color w:val="000000"/>
          <w:sz w:val="32"/>
          <w:szCs w:val="32"/>
          <w:lang w:eastAsia="zh-CN"/>
        </w:rPr>
        <w:t>发改</w:t>
      </w:r>
      <w:r>
        <w:rPr>
          <w:rFonts w:hint="eastAsia" w:ascii="仿宋" w:hAnsi="仿宋" w:eastAsia="仿宋"/>
          <w:color w:val="000000"/>
          <w:sz w:val="32"/>
          <w:szCs w:val="32"/>
        </w:rPr>
        <w:t>部门审批后执行</w:t>
      </w:r>
      <w:r>
        <w:rPr>
          <w:rFonts w:hint="eastAsia" w:ascii="仿宋" w:hAnsi="仿宋" w:eastAsia="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民办学校收费</w:t>
      </w:r>
      <w:r>
        <w:rPr>
          <w:rFonts w:hint="eastAsia" w:ascii="仿宋" w:hAnsi="仿宋" w:eastAsia="仿宋"/>
          <w:color w:val="000000"/>
          <w:sz w:val="32"/>
          <w:szCs w:val="32"/>
          <w:lang w:eastAsia="zh-CN"/>
        </w:rPr>
        <w:t>按办学审批注册层级报同级发改部门备案</w:t>
      </w:r>
      <w:r>
        <w:rPr>
          <w:rFonts w:hint="eastAsia" w:ascii="仿宋" w:hAnsi="仿宋" w:eastAsia="仿宋"/>
          <w:color w:val="000000"/>
          <w:sz w:val="32"/>
          <w:szCs w:val="32"/>
        </w:rPr>
        <w:t>。</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三、规范中小学教育收费行为</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严格</w:t>
      </w:r>
      <w:r>
        <w:rPr>
          <w:rFonts w:hint="eastAsia" w:ascii="仿宋" w:hAnsi="仿宋" w:eastAsia="仿宋"/>
          <w:color w:val="000000"/>
          <w:sz w:val="32"/>
          <w:szCs w:val="32"/>
          <w:lang w:eastAsia="zh-CN"/>
        </w:rPr>
        <w:t>执行</w:t>
      </w:r>
      <w:r>
        <w:rPr>
          <w:rFonts w:hint="eastAsia" w:ascii="仿宋" w:hAnsi="仿宋" w:eastAsia="仿宋"/>
          <w:color w:val="000000"/>
          <w:sz w:val="32"/>
          <w:szCs w:val="32"/>
        </w:rPr>
        <w:t>教辅材料</w:t>
      </w:r>
      <w:r>
        <w:rPr>
          <w:rFonts w:hint="eastAsia" w:ascii="仿宋" w:hAnsi="仿宋" w:eastAsia="仿宋"/>
          <w:color w:val="000000"/>
          <w:sz w:val="32"/>
          <w:szCs w:val="32"/>
          <w:lang w:eastAsia="zh-CN"/>
        </w:rPr>
        <w:t>政策</w:t>
      </w:r>
      <w:r>
        <w:rPr>
          <w:rFonts w:hint="eastAsia" w:ascii="仿宋" w:hAnsi="仿宋" w:eastAsia="仿宋"/>
          <w:color w:val="000000"/>
          <w:sz w:val="32"/>
          <w:szCs w:val="32"/>
        </w:rPr>
        <w:t>。各地要按照“限年级、限学科、限范围、限数量、限总额”的五限原则落实一科一辅政策。</w:t>
      </w:r>
      <w:r>
        <w:rPr>
          <w:rFonts w:hint="eastAsia" w:ascii="仿宋" w:hAnsi="仿宋" w:eastAsia="仿宋"/>
          <w:color w:val="000000"/>
          <w:sz w:val="32"/>
          <w:szCs w:val="32"/>
          <w:lang w:eastAsia="zh-CN"/>
        </w:rPr>
        <w:t>《课堂内外》中的创新作文，</w:t>
      </w:r>
      <w:r>
        <w:rPr>
          <w:rFonts w:hint="eastAsia" w:ascii="仿宋" w:hAnsi="仿宋" w:eastAsia="仿宋"/>
          <w:color w:val="000000"/>
          <w:sz w:val="32"/>
          <w:szCs w:val="32"/>
        </w:rPr>
        <w:t>面向学生公开发行的《高中生》、《初中生》、《小学生导刊》、《幼儿画刊》</w:t>
      </w:r>
      <w:r>
        <w:rPr>
          <w:rFonts w:hint="eastAsia" w:ascii="仿宋" w:hAnsi="仿宋" w:eastAsia="仿宋"/>
          <w:color w:val="000000"/>
          <w:sz w:val="32"/>
          <w:szCs w:val="32"/>
          <w:lang w:eastAsia="zh-CN"/>
        </w:rPr>
        <w:t>、“</w:t>
      </w:r>
      <w:r>
        <w:rPr>
          <w:rFonts w:hint="eastAsia" w:ascii="仿宋" w:hAnsi="仿宋" w:eastAsia="仿宋"/>
          <w:color w:val="000000"/>
          <w:sz w:val="32"/>
          <w:szCs w:val="32"/>
        </w:rPr>
        <w:t>学习新思想，做好接班人</w:t>
      </w:r>
      <w:r>
        <w:rPr>
          <w:rFonts w:hint="eastAsia" w:ascii="仿宋" w:hAnsi="仿宋" w:eastAsia="仿宋"/>
          <w:color w:val="000000"/>
          <w:sz w:val="32"/>
          <w:szCs w:val="32"/>
          <w:lang w:eastAsia="zh-CN"/>
        </w:rPr>
        <w:t>”“爱国主义主题阅读”</w:t>
      </w:r>
      <w:r>
        <w:rPr>
          <w:rFonts w:hint="eastAsia" w:ascii="仿宋" w:hAnsi="仿宋" w:eastAsia="仿宋"/>
          <w:color w:val="000000"/>
          <w:sz w:val="32"/>
          <w:szCs w:val="32"/>
        </w:rPr>
        <w:t>等教育刊</w:t>
      </w:r>
      <w:r>
        <w:rPr>
          <w:rFonts w:hint="eastAsia" w:ascii="仿宋" w:hAnsi="仿宋" w:eastAsia="仿宋"/>
          <w:color w:val="000000"/>
          <w:sz w:val="32"/>
          <w:szCs w:val="32"/>
          <w:lang w:eastAsia="zh-CN"/>
        </w:rPr>
        <w:t>（读）</w:t>
      </w:r>
      <w:r>
        <w:rPr>
          <w:rFonts w:hint="eastAsia" w:ascii="仿宋" w:hAnsi="仿宋" w:eastAsia="仿宋"/>
          <w:color w:val="000000"/>
          <w:sz w:val="32"/>
          <w:szCs w:val="32"/>
        </w:rPr>
        <w:t>物</w:t>
      </w:r>
      <w:r>
        <w:rPr>
          <w:rFonts w:hint="eastAsia" w:ascii="仿宋" w:hAnsi="仿宋" w:eastAsia="仿宋"/>
          <w:color w:val="000000"/>
          <w:sz w:val="32"/>
          <w:szCs w:val="32"/>
          <w:lang w:eastAsia="zh-CN"/>
        </w:rPr>
        <w:t>和阅读类</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图书</w:t>
      </w:r>
      <w:r>
        <w:rPr>
          <w:rFonts w:hint="eastAsia" w:ascii="仿宋" w:hAnsi="仿宋" w:eastAsia="仿宋"/>
          <w:color w:val="000000"/>
          <w:sz w:val="32"/>
          <w:szCs w:val="32"/>
        </w:rPr>
        <w:t>，各地不得将其列入教辅材料，由学生</w:t>
      </w:r>
      <w:r>
        <w:rPr>
          <w:rFonts w:hint="eastAsia" w:ascii="仿宋" w:hAnsi="仿宋" w:eastAsia="仿宋"/>
          <w:color w:val="000000"/>
          <w:sz w:val="32"/>
          <w:szCs w:val="32"/>
          <w:lang w:eastAsia="zh-CN"/>
        </w:rPr>
        <w:t>或家长</w:t>
      </w:r>
      <w:r>
        <w:rPr>
          <w:rFonts w:hint="eastAsia" w:ascii="仿宋" w:hAnsi="仿宋" w:eastAsia="仿宋"/>
          <w:color w:val="000000"/>
          <w:sz w:val="32"/>
          <w:szCs w:val="32"/>
        </w:rPr>
        <w:t>自愿订阅。各级各类学校（包括民办学校）要严格杜绝非法出版物进校园。教材、教辅须统一到当地新华书店</w:t>
      </w:r>
      <w:r>
        <w:rPr>
          <w:rFonts w:hint="eastAsia" w:ascii="仿宋" w:hAnsi="仿宋" w:eastAsia="仿宋"/>
          <w:color w:val="000000"/>
          <w:sz w:val="32"/>
          <w:szCs w:val="32"/>
          <w:lang w:eastAsia="zh-CN"/>
        </w:rPr>
        <w:t>等合法</w:t>
      </w:r>
      <w:r>
        <w:rPr>
          <w:rFonts w:hint="eastAsia" w:ascii="仿宋" w:hAnsi="仿宋" w:eastAsia="仿宋"/>
          <w:color w:val="000000"/>
          <w:sz w:val="32"/>
          <w:szCs w:val="32"/>
        </w:rPr>
        <w:t>渠道征订，并积极探索线上、线下等征订模式的改革。</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加强学生</w:t>
      </w:r>
      <w:r>
        <w:rPr>
          <w:rFonts w:hint="eastAsia" w:ascii="仿宋" w:hAnsi="仿宋" w:eastAsia="仿宋"/>
          <w:color w:val="000000"/>
          <w:sz w:val="32"/>
          <w:szCs w:val="32"/>
          <w:lang w:eastAsia="zh-CN"/>
        </w:rPr>
        <w:t>伙食费</w:t>
      </w:r>
      <w:r>
        <w:rPr>
          <w:rFonts w:hint="eastAsia" w:ascii="仿宋" w:hAnsi="仿宋" w:eastAsia="仿宋"/>
          <w:color w:val="000000"/>
          <w:sz w:val="32"/>
          <w:szCs w:val="32"/>
        </w:rPr>
        <w:t>管理。学校食堂按照“保本不赢利”的原则</w:t>
      </w:r>
      <w:r>
        <w:rPr>
          <w:rFonts w:hint="eastAsia" w:ascii="仿宋" w:hAnsi="仿宋" w:eastAsia="仿宋"/>
          <w:color w:val="000000"/>
          <w:sz w:val="32"/>
          <w:szCs w:val="32"/>
          <w:lang w:eastAsia="zh-CN"/>
        </w:rPr>
        <w:t>经营</w:t>
      </w:r>
      <w:r>
        <w:rPr>
          <w:rFonts w:hint="eastAsia" w:ascii="仿宋" w:hAnsi="仿宋" w:eastAsia="仿宋"/>
          <w:color w:val="000000"/>
          <w:sz w:val="32"/>
          <w:szCs w:val="32"/>
        </w:rPr>
        <w:t>，不得对外承包</w:t>
      </w:r>
      <w:r>
        <w:rPr>
          <w:rFonts w:hint="eastAsia" w:ascii="仿宋" w:hAnsi="仿宋" w:eastAsia="仿宋"/>
          <w:color w:val="000000"/>
          <w:sz w:val="32"/>
          <w:szCs w:val="32"/>
          <w:lang w:eastAsia="zh-CN"/>
        </w:rPr>
        <w:t>，并</w:t>
      </w:r>
      <w:r>
        <w:rPr>
          <w:rFonts w:hint="eastAsia" w:ascii="仿宋" w:hAnsi="仿宋" w:eastAsia="仿宋"/>
          <w:color w:val="000000"/>
          <w:sz w:val="32"/>
          <w:szCs w:val="32"/>
        </w:rPr>
        <w:t>按规定建立伙食台帐，分月定期公布伙食费收支情况，保证学生伙食质价相符</w:t>
      </w:r>
      <w:r>
        <w:rPr>
          <w:rFonts w:hint="eastAsia" w:ascii="仿宋" w:hAnsi="仿宋" w:eastAsia="仿宋"/>
          <w:color w:val="000000"/>
          <w:sz w:val="32"/>
          <w:szCs w:val="32"/>
          <w:lang w:eastAsia="zh-CN"/>
        </w:rPr>
        <w:t>，</w:t>
      </w:r>
      <w:r>
        <w:rPr>
          <w:rFonts w:hint="eastAsia" w:ascii="仿宋" w:hAnsi="仿宋" w:eastAsia="仿宋"/>
          <w:color w:val="000000"/>
          <w:sz w:val="32"/>
          <w:szCs w:val="32"/>
        </w:rPr>
        <w:t>自觉接受</w:t>
      </w:r>
      <w:r>
        <w:rPr>
          <w:rFonts w:hint="eastAsia" w:ascii="仿宋" w:hAnsi="仿宋" w:eastAsia="仿宋"/>
          <w:color w:val="000000"/>
          <w:sz w:val="32"/>
          <w:szCs w:val="32"/>
          <w:lang w:eastAsia="zh-CN"/>
        </w:rPr>
        <w:t>相关部门和</w:t>
      </w:r>
      <w:r>
        <w:rPr>
          <w:rFonts w:hint="eastAsia" w:ascii="仿宋" w:hAnsi="仿宋" w:eastAsia="仿宋"/>
          <w:color w:val="000000"/>
          <w:sz w:val="32"/>
          <w:szCs w:val="32"/>
        </w:rPr>
        <w:t>社会</w:t>
      </w:r>
      <w:r>
        <w:rPr>
          <w:rFonts w:hint="eastAsia" w:ascii="仿宋" w:hAnsi="仿宋" w:eastAsia="仿宋"/>
          <w:color w:val="000000"/>
          <w:sz w:val="32"/>
          <w:szCs w:val="32"/>
          <w:lang w:eastAsia="zh-CN"/>
        </w:rPr>
        <w:t>各方面</w:t>
      </w:r>
      <w:r>
        <w:rPr>
          <w:rFonts w:hint="eastAsia" w:ascii="仿宋" w:hAnsi="仿宋" w:eastAsia="仿宋"/>
          <w:color w:val="000000"/>
          <w:sz w:val="32"/>
          <w:szCs w:val="32"/>
        </w:rPr>
        <w:t>监督。</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规范服务性收费和代收费管理。严禁</w:t>
      </w:r>
      <w:r>
        <w:rPr>
          <w:rFonts w:hint="eastAsia" w:ascii="仿宋" w:hAnsi="仿宋" w:eastAsia="仿宋"/>
          <w:color w:val="000000"/>
          <w:sz w:val="32"/>
          <w:szCs w:val="32"/>
          <w:lang w:eastAsia="zh-CN"/>
        </w:rPr>
        <w:t>擅自设立</w:t>
      </w:r>
      <w:r>
        <w:rPr>
          <w:rFonts w:hint="eastAsia" w:ascii="仿宋" w:hAnsi="仿宋" w:eastAsia="仿宋"/>
          <w:color w:val="000000"/>
          <w:sz w:val="32"/>
          <w:szCs w:val="32"/>
        </w:rPr>
        <w:t>收费项目、未经审批收费</w:t>
      </w:r>
      <w:r>
        <w:rPr>
          <w:rFonts w:hint="eastAsia" w:ascii="仿宋" w:hAnsi="仿宋" w:eastAsia="仿宋"/>
          <w:color w:val="000000"/>
          <w:sz w:val="32"/>
          <w:szCs w:val="32"/>
          <w:lang w:eastAsia="zh-CN"/>
        </w:rPr>
        <w:t>、超</w:t>
      </w:r>
      <w:r>
        <w:rPr>
          <w:rFonts w:hint="eastAsia" w:ascii="仿宋" w:hAnsi="仿宋" w:eastAsia="仿宋"/>
          <w:color w:val="000000"/>
          <w:sz w:val="32"/>
          <w:szCs w:val="32"/>
        </w:rPr>
        <w:t>标准收费</w:t>
      </w:r>
      <w:r>
        <w:rPr>
          <w:rFonts w:hint="eastAsia" w:ascii="仿宋" w:hAnsi="仿宋" w:eastAsia="仿宋"/>
          <w:color w:val="000000"/>
          <w:sz w:val="32"/>
          <w:szCs w:val="32"/>
          <w:lang w:eastAsia="zh-CN"/>
        </w:rPr>
        <w:t>和搭车收费；</w:t>
      </w:r>
      <w:r>
        <w:rPr>
          <w:rFonts w:hint="eastAsia" w:ascii="仿宋" w:hAnsi="仿宋" w:eastAsia="仿宋"/>
          <w:color w:val="000000"/>
          <w:sz w:val="32"/>
          <w:szCs w:val="32"/>
        </w:rPr>
        <w:t>严禁将教育教学活动、教学管理范围内的事项纳入服务性收费和代收费</w:t>
      </w:r>
      <w:r>
        <w:rPr>
          <w:rFonts w:hint="eastAsia" w:ascii="仿宋" w:hAnsi="仿宋" w:eastAsia="仿宋"/>
          <w:color w:val="000000"/>
          <w:sz w:val="32"/>
          <w:szCs w:val="32"/>
          <w:lang w:eastAsia="zh-CN"/>
        </w:rPr>
        <w:t>项目；严禁</w:t>
      </w:r>
      <w:r>
        <w:rPr>
          <w:rFonts w:hint="eastAsia" w:ascii="仿宋" w:hAnsi="仿宋" w:eastAsia="仿宋"/>
          <w:color w:val="000000"/>
          <w:sz w:val="32"/>
          <w:szCs w:val="32"/>
        </w:rPr>
        <w:t>将讲义资料、试卷、电子阅览、计算机上机、图书馆查询和电子阅览、午休管理服务、自行车看管、取暖、降温、饮水、饮奶、商业保险、校园安全保卫、军训（含军训期间的住宿费、交通费、照相费等）费用纳入服务性收费和代收费</w:t>
      </w:r>
      <w:r>
        <w:rPr>
          <w:rFonts w:hint="eastAsia" w:ascii="仿宋" w:hAnsi="仿宋" w:eastAsia="仿宋"/>
          <w:color w:val="000000"/>
          <w:sz w:val="32"/>
          <w:szCs w:val="32"/>
          <w:lang w:eastAsia="zh-CN"/>
        </w:rPr>
        <w:t>项目；</w:t>
      </w:r>
      <w:r>
        <w:rPr>
          <w:rFonts w:hint="eastAsia" w:ascii="仿宋" w:hAnsi="仿宋" w:eastAsia="仿宋"/>
          <w:color w:val="000000"/>
          <w:sz w:val="32"/>
          <w:szCs w:val="32"/>
        </w:rPr>
        <w:t>严禁任何社会团体、群众组织、企业和个人进入学校宣传经营服务性项目或通过学校向学生收取任何经营服务性费用。</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加强自愿收费项目管理。学校所有自愿收费项目应充分体现自愿原则，</w:t>
      </w:r>
      <w:r>
        <w:rPr>
          <w:rFonts w:hint="eastAsia" w:ascii="仿宋" w:hAnsi="仿宋" w:eastAsia="仿宋"/>
          <w:color w:val="000000"/>
          <w:sz w:val="32"/>
          <w:szCs w:val="32"/>
          <w:lang w:eastAsia="zh-CN"/>
        </w:rPr>
        <w:t>严禁强制或变相强制收费。</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严格执行收费公示制度。学校要</w:t>
      </w:r>
      <w:r>
        <w:rPr>
          <w:rFonts w:hint="eastAsia" w:ascii="仿宋" w:hAnsi="仿宋" w:eastAsia="仿宋"/>
          <w:color w:val="000000"/>
          <w:sz w:val="32"/>
          <w:szCs w:val="32"/>
          <w:lang w:eastAsia="zh-CN"/>
        </w:rPr>
        <w:t>按照</w:t>
      </w:r>
      <w:r>
        <w:rPr>
          <w:rFonts w:hint="eastAsia" w:ascii="仿宋" w:hAnsi="仿宋" w:eastAsia="仿宋"/>
          <w:color w:val="000000"/>
          <w:sz w:val="32"/>
          <w:szCs w:val="32"/>
        </w:rPr>
        <w:t>《湖南省教育收费公示制度实施办法》（湘发改价费〔</w:t>
      </w:r>
      <w:r>
        <w:rPr>
          <w:rFonts w:ascii="仿宋" w:hAnsi="仿宋" w:eastAsia="仿宋"/>
          <w:color w:val="000000"/>
          <w:sz w:val="32"/>
          <w:szCs w:val="32"/>
        </w:rPr>
        <w:t>201</w:t>
      </w:r>
      <w:r>
        <w:rPr>
          <w:rFonts w:hint="eastAsia" w:ascii="仿宋" w:hAnsi="仿宋" w:eastAsia="仿宋"/>
          <w:color w:val="000000"/>
          <w:sz w:val="32"/>
          <w:szCs w:val="32"/>
        </w:rPr>
        <w:t>9〕97号）</w:t>
      </w:r>
      <w:r>
        <w:rPr>
          <w:rFonts w:hint="eastAsia" w:ascii="仿宋" w:hAnsi="仿宋" w:eastAsia="仿宋"/>
          <w:color w:val="000000"/>
          <w:sz w:val="32"/>
          <w:szCs w:val="32"/>
          <w:lang w:eastAsia="zh-CN"/>
        </w:rPr>
        <w:t>规定</w:t>
      </w:r>
      <w:r>
        <w:rPr>
          <w:rFonts w:hint="eastAsia" w:ascii="仿宋" w:hAnsi="仿宋" w:eastAsia="仿宋"/>
          <w:color w:val="000000"/>
          <w:sz w:val="32"/>
          <w:szCs w:val="32"/>
        </w:rPr>
        <w:t>在学校缴费处、学生住宿区、食堂等学生相对集中的醒目位置设立固定公示牌（栏、墙）</w:t>
      </w:r>
      <w:r>
        <w:rPr>
          <w:rFonts w:hint="eastAsia" w:ascii="仿宋" w:hAnsi="仿宋" w:eastAsia="仿宋"/>
          <w:color w:val="000000"/>
          <w:sz w:val="32"/>
          <w:szCs w:val="32"/>
          <w:lang w:eastAsia="zh-CN"/>
        </w:rPr>
        <w:t>将</w:t>
      </w:r>
      <w:r>
        <w:rPr>
          <w:rFonts w:hint="eastAsia" w:ascii="仿宋" w:hAnsi="仿宋" w:eastAsia="仿宋"/>
          <w:color w:val="000000"/>
          <w:sz w:val="32"/>
          <w:szCs w:val="32"/>
        </w:rPr>
        <w:t>收费项目</w:t>
      </w:r>
      <w:r>
        <w:rPr>
          <w:rFonts w:hint="eastAsia" w:ascii="仿宋" w:hAnsi="仿宋" w:eastAsia="仿宋"/>
          <w:color w:val="000000"/>
          <w:sz w:val="32"/>
          <w:szCs w:val="32"/>
          <w:lang w:eastAsia="zh-CN"/>
        </w:rPr>
        <w:t>和</w:t>
      </w:r>
      <w:r>
        <w:rPr>
          <w:rFonts w:hint="eastAsia" w:ascii="仿宋" w:hAnsi="仿宋" w:eastAsia="仿宋"/>
          <w:color w:val="000000"/>
          <w:sz w:val="32"/>
          <w:szCs w:val="32"/>
        </w:rPr>
        <w:t>标准进行公示</w:t>
      </w:r>
      <w:r>
        <w:rPr>
          <w:rFonts w:hint="eastAsia" w:ascii="仿宋" w:hAnsi="仿宋" w:eastAsia="仿宋"/>
          <w:color w:val="000000"/>
          <w:sz w:val="32"/>
          <w:szCs w:val="32"/>
          <w:lang w:eastAsia="zh-CN"/>
        </w:rPr>
        <w:t>，公布</w:t>
      </w:r>
      <w:r>
        <w:rPr>
          <w:rFonts w:hint="eastAsia" w:ascii="仿宋" w:hAnsi="仿宋" w:eastAsia="仿宋"/>
          <w:color w:val="000000"/>
          <w:sz w:val="32"/>
          <w:szCs w:val="32"/>
          <w:lang w:val="en-US" w:eastAsia="zh-CN"/>
        </w:rPr>
        <w:t>12315投诉举报电话。</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6.</w:t>
      </w:r>
      <w:r>
        <w:rPr>
          <w:rFonts w:hint="eastAsia" w:ascii="仿宋" w:hAnsi="仿宋" w:eastAsia="仿宋"/>
          <w:color w:val="000000"/>
          <w:sz w:val="32"/>
          <w:szCs w:val="32"/>
        </w:rPr>
        <w:t>加强</w:t>
      </w:r>
      <w:r>
        <w:rPr>
          <w:rFonts w:hint="eastAsia" w:ascii="仿宋" w:hAnsi="仿宋" w:eastAsia="仿宋"/>
          <w:color w:val="000000"/>
          <w:sz w:val="32"/>
          <w:szCs w:val="32"/>
          <w:lang w:eastAsia="zh-CN"/>
        </w:rPr>
        <w:t>教育收费</w:t>
      </w:r>
      <w:r>
        <w:rPr>
          <w:rFonts w:hint="eastAsia" w:ascii="仿宋" w:hAnsi="仿宋" w:eastAsia="仿宋"/>
          <w:color w:val="000000"/>
          <w:sz w:val="32"/>
          <w:szCs w:val="32"/>
        </w:rPr>
        <w:t>监管。各地</w:t>
      </w:r>
      <w:r>
        <w:rPr>
          <w:rFonts w:hint="eastAsia" w:ascii="仿宋" w:hAnsi="仿宋" w:eastAsia="仿宋"/>
          <w:color w:val="000000"/>
          <w:sz w:val="32"/>
          <w:szCs w:val="32"/>
          <w:lang w:eastAsia="zh-CN"/>
        </w:rPr>
        <w:t>发改</w:t>
      </w:r>
      <w:r>
        <w:rPr>
          <w:rFonts w:hint="eastAsia" w:ascii="仿宋" w:hAnsi="仿宋" w:eastAsia="仿宋"/>
          <w:color w:val="000000"/>
          <w:sz w:val="32"/>
          <w:szCs w:val="32"/>
        </w:rPr>
        <w:t>部门要</w:t>
      </w:r>
      <w:r>
        <w:rPr>
          <w:rFonts w:hint="eastAsia" w:ascii="仿宋" w:hAnsi="仿宋" w:eastAsia="仿宋"/>
          <w:color w:val="000000"/>
          <w:sz w:val="32"/>
          <w:szCs w:val="32"/>
          <w:lang w:eastAsia="zh-CN"/>
        </w:rPr>
        <w:t>会同</w:t>
      </w:r>
      <w:r>
        <w:rPr>
          <w:rFonts w:hint="eastAsia" w:ascii="仿宋" w:hAnsi="仿宋" w:eastAsia="仿宋"/>
          <w:color w:val="000000"/>
          <w:sz w:val="32"/>
          <w:szCs w:val="32"/>
        </w:rPr>
        <w:t>财政、教育</w:t>
      </w:r>
      <w:r>
        <w:rPr>
          <w:rFonts w:hint="eastAsia" w:ascii="仿宋" w:hAnsi="仿宋" w:eastAsia="仿宋"/>
          <w:color w:val="000000"/>
          <w:sz w:val="32"/>
          <w:szCs w:val="32"/>
          <w:lang w:eastAsia="zh-CN"/>
        </w:rPr>
        <w:t>和</w:t>
      </w:r>
      <w:r>
        <w:rPr>
          <w:rFonts w:hint="eastAsia" w:ascii="仿宋" w:hAnsi="仿宋" w:eastAsia="仿宋"/>
          <w:color w:val="000000"/>
          <w:sz w:val="32"/>
          <w:szCs w:val="32"/>
        </w:rPr>
        <w:t>市场监管</w:t>
      </w:r>
      <w:r>
        <w:rPr>
          <w:rFonts w:hint="eastAsia" w:ascii="仿宋" w:hAnsi="仿宋" w:eastAsia="仿宋"/>
          <w:color w:val="000000"/>
          <w:sz w:val="32"/>
          <w:szCs w:val="32"/>
          <w:lang w:eastAsia="zh-CN"/>
        </w:rPr>
        <w:t>等</w:t>
      </w:r>
      <w:r>
        <w:rPr>
          <w:rFonts w:hint="eastAsia" w:ascii="仿宋" w:hAnsi="仿宋" w:eastAsia="仿宋"/>
          <w:color w:val="000000"/>
          <w:sz w:val="32"/>
          <w:szCs w:val="32"/>
        </w:rPr>
        <w:t>部门，</w:t>
      </w:r>
      <w:r>
        <w:rPr>
          <w:rFonts w:hint="eastAsia" w:ascii="仿宋" w:hAnsi="仿宋" w:eastAsia="仿宋"/>
          <w:color w:val="000000"/>
          <w:sz w:val="32"/>
          <w:szCs w:val="32"/>
          <w:lang w:eastAsia="zh-CN"/>
        </w:rPr>
        <w:t>认真</w:t>
      </w:r>
      <w:r>
        <w:rPr>
          <w:rFonts w:hint="eastAsia" w:ascii="仿宋" w:hAnsi="仿宋" w:eastAsia="仿宋"/>
          <w:color w:val="000000"/>
          <w:sz w:val="32"/>
          <w:szCs w:val="32"/>
        </w:rPr>
        <w:t>履行监管职责，落实教育收费政策</w:t>
      </w:r>
      <w:r>
        <w:rPr>
          <w:rFonts w:hint="eastAsia" w:ascii="仿宋" w:hAnsi="仿宋" w:eastAsia="仿宋"/>
          <w:color w:val="000000"/>
          <w:sz w:val="32"/>
          <w:szCs w:val="32"/>
          <w:lang w:eastAsia="zh-CN"/>
        </w:rPr>
        <w:t>，</w:t>
      </w:r>
      <w:r>
        <w:rPr>
          <w:rFonts w:hint="eastAsia" w:ascii="仿宋" w:hAnsi="仿宋" w:eastAsia="仿宋"/>
          <w:color w:val="000000"/>
          <w:sz w:val="32"/>
          <w:szCs w:val="32"/>
        </w:rPr>
        <w:t>优化投诉</w:t>
      </w:r>
      <w:r>
        <w:rPr>
          <w:rFonts w:hint="eastAsia" w:ascii="仿宋" w:hAnsi="仿宋" w:eastAsia="仿宋"/>
          <w:color w:val="000000"/>
          <w:sz w:val="32"/>
          <w:szCs w:val="32"/>
          <w:lang w:eastAsia="zh-CN"/>
        </w:rPr>
        <w:t>举报</w:t>
      </w:r>
      <w:r>
        <w:rPr>
          <w:rFonts w:hint="eastAsia" w:ascii="仿宋" w:hAnsi="仿宋" w:eastAsia="仿宋"/>
          <w:color w:val="000000"/>
          <w:sz w:val="32"/>
          <w:szCs w:val="32"/>
        </w:rPr>
        <w:t>受理机制，</w:t>
      </w:r>
      <w:r>
        <w:rPr>
          <w:rFonts w:hint="eastAsia" w:ascii="仿宋" w:hAnsi="仿宋" w:eastAsia="仿宋"/>
          <w:color w:val="000000"/>
          <w:sz w:val="32"/>
          <w:szCs w:val="32"/>
          <w:lang w:eastAsia="zh-CN"/>
        </w:rPr>
        <w:t>严肃查处</w:t>
      </w:r>
      <w:r>
        <w:rPr>
          <w:rFonts w:hint="eastAsia" w:ascii="仿宋" w:hAnsi="仿宋" w:eastAsia="仿宋"/>
          <w:color w:val="000000"/>
          <w:sz w:val="32"/>
          <w:szCs w:val="32"/>
        </w:rPr>
        <w:t>教育乱收费</w:t>
      </w:r>
      <w:r>
        <w:rPr>
          <w:rFonts w:hint="eastAsia" w:ascii="仿宋" w:hAnsi="仿宋" w:eastAsia="仿宋"/>
          <w:color w:val="000000"/>
          <w:sz w:val="32"/>
          <w:szCs w:val="32"/>
          <w:lang w:eastAsia="zh-CN"/>
        </w:rPr>
        <w:t>行为</w:t>
      </w:r>
      <w:r>
        <w:rPr>
          <w:rFonts w:hint="eastAsia" w:ascii="仿宋" w:hAnsi="仿宋" w:eastAsia="仿宋"/>
          <w:color w:val="000000"/>
          <w:sz w:val="32"/>
          <w:szCs w:val="32"/>
        </w:rPr>
        <w:t>，切实维护教育收费秩序</w:t>
      </w:r>
      <w:r>
        <w:rPr>
          <w:rFonts w:hint="eastAsia" w:ascii="仿宋" w:hAnsi="仿宋" w:eastAsia="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7</w:t>
      </w:r>
      <w:r>
        <w:rPr>
          <w:rFonts w:hint="eastAsia" w:ascii="仿宋" w:hAnsi="仿宋" w:eastAsia="仿宋"/>
          <w:color w:val="000000"/>
          <w:sz w:val="32"/>
          <w:szCs w:val="32"/>
          <w:lang w:eastAsia="zh-CN"/>
        </w:rPr>
        <w:t>、教材、教辅征订严格按</w:t>
      </w:r>
      <w:r>
        <w:rPr>
          <w:rFonts w:hint="eastAsia" w:ascii="仿宋" w:hAnsi="仿宋" w:eastAsia="仿宋"/>
          <w:color w:val="000000"/>
          <w:sz w:val="32"/>
          <w:szCs w:val="32"/>
        </w:rPr>
        <w:t>《关于下达</w:t>
      </w:r>
      <w:r>
        <w:rPr>
          <w:rFonts w:ascii="仿宋" w:hAnsi="仿宋" w:eastAsia="仿宋"/>
          <w:color w:val="000000"/>
          <w:sz w:val="32"/>
          <w:szCs w:val="32"/>
        </w:rPr>
        <w:t>20</w:t>
      </w:r>
      <w:r>
        <w:rPr>
          <w:rFonts w:hint="eastAsia" w:ascii="仿宋" w:hAnsi="仿宋" w:eastAsia="仿宋"/>
          <w:color w:val="000000"/>
          <w:sz w:val="32"/>
          <w:szCs w:val="32"/>
          <w:lang w:val="en-US" w:eastAsia="zh-CN"/>
        </w:rPr>
        <w:t>21年春</w:t>
      </w:r>
      <w:r>
        <w:rPr>
          <w:rFonts w:hint="eastAsia" w:ascii="仿宋" w:hAnsi="仿宋" w:eastAsia="仿宋"/>
          <w:color w:val="000000"/>
          <w:sz w:val="32"/>
          <w:szCs w:val="32"/>
        </w:rPr>
        <w:t>季中小学教材价格的通知》（湘发改价费</w:t>
      </w:r>
      <w:r>
        <w:rPr>
          <w:rFonts w:hint="eastAsia" w:ascii="仿宋" w:hAnsi="仿宋" w:eastAsia="仿宋"/>
          <w:color w:val="000000"/>
          <w:sz w:val="32"/>
          <w:szCs w:val="32"/>
          <w:lang w:eastAsia="zh-CN"/>
        </w:rPr>
        <w:t>规</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号）</w:t>
      </w:r>
      <w:r>
        <w:rPr>
          <w:rFonts w:hint="eastAsia" w:ascii="仿宋" w:hAnsi="仿宋" w:eastAsia="仿宋"/>
          <w:color w:val="000000"/>
          <w:sz w:val="32"/>
          <w:szCs w:val="32"/>
          <w:lang w:eastAsia="zh-CN"/>
        </w:rPr>
        <w:t>、</w:t>
      </w:r>
      <w:r>
        <w:rPr>
          <w:rFonts w:hint="eastAsia" w:ascii="仿宋" w:hAnsi="仿宋" w:eastAsia="仿宋"/>
          <w:color w:val="000000"/>
          <w:sz w:val="32"/>
          <w:szCs w:val="32"/>
        </w:rPr>
        <w:t>《</w:t>
      </w:r>
      <w:r>
        <w:rPr>
          <w:rFonts w:hint="eastAsia" w:ascii="仿宋" w:hAnsi="仿宋" w:eastAsia="仿宋" w:cs="黑体"/>
          <w:sz w:val="32"/>
          <w:szCs w:val="32"/>
        </w:rPr>
        <w:t>关于公布中小学</w:t>
      </w:r>
      <w:r>
        <w:rPr>
          <w:rFonts w:hint="eastAsia" w:ascii="仿宋" w:hAnsi="仿宋" w:eastAsia="仿宋" w:cs="黑体"/>
          <w:sz w:val="32"/>
          <w:szCs w:val="32"/>
          <w:lang w:eastAsia="zh-CN"/>
        </w:rPr>
        <w:t>春</w:t>
      </w:r>
      <w:r>
        <w:rPr>
          <w:rFonts w:hint="eastAsia" w:ascii="仿宋" w:hAnsi="仿宋" w:eastAsia="仿宋" w:cs="黑体"/>
          <w:sz w:val="32"/>
          <w:szCs w:val="32"/>
        </w:rPr>
        <w:t>季教辅材料指导价格目录的通知</w:t>
      </w:r>
      <w:r>
        <w:rPr>
          <w:rFonts w:hint="eastAsia" w:ascii="仿宋" w:hAnsi="仿宋" w:eastAsia="仿宋"/>
          <w:color w:val="000000"/>
          <w:sz w:val="32"/>
          <w:szCs w:val="32"/>
        </w:rPr>
        <w:t>》（湘发改价费〔</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号）</w:t>
      </w:r>
      <w:r>
        <w:rPr>
          <w:rFonts w:hint="eastAsia" w:ascii="仿宋" w:hAnsi="仿宋" w:eastAsia="仿宋"/>
          <w:color w:val="000000"/>
          <w:sz w:val="32"/>
          <w:szCs w:val="32"/>
          <w:lang w:eastAsia="zh-CN"/>
        </w:rPr>
        <w:t>内的目录及价格等文件执行。</w:t>
      </w:r>
    </w:p>
    <w:p>
      <w:pPr>
        <w:keepNext w:val="0"/>
        <w:keepLines w:val="0"/>
        <w:pageBreakBefore w:val="0"/>
        <w:widowControl/>
        <w:kinsoku/>
        <w:wordWrap/>
        <w:overflowPunct/>
        <w:topLinePunct w:val="0"/>
        <w:autoSpaceDE/>
        <w:autoSpaceDN/>
        <w:bidi w:val="0"/>
        <w:adjustRightInd/>
        <w:snapToGrid/>
        <w:spacing w:line="500" w:lineRule="exact"/>
        <w:ind w:right="0"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本文件执行期间，相关</w:t>
      </w:r>
      <w:r>
        <w:rPr>
          <w:rFonts w:hint="eastAsia" w:ascii="仿宋" w:hAnsi="仿宋" w:eastAsia="仿宋"/>
          <w:color w:val="000000"/>
          <w:sz w:val="32"/>
          <w:szCs w:val="32"/>
          <w:lang w:val="en-US" w:eastAsia="zh-CN"/>
        </w:rPr>
        <w:t>法律法规政策另有规定的从其规定。</w:t>
      </w:r>
    </w:p>
    <w:p>
      <w:pPr>
        <w:keepNext w:val="0"/>
        <w:keepLines w:val="0"/>
        <w:pageBreakBefore w:val="0"/>
        <w:widowControl/>
        <w:kinsoku/>
        <w:wordWrap/>
        <w:overflowPunct/>
        <w:topLinePunct w:val="0"/>
        <w:autoSpaceDE/>
        <w:autoSpaceDN/>
        <w:bidi w:val="0"/>
        <w:adjustRightInd/>
        <w:snapToGrid/>
        <w:spacing w:line="500" w:lineRule="exact"/>
        <w:ind w:right="-42" w:firstLine="643" w:firstLineChars="200"/>
        <w:textAlignment w:val="auto"/>
        <w:rPr>
          <w:rFonts w:hint="eastAsia" w:ascii="仿宋" w:hAnsi="仿宋" w:eastAsia="仿宋" w:cs="仿宋"/>
          <w:b/>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right="-42"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附件</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w:t>
      </w:r>
      <w:r>
        <w:rPr>
          <w:rFonts w:hint="eastAsia" w:ascii="仿宋" w:hAnsi="仿宋" w:eastAsia="仿宋"/>
          <w:color w:val="000000"/>
          <w:sz w:val="32"/>
          <w:szCs w:val="32"/>
          <w:lang w:eastAsia="zh-CN"/>
        </w:rPr>
        <w:t>春</w:t>
      </w:r>
      <w:r>
        <w:rPr>
          <w:rFonts w:hint="eastAsia" w:ascii="仿宋" w:hAnsi="仿宋" w:eastAsia="仿宋"/>
          <w:color w:val="000000"/>
          <w:sz w:val="32"/>
          <w:szCs w:val="32"/>
        </w:rPr>
        <w:t>季义务教育教材价格表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right="-42" w:rightChars="0" w:firstLine="1600" w:firstLineChars="5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ascii="仿宋" w:hAnsi="仿宋" w:eastAsia="仿宋"/>
          <w:color w:val="000000"/>
          <w:sz w:val="32"/>
          <w:szCs w:val="32"/>
        </w:rPr>
        <w:t>20</w:t>
      </w:r>
      <w:r>
        <w:rPr>
          <w:rFonts w:hint="eastAsia" w:ascii="仿宋" w:hAnsi="仿宋" w:eastAsia="仿宋"/>
          <w:color w:val="000000"/>
          <w:sz w:val="32"/>
          <w:szCs w:val="32"/>
          <w:lang w:val="en-US" w:eastAsia="zh-CN"/>
        </w:rPr>
        <w:t>21年春</w:t>
      </w:r>
      <w:r>
        <w:rPr>
          <w:rFonts w:hint="eastAsia" w:ascii="仿宋" w:hAnsi="仿宋" w:eastAsia="仿宋"/>
          <w:color w:val="000000"/>
          <w:sz w:val="32"/>
          <w:szCs w:val="32"/>
        </w:rPr>
        <w:t>季高中教材价格表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1902" w:leftChars="760" w:right="-42" w:rightChars="0" w:hanging="306" w:hangingChars="100"/>
        <w:textAlignment w:val="auto"/>
        <w:rPr>
          <w:rFonts w:hint="eastAsia" w:ascii="仿宋" w:hAnsi="仿宋" w:eastAsia="仿宋"/>
          <w:color w:val="000000"/>
          <w:spacing w:val="-7"/>
          <w:sz w:val="32"/>
          <w:szCs w:val="32"/>
        </w:rPr>
      </w:pPr>
      <w:r>
        <w:rPr>
          <w:rFonts w:hint="eastAsia" w:ascii="仿宋" w:hAnsi="仿宋" w:eastAsia="仿宋"/>
          <w:color w:val="000000"/>
          <w:spacing w:val="-7"/>
          <w:sz w:val="32"/>
          <w:szCs w:val="32"/>
          <w:lang w:val="en-US" w:eastAsia="zh-CN"/>
        </w:rPr>
        <w:t>3、</w:t>
      </w:r>
      <w:r>
        <w:rPr>
          <w:rFonts w:ascii="仿宋" w:hAnsi="仿宋" w:eastAsia="仿宋"/>
          <w:color w:val="000000"/>
          <w:spacing w:val="-7"/>
          <w:sz w:val="32"/>
          <w:szCs w:val="32"/>
        </w:rPr>
        <w:t>20</w:t>
      </w:r>
      <w:r>
        <w:rPr>
          <w:rFonts w:hint="eastAsia" w:ascii="仿宋" w:hAnsi="仿宋" w:eastAsia="仿宋"/>
          <w:color w:val="000000"/>
          <w:spacing w:val="-7"/>
          <w:sz w:val="32"/>
          <w:szCs w:val="32"/>
          <w:lang w:val="en-US" w:eastAsia="zh-CN"/>
        </w:rPr>
        <w:t>21</w:t>
      </w:r>
      <w:r>
        <w:rPr>
          <w:rFonts w:hint="eastAsia" w:ascii="仿宋" w:hAnsi="仿宋" w:eastAsia="仿宋"/>
          <w:color w:val="000000"/>
          <w:spacing w:val="-7"/>
          <w:sz w:val="32"/>
          <w:szCs w:val="32"/>
        </w:rPr>
        <w:t>年</w:t>
      </w:r>
      <w:r>
        <w:rPr>
          <w:rFonts w:hint="eastAsia" w:ascii="仿宋" w:hAnsi="仿宋" w:eastAsia="仿宋"/>
          <w:color w:val="000000"/>
          <w:spacing w:val="-7"/>
          <w:sz w:val="32"/>
          <w:szCs w:val="32"/>
          <w:lang w:eastAsia="zh-CN"/>
        </w:rPr>
        <w:t>春秋</w:t>
      </w:r>
      <w:r>
        <w:rPr>
          <w:rFonts w:hint="eastAsia" w:ascii="仿宋" w:hAnsi="仿宋" w:eastAsia="仿宋"/>
          <w:color w:val="000000"/>
          <w:spacing w:val="-7"/>
          <w:sz w:val="32"/>
          <w:szCs w:val="32"/>
        </w:rPr>
        <w:t>季义务教育同步配套类教辅材料参考价格表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right="-42" w:rightChars="0" w:firstLine="1600" w:firstLineChars="5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w:t>
      </w:r>
      <w:r>
        <w:rPr>
          <w:rFonts w:hint="eastAsia" w:ascii="仿宋" w:hAnsi="仿宋" w:eastAsia="仿宋"/>
          <w:color w:val="000000"/>
          <w:sz w:val="32"/>
          <w:szCs w:val="32"/>
          <w:lang w:eastAsia="zh-CN"/>
        </w:rPr>
        <w:t>春</w:t>
      </w:r>
      <w:r>
        <w:rPr>
          <w:rFonts w:hint="eastAsia" w:ascii="仿宋" w:hAnsi="仿宋" w:eastAsia="仿宋"/>
          <w:color w:val="000000"/>
          <w:sz w:val="32"/>
          <w:szCs w:val="32"/>
        </w:rPr>
        <w:t>季高中同步配套类教辅材料参考价格表</w:t>
      </w:r>
    </w:p>
    <w:p>
      <w:pPr>
        <w:keepNext w:val="0"/>
        <w:keepLines w:val="0"/>
        <w:pageBreakBefore w:val="0"/>
        <w:widowControl/>
        <w:kinsoku/>
        <w:wordWrap/>
        <w:overflowPunct/>
        <w:topLinePunct w:val="0"/>
        <w:autoSpaceDE/>
        <w:autoSpaceDN/>
        <w:bidi w:val="0"/>
        <w:adjustRightInd/>
        <w:snapToGrid/>
        <w:spacing w:line="500" w:lineRule="exact"/>
        <w:ind w:firstLine="1920"/>
        <w:jc w:val="center"/>
        <w:textAlignment w:val="auto"/>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1920"/>
        <w:jc w:val="center"/>
        <w:textAlignment w:val="auto"/>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1920"/>
        <w:jc w:val="center"/>
        <w:textAlignment w:val="auto"/>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4480" w:firstLineChars="1400"/>
        <w:jc w:val="both"/>
        <w:textAlignment w:val="auto"/>
        <w:rPr>
          <w:rFonts w:ascii="仿宋" w:hAnsi="仿宋" w:eastAsia="仿宋"/>
          <w:sz w:val="32"/>
          <w:szCs w:val="32"/>
        </w:rPr>
      </w:pPr>
      <w:r>
        <w:rPr>
          <w:rFonts w:hint="eastAsia" w:ascii="仿宋" w:hAnsi="仿宋" w:eastAsia="仿宋"/>
          <w:sz w:val="32"/>
          <w:szCs w:val="32"/>
        </w:rPr>
        <w:t>益阳市发展和改革委员会</w:t>
      </w:r>
    </w:p>
    <w:p>
      <w:pPr>
        <w:keepNext w:val="0"/>
        <w:keepLines w:val="0"/>
        <w:pageBreakBefore w:val="0"/>
        <w:widowControl/>
        <w:kinsoku/>
        <w:wordWrap/>
        <w:overflowPunct/>
        <w:topLinePunct w:val="0"/>
        <w:autoSpaceDE/>
        <w:autoSpaceDN/>
        <w:bidi w:val="0"/>
        <w:adjustRightInd/>
        <w:snapToGrid/>
        <w:spacing w:line="500" w:lineRule="exact"/>
        <w:ind w:firstLine="2120"/>
        <w:jc w:val="center"/>
        <w:textAlignment w:val="auto"/>
        <w:rPr>
          <w:rFonts w:eastAsia="仿宋_GB2312"/>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eastAsia="仿宋_GB2312"/>
          <w:sz w:val="32"/>
          <w:szCs w:val="32"/>
        </w:rPr>
      </w:pPr>
    </w:p>
    <w:p>
      <w:pPr>
        <w:spacing w:line="520" w:lineRule="exact"/>
        <w:jc w:val="both"/>
        <w:rPr>
          <w:rFonts w:eastAsia="仿宋_GB2312"/>
          <w:sz w:val="32"/>
          <w:szCs w:val="32"/>
        </w:rPr>
      </w:pPr>
    </w:p>
    <w:p>
      <w:pPr>
        <w:spacing w:line="520" w:lineRule="exact"/>
        <w:jc w:val="both"/>
        <w:rPr>
          <w:rFonts w:eastAsia="仿宋_GB2312"/>
          <w:sz w:val="32"/>
          <w:szCs w:val="32"/>
        </w:rPr>
      </w:pPr>
    </w:p>
    <w:p>
      <w:pPr>
        <w:pStyle w:val="2"/>
      </w:pPr>
    </w:p>
    <w:p>
      <w:pPr>
        <w:spacing w:line="520" w:lineRule="exact"/>
        <w:jc w:val="both"/>
        <w:rPr>
          <w:rFonts w:eastAsia="仿宋_GB2312"/>
          <w:sz w:val="32"/>
          <w:szCs w:val="32"/>
        </w:rPr>
      </w:pPr>
    </w:p>
    <w:p>
      <w:pPr>
        <w:spacing w:line="520" w:lineRule="exact"/>
        <w:jc w:val="both"/>
        <w:rPr>
          <w:rFonts w:eastAsia="仿宋_GB2312"/>
          <w:sz w:val="32"/>
          <w:szCs w:val="32"/>
        </w:rPr>
      </w:pPr>
      <w:r>
        <w:rPr>
          <w:rFonts w:eastAsia="仿宋_GB2312"/>
          <w:sz w:val="32"/>
          <w:szCs w:val="32"/>
        </w:rPr>
        <w:t>附件1</w:t>
      </w:r>
    </w:p>
    <w:p>
      <w:pPr>
        <w:autoSpaceDE w:val="0"/>
        <w:autoSpaceDN w:val="0"/>
        <w:spacing w:line="596" w:lineRule="exact"/>
        <w:jc w:val="center"/>
        <w:rPr>
          <w:rFonts w:eastAsia="方正小标宋_GBK"/>
          <w:sz w:val="40"/>
          <w:szCs w:val="40"/>
        </w:rPr>
      </w:pPr>
      <w:r>
        <w:rPr>
          <w:rFonts w:eastAsia="方正小标宋_GBK"/>
          <w:sz w:val="40"/>
          <w:szCs w:val="40"/>
        </w:rPr>
        <w:t>202</w:t>
      </w:r>
      <w:r>
        <w:rPr>
          <w:rFonts w:hint="eastAsia" w:eastAsia="方正小标宋_GBK"/>
          <w:sz w:val="40"/>
          <w:szCs w:val="40"/>
          <w:lang w:val="en-US" w:eastAsia="zh-CN"/>
        </w:rPr>
        <w:t>1</w:t>
      </w:r>
      <w:r>
        <w:rPr>
          <w:rFonts w:eastAsia="方正小标宋_GBK"/>
          <w:sz w:val="40"/>
          <w:szCs w:val="40"/>
        </w:rPr>
        <w:t>年</w:t>
      </w:r>
      <w:r>
        <w:rPr>
          <w:rFonts w:hint="eastAsia" w:eastAsia="方正小标宋_GBK"/>
          <w:sz w:val="40"/>
          <w:szCs w:val="40"/>
          <w:lang w:eastAsia="zh-CN"/>
        </w:rPr>
        <w:t>春</w:t>
      </w:r>
      <w:r>
        <w:rPr>
          <w:rFonts w:eastAsia="方正小标宋_GBK"/>
          <w:sz w:val="40"/>
          <w:szCs w:val="40"/>
        </w:rPr>
        <w:t>季义务教育教科书价格表</w:t>
      </w:r>
    </w:p>
    <w:p>
      <w:pPr>
        <w:autoSpaceDE w:val="0"/>
        <w:autoSpaceDN w:val="0"/>
        <w:spacing w:line="596" w:lineRule="exact"/>
        <w:jc w:val="center"/>
        <w:rPr>
          <w:w w:val="98"/>
          <w:sz w:val="22"/>
          <w:szCs w:val="22"/>
        </w:rPr>
      </w:pPr>
      <w:r>
        <w:rPr>
          <w:w w:val="98"/>
          <w:sz w:val="24"/>
          <w:szCs w:val="24"/>
        </w:rPr>
        <w:t xml:space="preserve">                                                          </w:t>
      </w:r>
      <w:r>
        <w:rPr>
          <w:w w:val="98"/>
          <w:sz w:val="22"/>
          <w:szCs w:val="22"/>
        </w:rPr>
        <w:t xml:space="preserve">   单位：元</w:t>
      </w:r>
    </w:p>
    <w:tbl>
      <w:tblPr>
        <w:tblStyle w:val="7"/>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3512"/>
        <w:gridCol w:w="1259"/>
        <w:gridCol w:w="900"/>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715" w:type="dxa"/>
            <w:vAlign w:val="center"/>
          </w:tcPr>
          <w:p>
            <w:pPr>
              <w:spacing w:line="300" w:lineRule="exact"/>
              <w:jc w:val="center"/>
              <w:rPr>
                <w:rFonts w:eastAsia="黑体"/>
                <w:sz w:val="22"/>
                <w:szCs w:val="22"/>
              </w:rPr>
            </w:pPr>
            <w:r>
              <w:rPr>
                <w:rFonts w:eastAsia="黑体"/>
                <w:sz w:val="22"/>
                <w:szCs w:val="22"/>
              </w:rPr>
              <w:t>年级</w:t>
            </w:r>
          </w:p>
        </w:tc>
        <w:tc>
          <w:tcPr>
            <w:tcW w:w="3512" w:type="dxa"/>
            <w:vAlign w:val="center"/>
          </w:tcPr>
          <w:p>
            <w:pPr>
              <w:spacing w:line="300" w:lineRule="exact"/>
              <w:jc w:val="center"/>
              <w:rPr>
                <w:rFonts w:eastAsia="黑体"/>
                <w:sz w:val="22"/>
                <w:szCs w:val="22"/>
              </w:rPr>
            </w:pPr>
            <w:r>
              <w:rPr>
                <w:rFonts w:eastAsia="黑体"/>
                <w:sz w:val="22"/>
                <w:szCs w:val="22"/>
              </w:rPr>
              <w:t>书  名</w:t>
            </w:r>
          </w:p>
        </w:tc>
        <w:tc>
          <w:tcPr>
            <w:tcW w:w="1259" w:type="dxa"/>
            <w:vAlign w:val="center"/>
          </w:tcPr>
          <w:p>
            <w:pPr>
              <w:spacing w:line="300" w:lineRule="exact"/>
              <w:jc w:val="center"/>
              <w:rPr>
                <w:rFonts w:eastAsia="黑体"/>
                <w:sz w:val="22"/>
                <w:szCs w:val="22"/>
              </w:rPr>
            </w:pPr>
            <w:r>
              <w:rPr>
                <w:rFonts w:eastAsia="黑体"/>
                <w:sz w:val="22"/>
                <w:szCs w:val="22"/>
              </w:rPr>
              <w:t>版 别</w:t>
            </w:r>
          </w:p>
        </w:tc>
        <w:tc>
          <w:tcPr>
            <w:tcW w:w="900" w:type="dxa"/>
            <w:vAlign w:val="center"/>
          </w:tcPr>
          <w:p>
            <w:pPr>
              <w:spacing w:line="300" w:lineRule="exact"/>
              <w:jc w:val="center"/>
              <w:rPr>
                <w:rFonts w:hint="default" w:eastAsia="黑体"/>
                <w:sz w:val="22"/>
                <w:szCs w:val="22"/>
              </w:rPr>
            </w:pPr>
            <w:r>
              <w:rPr>
                <w:rFonts w:hint="default" w:eastAsia="黑体"/>
                <w:sz w:val="22"/>
                <w:szCs w:val="22"/>
              </w:rPr>
              <w:t>定价</w:t>
            </w:r>
          </w:p>
        </w:tc>
        <w:tc>
          <w:tcPr>
            <w:tcW w:w="2419" w:type="dxa"/>
            <w:vAlign w:val="center"/>
          </w:tcPr>
          <w:p>
            <w:pPr>
              <w:spacing w:line="300" w:lineRule="exact"/>
              <w:jc w:val="center"/>
              <w:rPr>
                <w:rFonts w:eastAsia="黑体"/>
                <w:sz w:val="22"/>
                <w:szCs w:val="22"/>
              </w:rPr>
            </w:pPr>
            <w:r>
              <w:rPr>
                <w:rFonts w:eastAsia="黑体"/>
                <w:sz w:val="22"/>
                <w:szCs w:val="22"/>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Pr>
              <w:spacing w:line="300" w:lineRule="exact"/>
              <w:jc w:val="center"/>
              <w:rPr>
                <w:sz w:val="22"/>
                <w:szCs w:val="22"/>
              </w:rPr>
            </w:pPr>
            <w:r>
              <w:rPr>
                <w:sz w:val="22"/>
                <w:szCs w:val="22"/>
              </w:rPr>
              <w:t xml:space="preserve">一     年     </w:t>
            </w:r>
            <w:r>
              <w:rPr>
                <w:rFonts w:hint="eastAsia"/>
                <w:sz w:val="22"/>
                <w:szCs w:val="22"/>
                <w:lang w:eastAsia="zh-CN"/>
              </w:rPr>
              <w:t>二</w:t>
            </w:r>
            <w:r>
              <w:rPr>
                <w:sz w:val="22"/>
                <w:szCs w:val="22"/>
              </w:rPr>
              <w:t xml:space="preserve">     期</w:t>
            </w:r>
          </w:p>
        </w:tc>
        <w:tc>
          <w:tcPr>
            <w:tcW w:w="3512" w:type="dxa"/>
            <w:vAlign w:val="center"/>
          </w:tcPr>
          <w:p>
            <w:pPr>
              <w:spacing w:line="300" w:lineRule="exact"/>
              <w:jc w:val="left"/>
              <w:rPr>
                <w:sz w:val="22"/>
                <w:szCs w:val="22"/>
              </w:rPr>
            </w:pPr>
            <w:r>
              <w:rPr>
                <w:sz w:val="22"/>
                <w:szCs w:val="22"/>
              </w:rPr>
              <w:t>道德与法治一年级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5.32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语文一年级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8.</w:t>
            </w:r>
            <w:r>
              <w:rPr>
                <w:rFonts w:hint="eastAsia"/>
                <w:sz w:val="22"/>
                <w:szCs w:val="22"/>
                <w:lang w:val="en-US" w:eastAsia="zh-CN"/>
              </w:rPr>
              <w:t>31</w:t>
            </w:r>
          </w:p>
        </w:tc>
        <w:tc>
          <w:tcPr>
            <w:tcW w:w="2419" w:type="dxa"/>
            <w:vAlign w:val="center"/>
          </w:tcPr>
          <w:p>
            <w:pPr>
              <w:spacing w:line="300" w:lineRule="exact"/>
              <w:jc w:val="left"/>
              <w:rPr>
                <w:sz w:val="22"/>
                <w:szCs w:val="22"/>
              </w:rPr>
            </w:pPr>
            <w:r>
              <w:rPr>
                <w:rFonts w:hint="eastAsia" w:ascii="宋体" w:hAnsi="宋体" w:cs="宋体"/>
                <w:color w:val="000000"/>
                <w:sz w:val="22"/>
                <w:szCs w:val="22"/>
                <w:lang w:bidi="zh-CN"/>
              </w:rPr>
              <w:t>中小学语文示范诵读库录音光盘</w:t>
            </w:r>
            <w:r>
              <w:rPr>
                <w:rStyle w:val="10"/>
                <w:rFonts w:hint="default"/>
                <w:lang w:bidi="zh-CN"/>
              </w:rPr>
              <w:t>5.00元（1张），配书3元，由各地按需自愿购买。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数学一年级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7.</w:t>
            </w:r>
            <w:r>
              <w:rPr>
                <w:rFonts w:hint="eastAsia"/>
                <w:sz w:val="22"/>
                <w:szCs w:val="22"/>
                <w:lang w:val="en-US" w:eastAsia="zh-CN"/>
              </w:rPr>
              <w:t>38</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音乐一年级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美术一年级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科学一年级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6.39</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科学学生活动手册一年级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2.11</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Pr>
              <w:spacing w:line="300" w:lineRule="exact"/>
              <w:jc w:val="center"/>
              <w:rPr>
                <w:sz w:val="22"/>
                <w:szCs w:val="22"/>
              </w:rPr>
            </w:pPr>
          </w:p>
          <w:p>
            <w:pPr>
              <w:spacing w:line="300" w:lineRule="exact"/>
              <w:jc w:val="both"/>
              <w:rPr>
                <w:sz w:val="22"/>
                <w:szCs w:val="22"/>
              </w:rPr>
            </w:pPr>
          </w:p>
          <w:p>
            <w:pPr>
              <w:spacing w:line="300" w:lineRule="exact"/>
              <w:jc w:val="center"/>
              <w:rPr>
                <w:sz w:val="22"/>
                <w:szCs w:val="22"/>
              </w:rPr>
            </w:pPr>
            <w:r>
              <w:rPr>
                <w:sz w:val="22"/>
                <w:szCs w:val="22"/>
              </w:rPr>
              <w:t xml:space="preserve">二     年     </w:t>
            </w:r>
            <w:r>
              <w:rPr>
                <w:rFonts w:hint="eastAsia"/>
                <w:sz w:val="22"/>
                <w:szCs w:val="22"/>
                <w:lang w:eastAsia="zh-CN"/>
              </w:rPr>
              <w:t>二</w:t>
            </w:r>
            <w:r>
              <w:rPr>
                <w:sz w:val="22"/>
                <w:szCs w:val="22"/>
              </w:rPr>
              <w:t xml:space="preserve">    期</w:t>
            </w:r>
          </w:p>
          <w:p>
            <w:pPr>
              <w:spacing w:line="300" w:lineRule="exact"/>
              <w:jc w:val="center"/>
              <w:rPr>
                <w:sz w:val="22"/>
                <w:szCs w:val="22"/>
              </w:rPr>
            </w:pPr>
          </w:p>
          <w:p>
            <w:pPr>
              <w:spacing w:line="300" w:lineRule="exact"/>
              <w:jc w:val="center"/>
              <w:rPr>
                <w:sz w:val="22"/>
                <w:szCs w:val="22"/>
              </w:rPr>
            </w:pPr>
          </w:p>
          <w:p>
            <w:pPr>
              <w:spacing w:line="300" w:lineRule="exact"/>
              <w:jc w:val="both"/>
              <w:rPr>
                <w:sz w:val="22"/>
                <w:szCs w:val="22"/>
              </w:rPr>
            </w:pPr>
          </w:p>
        </w:tc>
        <w:tc>
          <w:tcPr>
            <w:tcW w:w="3512" w:type="dxa"/>
            <w:vAlign w:val="center"/>
          </w:tcPr>
          <w:p>
            <w:pPr>
              <w:spacing w:line="300" w:lineRule="exact"/>
              <w:jc w:val="left"/>
              <w:rPr>
                <w:sz w:val="22"/>
                <w:szCs w:val="22"/>
              </w:rPr>
            </w:pPr>
            <w:r>
              <w:rPr>
                <w:sz w:val="22"/>
                <w:szCs w:val="22"/>
              </w:rPr>
              <w:t>道德与法治二年级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5.09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语文二年级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8.</w:t>
            </w:r>
            <w:r>
              <w:rPr>
                <w:rFonts w:hint="eastAsia"/>
                <w:sz w:val="22"/>
                <w:szCs w:val="22"/>
                <w:lang w:val="en-US" w:eastAsia="zh-CN"/>
              </w:rPr>
              <w:t>31</w:t>
            </w:r>
          </w:p>
        </w:tc>
        <w:tc>
          <w:tcPr>
            <w:tcW w:w="2419" w:type="dxa"/>
            <w:vAlign w:val="center"/>
          </w:tcPr>
          <w:p>
            <w:pPr>
              <w:spacing w:line="300" w:lineRule="exact"/>
              <w:jc w:val="left"/>
              <w:rPr>
                <w:sz w:val="22"/>
                <w:szCs w:val="22"/>
              </w:rPr>
            </w:pPr>
            <w:r>
              <w:rPr>
                <w:rFonts w:hint="eastAsia" w:ascii="宋体" w:hAnsi="宋体" w:cs="宋体"/>
                <w:color w:val="000000"/>
                <w:sz w:val="22"/>
                <w:szCs w:val="22"/>
                <w:lang w:bidi="zh-CN"/>
              </w:rPr>
              <w:t>中小学语文示范诵读库录音光盘</w:t>
            </w:r>
            <w:r>
              <w:rPr>
                <w:rStyle w:val="10"/>
                <w:rFonts w:hint="default"/>
                <w:lang w:bidi="zh-CN"/>
              </w:rPr>
              <w:t>5.00元（2张），配书3元，由各地按需自愿购买。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数学二年级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8.29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音乐二年级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美术二年级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科学二年级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6.39</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科学学生活动手册二年级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2.34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Pr>
              <w:spacing w:line="300" w:lineRule="exact"/>
              <w:jc w:val="both"/>
              <w:rPr>
                <w:sz w:val="22"/>
                <w:szCs w:val="22"/>
              </w:rPr>
            </w:pPr>
          </w:p>
          <w:p>
            <w:pPr>
              <w:spacing w:line="300" w:lineRule="exact"/>
              <w:jc w:val="center"/>
              <w:rPr>
                <w:sz w:val="22"/>
                <w:szCs w:val="22"/>
              </w:rPr>
            </w:pPr>
            <w:r>
              <w:rPr>
                <w:sz w:val="22"/>
                <w:szCs w:val="22"/>
              </w:rPr>
              <w:t xml:space="preserve">三     年     </w:t>
            </w:r>
            <w:r>
              <w:rPr>
                <w:rFonts w:hint="eastAsia"/>
                <w:sz w:val="22"/>
                <w:szCs w:val="22"/>
                <w:lang w:eastAsia="zh-CN"/>
              </w:rPr>
              <w:t>二</w:t>
            </w:r>
            <w:r>
              <w:rPr>
                <w:sz w:val="22"/>
                <w:szCs w:val="22"/>
              </w:rPr>
              <w:t xml:space="preserve">    期</w:t>
            </w: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both"/>
              <w:rPr>
                <w:sz w:val="22"/>
                <w:szCs w:val="22"/>
              </w:rPr>
            </w:pPr>
          </w:p>
          <w:p>
            <w:pPr>
              <w:spacing w:line="300" w:lineRule="exact"/>
              <w:jc w:val="both"/>
              <w:rPr>
                <w:sz w:val="22"/>
                <w:szCs w:val="22"/>
              </w:rPr>
            </w:pPr>
          </w:p>
          <w:p>
            <w:pPr>
              <w:spacing w:line="300" w:lineRule="exact"/>
              <w:jc w:val="center"/>
            </w:pPr>
            <w:r>
              <w:rPr>
                <w:sz w:val="22"/>
                <w:szCs w:val="22"/>
              </w:rPr>
              <w:t xml:space="preserve">三     年     </w:t>
            </w:r>
          </w:p>
          <w:p>
            <w:pPr>
              <w:spacing w:line="300" w:lineRule="exact"/>
              <w:jc w:val="center"/>
              <w:rPr>
                <w:sz w:val="22"/>
                <w:szCs w:val="22"/>
              </w:rPr>
            </w:pPr>
            <w:r>
              <w:rPr>
                <w:rFonts w:hint="eastAsia"/>
                <w:sz w:val="22"/>
                <w:szCs w:val="22"/>
                <w:lang w:eastAsia="zh-CN"/>
              </w:rPr>
              <w:t>二</w:t>
            </w:r>
            <w:r>
              <w:rPr>
                <w:sz w:val="22"/>
                <w:szCs w:val="22"/>
              </w:rPr>
              <w:t xml:space="preserve">    期</w:t>
            </w:r>
          </w:p>
        </w:tc>
        <w:tc>
          <w:tcPr>
            <w:tcW w:w="3512" w:type="dxa"/>
            <w:vAlign w:val="center"/>
          </w:tcPr>
          <w:p>
            <w:pPr>
              <w:spacing w:line="300" w:lineRule="exact"/>
              <w:jc w:val="left"/>
              <w:rPr>
                <w:sz w:val="22"/>
                <w:szCs w:val="22"/>
              </w:rPr>
            </w:pPr>
            <w:r>
              <w:rPr>
                <w:sz w:val="22"/>
                <w:szCs w:val="22"/>
              </w:rPr>
              <w:t>道德与法治三年级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6.</w:t>
            </w:r>
            <w:r>
              <w:rPr>
                <w:rFonts w:hint="eastAsia"/>
                <w:sz w:val="22"/>
                <w:szCs w:val="22"/>
                <w:lang w:val="en-US" w:eastAsia="zh-CN"/>
              </w:rPr>
              <w:t>46</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8.</w:t>
            </w:r>
            <w:r>
              <w:rPr>
                <w:rFonts w:hint="eastAsia"/>
                <w:sz w:val="22"/>
                <w:szCs w:val="22"/>
                <w:lang w:val="en-US" w:eastAsia="zh-CN"/>
              </w:rPr>
              <w:t>31</w:t>
            </w:r>
          </w:p>
        </w:tc>
        <w:tc>
          <w:tcPr>
            <w:tcW w:w="2419" w:type="dxa"/>
            <w:vAlign w:val="center"/>
          </w:tcPr>
          <w:p>
            <w:pPr>
              <w:spacing w:line="300" w:lineRule="exact"/>
              <w:jc w:val="center"/>
              <w:rPr>
                <w:sz w:val="22"/>
                <w:szCs w:val="22"/>
              </w:rPr>
            </w:pPr>
            <w:r>
              <w:rPr>
                <w:rFonts w:hint="eastAsia" w:ascii="宋体" w:hAnsi="宋体" w:cs="宋体"/>
                <w:color w:val="000000"/>
                <w:sz w:val="22"/>
                <w:szCs w:val="22"/>
                <w:lang w:bidi="zh-CN"/>
              </w:rPr>
              <w:t>中小学语文示范诵读库录音光盘</w:t>
            </w:r>
            <w:r>
              <w:rPr>
                <w:rStyle w:val="10"/>
                <w:rFonts w:hint="default"/>
                <w:lang w:bidi="zh-CN"/>
              </w:rPr>
              <w:t>5.00元（2张），配书3元，由各地按需自愿购买。</w:t>
            </w: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7.84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6.35</w:t>
            </w:r>
          </w:p>
        </w:tc>
        <w:tc>
          <w:tcPr>
            <w:tcW w:w="2419" w:type="dxa"/>
            <w:vAlign w:val="center"/>
          </w:tcPr>
          <w:p>
            <w:pPr>
              <w:spacing w:line="300" w:lineRule="exact"/>
              <w:jc w:val="left"/>
              <w:rPr>
                <w:rFonts w:hint="eastAsia" w:eastAsia="宋体"/>
                <w:sz w:val="22"/>
                <w:szCs w:val="22"/>
                <w:lang w:val="en-US" w:eastAsia="zh-CN"/>
              </w:rPr>
            </w:pPr>
            <w:r>
              <w:rPr>
                <w:rFonts w:hint="eastAsia"/>
                <w:sz w:val="22"/>
                <w:szCs w:val="22"/>
                <w:lang w:val="en-US" w:eastAsia="zh-CN"/>
              </w:rPr>
              <w:t>安化、桃江、赫山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sz w:val="22"/>
                <w:szCs w:val="22"/>
              </w:rPr>
            </w:pPr>
            <w:r>
              <w:rPr>
                <w:rFonts w:hint="default"/>
                <w:sz w:val="22"/>
                <w:szCs w:val="22"/>
              </w:rPr>
              <w:t>5.13</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资阳、沅江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江苏少儿</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5.</w:t>
            </w:r>
            <w:r>
              <w:rPr>
                <w:rFonts w:hint="eastAsia"/>
                <w:sz w:val="22"/>
                <w:szCs w:val="22"/>
                <w:lang w:val="en-US" w:eastAsia="zh-CN"/>
              </w:rPr>
              <w:t>54</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rFonts w:ascii="Times New Roman" w:hAnsi="Times New Roman" w:eastAsia="宋体" w:cs="Times New Roman"/>
                <w:sz w:val="22"/>
                <w:szCs w:val="22"/>
                <w:lang w:val="en-US" w:eastAsia="zh-CN" w:bidi="ar-SA"/>
              </w:rPr>
            </w:pPr>
            <w:r>
              <w:rPr>
                <w:sz w:val="22"/>
                <w:szCs w:val="22"/>
              </w:rPr>
              <w:t>科学三年级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rFonts w:ascii="Times New Roman" w:hAnsi="Times New Roman" w:eastAsia="宋体" w:cs="Times New Roman"/>
                <w:sz w:val="22"/>
                <w:szCs w:val="22"/>
                <w:lang w:val="en-US" w:eastAsia="zh-CN" w:bidi="ar-SA"/>
              </w:rPr>
            </w:pPr>
            <w:r>
              <w:rPr>
                <w:sz w:val="22"/>
                <w:szCs w:val="22"/>
              </w:rPr>
              <w:t>教育科学</w:t>
            </w:r>
          </w:p>
        </w:tc>
        <w:tc>
          <w:tcPr>
            <w:tcW w:w="900" w:type="dxa"/>
            <w:vAlign w:val="center"/>
          </w:tcPr>
          <w:p>
            <w:pPr>
              <w:spacing w:line="300" w:lineRule="exact"/>
              <w:jc w:val="center"/>
              <w:rPr>
                <w:rFonts w:hint="default" w:ascii="Times New Roman" w:hAnsi="Times New Roman" w:eastAsia="宋体" w:cs="Times New Roman"/>
                <w:sz w:val="22"/>
                <w:szCs w:val="22"/>
                <w:lang w:val="en-US" w:eastAsia="zh-CN" w:bidi="ar-SA"/>
              </w:rPr>
            </w:pPr>
            <w:r>
              <w:rPr>
                <w:rFonts w:hint="default"/>
                <w:sz w:val="22"/>
                <w:szCs w:val="22"/>
              </w:rPr>
              <w:t>8.11</w:t>
            </w:r>
          </w:p>
        </w:tc>
        <w:tc>
          <w:tcPr>
            <w:tcW w:w="2419" w:type="dxa"/>
            <w:vAlign w:val="center"/>
          </w:tcPr>
          <w:p>
            <w:pPr>
              <w:spacing w:line="300" w:lineRule="exact"/>
              <w:jc w:val="left"/>
              <w:rPr>
                <w:rFonts w:hint="eastAsia"/>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英语三年级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少</w:t>
            </w:r>
          </w:p>
        </w:tc>
        <w:tc>
          <w:tcPr>
            <w:tcW w:w="900" w:type="dxa"/>
            <w:vAlign w:val="center"/>
          </w:tcPr>
          <w:p>
            <w:pPr>
              <w:spacing w:line="300" w:lineRule="exact"/>
              <w:jc w:val="center"/>
              <w:rPr>
                <w:rFonts w:hint="default"/>
                <w:sz w:val="22"/>
                <w:szCs w:val="22"/>
              </w:rPr>
            </w:pPr>
            <w:r>
              <w:rPr>
                <w:rFonts w:hint="default"/>
                <w:sz w:val="22"/>
                <w:szCs w:val="22"/>
              </w:rPr>
              <w:t>6.92</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科学学生活动手册三年级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教育科学</w:t>
            </w:r>
          </w:p>
        </w:tc>
        <w:tc>
          <w:tcPr>
            <w:tcW w:w="900" w:type="dxa"/>
            <w:vAlign w:val="center"/>
          </w:tcPr>
          <w:p>
            <w:pPr>
              <w:spacing w:line="320" w:lineRule="exact"/>
              <w:jc w:val="center"/>
              <w:rPr>
                <w:rFonts w:hint="default"/>
                <w:sz w:val="22"/>
                <w:szCs w:val="22"/>
              </w:rPr>
            </w:pPr>
            <w:r>
              <w:rPr>
                <w:rFonts w:hint="default"/>
                <w:sz w:val="22"/>
                <w:szCs w:val="22"/>
              </w:rPr>
              <w:t>1.88</w:t>
            </w:r>
          </w:p>
        </w:tc>
        <w:tc>
          <w:tcPr>
            <w:tcW w:w="2419" w:type="dxa"/>
            <w:vAlign w:val="center"/>
          </w:tcPr>
          <w:p>
            <w:pPr>
              <w:spacing w:line="32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生命与健康常识</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地    质</w:t>
            </w:r>
          </w:p>
        </w:tc>
        <w:tc>
          <w:tcPr>
            <w:tcW w:w="900" w:type="dxa"/>
            <w:vAlign w:val="center"/>
          </w:tcPr>
          <w:p>
            <w:pPr>
              <w:spacing w:line="320" w:lineRule="exact"/>
              <w:jc w:val="center"/>
              <w:rPr>
                <w:rFonts w:hint="default"/>
                <w:sz w:val="22"/>
                <w:szCs w:val="22"/>
              </w:rPr>
            </w:pPr>
            <w:r>
              <w:rPr>
                <w:rFonts w:hint="default"/>
                <w:sz w:val="22"/>
                <w:szCs w:val="22"/>
              </w:rPr>
              <w:t>4.44</w:t>
            </w:r>
          </w:p>
        </w:tc>
        <w:tc>
          <w:tcPr>
            <w:tcW w:w="2419" w:type="dxa"/>
            <w:vAlign w:val="center"/>
          </w:tcPr>
          <w:p>
            <w:pPr>
              <w:spacing w:line="32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p/>
          <w:p/>
          <w:p/>
          <w:p>
            <w:pPr>
              <w:spacing w:line="320" w:lineRule="exact"/>
              <w:jc w:val="center"/>
              <w:rPr>
                <w:sz w:val="22"/>
                <w:szCs w:val="22"/>
              </w:rPr>
            </w:pPr>
            <w:r>
              <w:rPr>
                <w:sz w:val="22"/>
                <w:szCs w:val="22"/>
              </w:rPr>
              <w:t xml:space="preserve">四     年     </w:t>
            </w:r>
            <w:r>
              <w:rPr>
                <w:rFonts w:hint="eastAsia"/>
                <w:sz w:val="22"/>
                <w:szCs w:val="22"/>
                <w:lang w:eastAsia="zh-CN"/>
              </w:rPr>
              <w:t>二</w:t>
            </w:r>
            <w:r>
              <w:rPr>
                <w:sz w:val="22"/>
                <w:szCs w:val="22"/>
              </w:rPr>
              <w:t xml:space="preserve">    期</w:t>
            </w:r>
          </w:p>
          <w:p/>
          <w:p>
            <w:pPr>
              <w:spacing w:line="320" w:lineRule="exact"/>
              <w:jc w:val="both"/>
              <w:rPr>
                <w:sz w:val="22"/>
                <w:szCs w:val="22"/>
              </w:rPr>
            </w:pPr>
            <w:r>
              <w:rPr>
                <w:sz w:val="22"/>
                <w:szCs w:val="22"/>
              </w:rPr>
              <w:t xml:space="preserve">       </w:t>
            </w:r>
          </w:p>
        </w:tc>
        <w:tc>
          <w:tcPr>
            <w:tcW w:w="3512" w:type="dxa"/>
            <w:vAlign w:val="center"/>
          </w:tcPr>
          <w:p>
            <w:pPr>
              <w:spacing w:line="320" w:lineRule="exact"/>
              <w:jc w:val="left"/>
              <w:rPr>
                <w:sz w:val="22"/>
                <w:szCs w:val="22"/>
              </w:rPr>
            </w:pPr>
            <w:r>
              <w:rPr>
                <w:sz w:val="22"/>
                <w:szCs w:val="22"/>
              </w:rPr>
              <w:t>道德与法治四年级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人    教</w:t>
            </w:r>
          </w:p>
        </w:tc>
        <w:tc>
          <w:tcPr>
            <w:tcW w:w="900" w:type="dxa"/>
            <w:vAlign w:val="center"/>
          </w:tcPr>
          <w:p>
            <w:pPr>
              <w:spacing w:line="320" w:lineRule="exact"/>
              <w:jc w:val="center"/>
              <w:rPr>
                <w:rFonts w:hint="default"/>
                <w:sz w:val="22"/>
                <w:szCs w:val="22"/>
              </w:rPr>
            </w:pPr>
            <w:r>
              <w:rPr>
                <w:rFonts w:hint="default"/>
                <w:sz w:val="22"/>
                <w:szCs w:val="22"/>
              </w:rPr>
              <w:t>6.71</w:t>
            </w:r>
          </w:p>
        </w:tc>
        <w:tc>
          <w:tcPr>
            <w:tcW w:w="2419" w:type="dxa"/>
            <w:vAlign w:val="center"/>
          </w:tcPr>
          <w:p>
            <w:pPr>
              <w:spacing w:line="32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语文四年级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人    教</w:t>
            </w:r>
          </w:p>
        </w:tc>
        <w:tc>
          <w:tcPr>
            <w:tcW w:w="900" w:type="dxa"/>
            <w:vAlign w:val="center"/>
          </w:tcPr>
          <w:p>
            <w:pPr>
              <w:spacing w:line="320" w:lineRule="exact"/>
              <w:jc w:val="center"/>
              <w:rPr>
                <w:rFonts w:hint="default" w:eastAsia="宋体"/>
                <w:sz w:val="22"/>
                <w:szCs w:val="22"/>
                <w:lang w:val="en-US" w:eastAsia="zh-CN"/>
              </w:rPr>
            </w:pPr>
            <w:r>
              <w:rPr>
                <w:rFonts w:hint="eastAsia"/>
                <w:sz w:val="22"/>
                <w:szCs w:val="22"/>
                <w:lang w:val="en-US" w:eastAsia="zh-CN"/>
              </w:rPr>
              <w:t>9.44</w:t>
            </w:r>
          </w:p>
        </w:tc>
        <w:tc>
          <w:tcPr>
            <w:tcW w:w="2419" w:type="dxa"/>
            <w:vAlign w:val="center"/>
          </w:tcPr>
          <w:p>
            <w:pPr>
              <w:spacing w:line="32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数学四年级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人    教</w:t>
            </w:r>
          </w:p>
        </w:tc>
        <w:tc>
          <w:tcPr>
            <w:tcW w:w="900" w:type="dxa"/>
            <w:vAlign w:val="center"/>
          </w:tcPr>
          <w:p>
            <w:pPr>
              <w:spacing w:line="320" w:lineRule="exact"/>
              <w:jc w:val="center"/>
              <w:rPr>
                <w:rFonts w:hint="eastAsia" w:eastAsia="宋体"/>
                <w:sz w:val="22"/>
                <w:szCs w:val="22"/>
                <w:lang w:val="en-US" w:eastAsia="zh-CN"/>
              </w:rPr>
            </w:pPr>
            <w:r>
              <w:rPr>
                <w:rFonts w:hint="default"/>
                <w:sz w:val="22"/>
                <w:szCs w:val="22"/>
              </w:rPr>
              <w:t>8.0</w:t>
            </w:r>
            <w:r>
              <w:rPr>
                <w:rFonts w:hint="eastAsia"/>
                <w:sz w:val="22"/>
                <w:szCs w:val="22"/>
                <w:lang w:val="en-US" w:eastAsia="zh-CN"/>
              </w:rPr>
              <w:t>8</w:t>
            </w:r>
          </w:p>
        </w:tc>
        <w:tc>
          <w:tcPr>
            <w:tcW w:w="2419" w:type="dxa"/>
            <w:vAlign w:val="center"/>
          </w:tcPr>
          <w:p>
            <w:pPr>
              <w:spacing w:line="32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音乐四年级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湘    艺</w:t>
            </w:r>
          </w:p>
        </w:tc>
        <w:tc>
          <w:tcPr>
            <w:tcW w:w="900" w:type="dxa"/>
            <w:vAlign w:val="center"/>
          </w:tcPr>
          <w:p>
            <w:pPr>
              <w:spacing w:line="320" w:lineRule="exact"/>
              <w:jc w:val="center"/>
              <w:rPr>
                <w:rFonts w:hint="default"/>
                <w:sz w:val="22"/>
                <w:szCs w:val="22"/>
              </w:rPr>
            </w:pPr>
            <w:r>
              <w:rPr>
                <w:rFonts w:hint="default"/>
                <w:sz w:val="22"/>
                <w:szCs w:val="22"/>
              </w:rPr>
              <w:t>9.14</w:t>
            </w:r>
          </w:p>
        </w:tc>
        <w:tc>
          <w:tcPr>
            <w:tcW w:w="2419" w:type="dxa"/>
            <w:vAlign w:val="center"/>
          </w:tcPr>
          <w:p>
            <w:pPr>
              <w:spacing w:line="32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美术四年级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湘    美</w:t>
            </w:r>
          </w:p>
        </w:tc>
        <w:tc>
          <w:tcPr>
            <w:tcW w:w="900" w:type="dxa"/>
            <w:vAlign w:val="center"/>
          </w:tcPr>
          <w:p>
            <w:pPr>
              <w:spacing w:line="320" w:lineRule="exact"/>
              <w:jc w:val="center"/>
              <w:rPr>
                <w:rFonts w:hint="default"/>
                <w:sz w:val="22"/>
                <w:szCs w:val="22"/>
              </w:rPr>
            </w:pPr>
            <w:r>
              <w:rPr>
                <w:rFonts w:hint="default"/>
                <w:sz w:val="22"/>
                <w:szCs w:val="22"/>
              </w:rPr>
              <w:t>8.89</w:t>
            </w:r>
          </w:p>
        </w:tc>
        <w:tc>
          <w:tcPr>
            <w:tcW w:w="2419" w:type="dxa"/>
            <w:vAlign w:val="center"/>
          </w:tcPr>
          <w:p>
            <w:pPr>
              <w:spacing w:line="32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书法练习指导（实验）四年级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湘    美</w:t>
            </w:r>
          </w:p>
        </w:tc>
        <w:tc>
          <w:tcPr>
            <w:tcW w:w="900" w:type="dxa"/>
            <w:vAlign w:val="center"/>
          </w:tcPr>
          <w:p>
            <w:pPr>
              <w:spacing w:line="320" w:lineRule="exact"/>
              <w:jc w:val="center"/>
              <w:rPr>
                <w:rFonts w:hint="default"/>
                <w:sz w:val="22"/>
                <w:szCs w:val="22"/>
              </w:rPr>
            </w:pPr>
            <w:r>
              <w:rPr>
                <w:rFonts w:hint="default"/>
                <w:sz w:val="22"/>
                <w:szCs w:val="22"/>
              </w:rPr>
              <w:t>6.35</w:t>
            </w:r>
          </w:p>
        </w:tc>
        <w:tc>
          <w:tcPr>
            <w:tcW w:w="2419" w:type="dxa"/>
            <w:vAlign w:val="center"/>
          </w:tcPr>
          <w:p>
            <w:pPr>
              <w:spacing w:line="320" w:lineRule="exact"/>
              <w:jc w:val="left"/>
              <w:rPr>
                <w:sz w:val="22"/>
                <w:szCs w:val="22"/>
              </w:rPr>
            </w:pPr>
            <w:r>
              <w:rPr>
                <w:rFonts w:hint="eastAsia"/>
                <w:sz w:val="22"/>
                <w:szCs w:val="22"/>
                <w:lang w:val="en-US" w:eastAsia="zh-CN"/>
              </w:rPr>
              <w:t>安化、桃江、赫山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书法练习指导（实验）四年级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华    文</w:t>
            </w:r>
          </w:p>
        </w:tc>
        <w:tc>
          <w:tcPr>
            <w:tcW w:w="900" w:type="dxa"/>
            <w:vAlign w:val="center"/>
          </w:tcPr>
          <w:p>
            <w:pPr>
              <w:spacing w:line="320" w:lineRule="exact"/>
              <w:jc w:val="center"/>
              <w:rPr>
                <w:rFonts w:hint="default"/>
                <w:sz w:val="22"/>
                <w:szCs w:val="22"/>
              </w:rPr>
            </w:pPr>
            <w:r>
              <w:rPr>
                <w:rFonts w:hint="default"/>
                <w:sz w:val="22"/>
                <w:szCs w:val="22"/>
              </w:rPr>
              <w:t>5.13</w:t>
            </w:r>
          </w:p>
        </w:tc>
        <w:tc>
          <w:tcPr>
            <w:tcW w:w="2419" w:type="dxa"/>
            <w:vAlign w:val="center"/>
          </w:tcPr>
          <w:p>
            <w:pPr>
              <w:spacing w:line="320" w:lineRule="exact"/>
              <w:jc w:val="left"/>
              <w:rPr>
                <w:sz w:val="22"/>
                <w:szCs w:val="22"/>
              </w:rPr>
            </w:pPr>
            <w:r>
              <w:rPr>
                <w:rFonts w:hint="eastAsia"/>
                <w:sz w:val="22"/>
                <w:szCs w:val="22"/>
                <w:lang w:eastAsia="zh-CN"/>
              </w:rPr>
              <w:t>资阳、沅江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书法练习指导（实验）四年级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江苏少儿</w:t>
            </w:r>
          </w:p>
        </w:tc>
        <w:tc>
          <w:tcPr>
            <w:tcW w:w="900" w:type="dxa"/>
            <w:vAlign w:val="center"/>
          </w:tcPr>
          <w:p>
            <w:pPr>
              <w:spacing w:line="320" w:lineRule="exact"/>
              <w:jc w:val="center"/>
              <w:rPr>
                <w:rFonts w:hint="default"/>
                <w:sz w:val="22"/>
                <w:szCs w:val="22"/>
              </w:rPr>
            </w:pPr>
            <w:r>
              <w:rPr>
                <w:rFonts w:hint="default"/>
                <w:sz w:val="22"/>
                <w:szCs w:val="22"/>
              </w:rPr>
              <w:t>5.54</w:t>
            </w:r>
          </w:p>
        </w:tc>
        <w:tc>
          <w:tcPr>
            <w:tcW w:w="2419" w:type="dxa"/>
            <w:vAlign w:val="center"/>
          </w:tcPr>
          <w:p>
            <w:pPr>
              <w:spacing w:line="320" w:lineRule="exact"/>
              <w:jc w:val="left"/>
              <w:rPr>
                <w:sz w:val="22"/>
                <w:szCs w:val="22"/>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科学四年级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教育科学</w:t>
            </w:r>
          </w:p>
        </w:tc>
        <w:tc>
          <w:tcPr>
            <w:tcW w:w="900" w:type="dxa"/>
            <w:vAlign w:val="center"/>
          </w:tcPr>
          <w:p>
            <w:pPr>
              <w:spacing w:line="320" w:lineRule="exact"/>
              <w:jc w:val="center"/>
              <w:rPr>
                <w:rFonts w:hint="default"/>
                <w:sz w:val="22"/>
                <w:szCs w:val="22"/>
              </w:rPr>
            </w:pPr>
            <w:r>
              <w:rPr>
                <w:rFonts w:hint="default"/>
                <w:sz w:val="22"/>
                <w:szCs w:val="22"/>
              </w:rPr>
              <w:t>8.11</w:t>
            </w:r>
          </w:p>
        </w:tc>
        <w:tc>
          <w:tcPr>
            <w:tcW w:w="2419" w:type="dxa"/>
            <w:vAlign w:val="center"/>
          </w:tcPr>
          <w:p>
            <w:pPr>
              <w:spacing w:line="32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英语四年级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湘    少</w:t>
            </w:r>
          </w:p>
        </w:tc>
        <w:tc>
          <w:tcPr>
            <w:tcW w:w="900" w:type="dxa"/>
            <w:vAlign w:val="center"/>
          </w:tcPr>
          <w:p>
            <w:pPr>
              <w:spacing w:line="320" w:lineRule="exact"/>
              <w:jc w:val="center"/>
              <w:rPr>
                <w:rFonts w:hint="default"/>
                <w:sz w:val="22"/>
                <w:szCs w:val="22"/>
              </w:rPr>
            </w:pPr>
            <w:r>
              <w:rPr>
                <w:rFonts w:hint="default"/>
                <w:sz w:val="22"/>
                <w:szCs w:val="22"/>
              </w:rPr>
              <w:t>6.92</w:t>
            </w:r>
          </w:p>
        </w:tc>
        <w:tc>
          <w:tcPr>
            <w:tcW w:w="2419" w:type="dxa"/>
            <w:vAlign w:val="center"/>
          </w:tcPr>
          <w:p>
            <w:pPr>
              <w:spacing w:line="32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highlight w:val="red"/>
              </w:rPr>
            </w:pPr>
            <w:r>
              <w:rPr>
                <w:sz w:val="22"/>
                <w:szCs w:val="22"/>
              </w:rPr>
              <w:t>科学学生活动手册</w:t>
            </w:r>
            <w:r>
              <w:rPr>
                <w:rFonts w:hint="default"/>
                <w:sz w:val="22"/>
                <w:szCs w:val="22"/>
              </w:rPr>
              <w:t>四</w:t>
            </w:r>
            <w:r>
              <w:rPr>
                <w:sz w:val="22"/>
                <w:szCs w:val="22"/>
              </w:rPr>
              <w:t>年级</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highlight w:val="red"/>
              </w:rPr>
            </w:pPr>
            <w:r>
              <w:rPr>
                <w:sz w:val="22"/>
                <w:szCs w:val="22"/>
              </w:rPr>
              <w:t>教育科学</w:t>
            </w:r>
          </w:p>
        </w:tc>
        <w:tc>
          <w:tcPr>
            <w:tcW w:w="900" w:type="dxa"/>
            <w:vAlign w:val="center"/>
          </w:tcPr>
          <w:p>
            <w:pPr>
              <w:spacing w:line="320" w:lineRule="exact"/>
              <w:jc w:val="center"/>
              <w:rPr>
                <w:rFonts w:hint="default"/>
                <w:sz w:val="22"/>
                <w:szCs w:val="22"/>
                <w:highlight w:val="red"/>
              </w:rPr>
            </w:pPr>
            <w:r>
              <w:rPr>
                <w:rFonts w:hint="default"/>
                <w:sz w:val="22"/>
                <w:szCs w:val="22"/>
              </w:rPr>
              <w:t>1.88</w:t>
            </w:r>
          </w:p>
        </w:tc>
        <w:tc>
          <w:tcPr>
            <w:tcW w:w="2419" w:type="dxa"/>
            <w:vAlign w:val="center"/>
          </w:tcPr>
          <w:p>
            <w:pPr>
              <w:spacing w:line="32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20" w:lineRule="exact"/>
              <w:jc w:val="left"/>
              <w:rPr>
                <w:sz w:val="22"/>
                <w:szCs w:val="22"/>
              </w:rPr>
            </w:pPr>
            <w:r>
              <w:rPr>
                <w:sz w:val="22"/>
                <w:szCs w:val="22"/>
              </w:rPr>
              <w:t>生命与健康常识</w:t>
            </w:r>
            <w:r>
              <w:rPr>
                <w:rFonts w:hint="eastAsia"/>
                <w:sz w:val="22"/>
                <w:szCs w:val="22"/>
                <w:lang w:eastAsia="zh-CN"/>
              </w:rPr>
              <w:t>下</w:t>
            </w:r>
            <w:r>
              <w:rPr>
                <w:rFonts w:hint="default"/>
                <w:sz w:val="22"/>
                <w:szCs w:val="22"/>
              </w:rPr>
              <w:t>册</w:t>
            </w:r>
          </w:p>
        </w:tc>
        <w:tc>
          <w:tcPr>
            <w:tcW w:w="1259" w:type="dxa"/>
            <w:vAlign w:val="center"/>
          </w:tcPr>
          <w:p>
            <w:pPr>
              <w:spacing w:line="320" w:lineRule="exact"/>
              <w:jc w:val="center"/>
              <w:rPr>
                <w:sz w:val="22"/>
                <w:szCs w:val="22"/>
              </w:rPr>
            </w:pPr>
            <w:r>
              <w:rPr>
                <w:sz w:val="22"/>
                <w:szCs w:val="22"/>
              </w:rPr>
              <w:t>地    质</w:t>
            </w:r>
          </w:p>
        </w:tc>
        <w:tc>
          <w:tcPr>
            <w:tcW w:w="900" w:type="dxa"/>
            <w:vAlign w:val="center"/>
          </w:tcPr>
          <w:p>
            <w:pPr>
              <w:spacing w:line="320" w:lineRule="exact"/>
              <w:jc w:val="center"/>
              <w:rPr>
                <w:rFonts w:hint="default"/>
                <w:sz w:val="22"/>
                <w:szCs w:val="22"/>
              </w:rPr>
            </w:pPr>
            <w:r>
              <w:rPr>
                <w:rFonts w:hint="default"/>
                <w:sz w:val="22"/>
                <w:szCs w:val="22"/>
              </w:rPr>
              <w:t>4.44</w:t>
            </w:r>
          </w:p>
        </w:tc>
        <w:tc>
          <w:tcPr>
            <w:tcW w:w="2419" w:type="dxa"/>
            <w:vAlign w:val="center"/>
          </w:tcPr>
          <w:p>
            <w:pPr>
              <w:spacing w:line="32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pPr>
              <w:spacing w:line="300" w:lineRule="exact"/>
              <w:jc w:val="center"/>
              <w:rPr>
                <w:sz w:val="22"/>
                <w:szCs w:val="22"/>
              </w:rPr>
            </w:pPr>
          </w:p>
          <w:p>
            <w:pPr>
              <w:spacing w:line="300" w:lineRule="exact"/>
              <w:jc w:val="center"/>
              <w:rPr>
                <w:sz w:val="22"/>
                <w:szCs w:val="22"/>
              </w:rPr>
            </w:pPr>
            <w:r>
              <w:rPr>
                <w:sz w:val="22"/>
                <w:szCs w:val="22"/>
              </w:rPr>
              <w:t xml:space="preserve">五     年     </w:t>
            </w:r>
            <w:r>
              <w:rPr>
                <w:rFonts w:hint="eastAsia"/>
                <w:sz w:val="22"/>
                <w:szCs w:val="22"/>
                <w:lang w:eastAsia="zh-CN"/>
              </w:rPr>
              <w:t>二</w:t>
            </w:r>
            <w:r>
              <w:rPr>
                <w:sz w:val="22"/>
                <w:szCs w:val="22"/>
              </w:rPr>
              <w:t xml:space="preserve">    期</w:t>
            </w:r>
          </w:p>
          <w:p/>
          <w:p/>
          <w:p/>
          <w:p>
            <w:pPr>
              <w:spacing w:line="300" w:lineRule="exact"/>
              <w:jc w:val="center"/>
              <w:rPr>
                <w:sz w:val="22"/>
                <w:szCs w:val="22"/>
              </w:rPr>
            </w:pPr>
          </w:p>
        </w:tc>
        <w:tc>
          <w:tcPr>
            <w:tcW w:w="3512" w:type="dxa"/>
            <w:vAlign w:val="center"/>
          </w:tcPr>
          <w:p>
            <w:pPr>
              <w:spacing w:line="300" w:lineRule="exact"/>
              <w:jc w:val="left"/>
              <w:rPr>
                <w:sz w:val="22"/>
                <w:szCs w:val="22"/>
              </w:rPr>
            </w:pPr>
            <w:r>
              <w:rPr>
                <w:sz w:val="22"/>
                <w:szCs w:val="22"/>
              </w:rPr>
              <w:t>道德与法治五年级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6.</w:t>
            </w:r>
            <w:r>
              <w:rPr>
                <w:rFonts w:hint="eastAsia"/>
                <w:sz w:val="22"/>
                <w:szCs w:val="22"/>
                <w:lang w:val="en-US" w:eastAsia="zh-CN"/>
              </w:rPr>
              <w:t>69</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8.</w:t>
            </w:r>
            <w:r>
              <w:rPr>
                <w:rFonts w:hint="eastAsia"/>
                <w:sz w:val="22"/>
                <w:szCs w:val="22"/>
                <w:lang w:val="en-US" w:eastAsia="zh-CN"/>
              </w:rPr>
              <w:t>31</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8.29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6.35</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val="en-US" w:eastAsia="zh-CN"/>
              </w:rPr>
              <w:t>安化、桃江、赫山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sz w:val="22"/>
                <w:szCs w:val="22"/>
              </w:rPr>
            </w:pPr>
            <w:r>
              <w:rPr>
                <w:rFonts w:hint="default"/>
                <w:sz w:val="22"/>
                <w:szCs w:val="22"/>
              </w:rPr>
              <w:t>5.13</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eastAsia="zh-CN"/>
              </w:rPr>
              <w:t>资阳、沅江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江苏少儿</w:t>
            </w:r>
          </w:p>
        </w:tc>
        <w:tc>
          <w:tcPr>
            <w:tcW w:w="900" w:type="dxa"/>
            <w:vAlign w:val="center"/>
          </w:tcPr>
          <w:p>
            <w:pPr>
              <w:spacing w:line="300" w:lineRule="exact"/>
              <w:jc w:val="center"/>
              <w:rPr>
                <w:rFonts w:hint="default"/>
                <w:sz w:val="22"/>
                <w:szCs w:val="22"/>
              </w:rPr>
            </w:pPr>
            <w:r>
              <w:rPr>
                <w:rFonts w:hint="default"/>
                <w:sz w:val="22"/>
                <w:szCs w:val="22"/>
              </w:rPr>
              <w:t>5.77</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7.42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英语五年级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少</w:t>
            </w:r>
          </w:p>
        </w:tc>
        <w:tc>
          <w:tcPr>
            <w:tcW w:w="900" w:type="dxa"/>
            <w:vAlign w:val="center"/>
          </w:tcPr>
          <w:p>
            <w:pPr>
              <w:spacing w:line="300" w:lineRule="exact"/>
              <w:jc w:val="center"/>
              <w:rPr>
                <w:rFonts w:hint="default"/>
                <w:sz w:val="22"/>
                <w:szCs w:val="22"/>
              </w:rPr>
            </w:pPr>
            <w:r>
              <w:rPr>
                <w:rFonts w:hint="default"/>
                <w:sz w:val="22"/>
                <w:szCs w:val="22"/>
              </w:rPr>
              <w:t>6.92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生命与健康常识</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4.44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2"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信息技术五年级</w:t>
            </w:r>
            <w:r>
              <w:rPr>
                <w:rFonts w:hint="eastAsia"/>
                <w:sz w:val="22"/>
                <w:szCs w:val="22"/>
                <w:lang w:eastAsia="zh-CN"/>
              </w:rPr>
              <w:t>下</w:t>
            </w:r>
            <w:r>
              <w:rPr>
                <w:rFonts w:hint="default"/>
                <w:sz w:val="22"/>
                <w:szCs w:val="22"/>
              </w:rPr>
              <w:t>册</w:t>
            </w:r>
          </w:p>
        </w:tc>
        <w:tc>
          <w:tcPr>
            <w:tcW w:w="1259" w:type="dxa"/>
            <w:vAlign w:val="center"/>
          </w:tcPr>
          <w:p>
            <w:r>
              <w:rPr>
                <w:spacing w:val="-6"/>
                <w:sz w:val="22"/>
                <w:szCs w:val="22"/>
              </w:rPr>
              <w:t>湘电子音像</w:t>
            </w:r>
          </w:p>
          <w:p>
            <w:pPr>
              <w:spacing w:line="300" w:lineRule="exact"/>
              <w:ind w:left="-220" w:leftChars="-105" w:right="-105" w:firstLine="0"/>
              <w:jc w:val="both"/>
              <w:rPr>
                <w:spacing w:val="-10"/>
                <w:sz w:val="22"/>
                <w:szCs w:val="22"/>
              </w:rPr>
            </w:pPr>
          </w:p>
          <w:p>
            <w:pPr>
              <w:spacing w:line="300" w:lineRule="exact"/>
              <w:ind w:left="-220" w:leftChars="-105" w:right="-105" w:firstLine="0"/>
              <w:jc w:val="both"/>
              <w:rPr>
                <w:sz w:val="22"/>
                <w:szCs w:val="22"/>
              </w:rPr>
            </w:pPr>
            <w:r>
              <w:rPr>
                <w:spacing w:val="-10"/>
                <w:sz w:val="22"/>
                <w:szCs w:val="22"/>
              </w:rPr>
              <w:t>北京理工大学</w:t>
            </w:r>
          </w:p>
        </w:tc>
        <w:tc>
          <w:tcPr>
            <w:tcW w:w="900" w:type="dxa"/>
            <w:vAlign w:val="center"/>
          </w:tcPr>
          <w:p>
            <w:pPr>
              <w:spacing w:line="300" w:lineRule="exact"/>
              <w:jc w:val="center"/>
              <w:rPr>
                <w:rFonts w:hint="default"/>
                <w:color w:val="000000"/>
                <w:sz w:val="22"/>
                <w:szCs w:val="22"/>
              </w:rPr>
            </w:pPr>
            <w:r>
              <w:rPr>
                <w:rFonts w:hint="default"/>
                <w:color w:val="000000"/>
                <w:sz w:val="22"/>
                <w:szCs w:val="22"/>
              </w:rPr>
              <w:t>7.48</w:t>
            </w:r>
          </w:p>
        </w:tc>
        <w:tc>
          <w:tcPr>
            <w:tcW w:w="2419" w:type="dxa"/>
            <w:vAlign w:val="center"/>
          </w:tcPr>
          <w:p>
            <w:pPr>
              <w:spacing w:line="300" w:lineRule="exact"/>
              <w:jc w:val="center"/>
              <w:rPr>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Pr>
              <w:spacing w:line="300" w:lineRule="exact"/>
              <w:jc w:val="center"/>
              <w:rPr>
                <w:sz w:val="22"/>
                <w:szCs w:val="22"/>
              </w:rPr>
            </w:pPr>
            <w:r>
              <w:rPr>
                <w:sz w:val="22"/>
                <w:szCs w:val="22"/>
              </w:rPr>
              <w:t xml:space="preserve">六     年     </w:t>
            </w:r>
            <w:r>
              <w:rPr>
                <w:rFonts w:hint="eastAsia"/>
                <w:sz w:val="22"/>
                <w:szCs w:val="22"/>
                <w:lang w:eastAsia="zh-CN"/>
              </w:rPr>
              <w:t>二</w:t>
            </w:r>
            <w:r>
              <w:rPr>
                <w:sz w:val="22"/>
                <w:szCs w:val="22"/>
              </w:rPr>
              <w:t xml:space="preserve">    期</w:t>
            </w:r>
          </w:p>
          <w:p/>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
          <w:p>
            <w:pPr>
              <w:spacing w:line="300" w:lineRule="exact"/>
              <w:jc w:val="center"/>
              <w:rPr>
                <w:sz w:val="22"/>
                <w:szCs w:val="22"/>
              </w:rPr>
            </w:pPr>
            <w:r>
              <w:rPr>
                <w:sz w:val="22"/>
                <w:szCs w:val="22"/>
              </w:rPr>
              <w:t xml:space="preserve">       </w:t>
            </w:r>
          </w:p>
        </w:tc>
        <w:tc>
          <w:tcPr>
            <w:tcW w:w="3512" w:type="dxa"/>
            <w:vAlign w:val="center"/>
          </w:tcPr>
          <w:p>
            <w:pPr>
              <w:spacing w:line="300" w:lineRule="exact"/>
              <w:jc w:val="left"/>
              <w:rPr>
                <w:sz w:val="22"/>
                <w:szCs w:val="22"/>
              </w:rPr>
            </w:pPr>
            <w:r>
              <w:rPr>
                <w:sz w:val="22"/>
                <w:szCs w:val="22"/>
              </w:rPr>
              <w:t>道德与法治六年级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eastAsia" w:eastAsia="宋体"/>
                <w:sz w:val="22"/>
                <w:szCs w:val="22"/>
                <w:lang w:val="en-US" w:eastAsia="zh-CN"/>
              </w:rPr>
            </w:pPr>
            <w:r>
              <w:rPr>
                <w:rFonts w:hint="default"/>
                <w:sz w:val="22"/>
                <w:szCs w:val="22"/>
              </w:rPr>
              <w:t>6.4</w:t>
            </w:r>
            <w:r>
              <w:rPr>
                <w:rFonts w:hint="eastAsia"/>
                <w:sz w:val="22"/>
                <w:szCs w:val="22"/>
                <w:lang w:val="en-US" w:eastAsia="zh-CN"/>
              </w:rPr>
              <w:t>5</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8.</w:t>
            </w:r>
            <w:r>
              <w:rPr>
                <w:rFonts w:hint="eastAsia"/>
                <w:sz w:val="22"/>
                <w:szCs w:val="22"/>
                <w:lang w:val="en-US" w:eastAsia="zh-CN"/>
              </w:rPr>
              <w:t>07</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7.84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艺</w:t>
            </w:r>
          </w:p>
        </w:tc>
        <w:tc>
          <w:tcPr>
            <w:tcW w:w="900" w:type="dxa"/>
            <w:vAlign w:val="center"/>
          </w:tcPr>
          <w:p>
            <w:pPr>
              <w:spacing w:line="300" w:lineRule="exact"/>
              <w:jc w:val="center"/>
              <w:rPr>
                <w:rFonts w:hint="default"/>
                <w:sz w:val="22"/>
                <w:szCs w:val="22"/>
              </w:rPr>
            </w:pPr>
            <w:r>
              <w:rPr>
                <w:rFonts w:hint="default"/>
                <w:sz w:val="22"/>
                <w:szCs w:val="22"/>
              </w:rPr>
              <w:t>9.14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8.89</w:t>
            </w:r>
          </w:p>
        </w:tc>
        <w:tc>
          <w:tcPr>
            <w:tcW w:w="2419" w:type="dxa"/>
            <w:vAlign w:val="center"/>
          </w:tcPr>
          <w:p>
            <w:pPr>
              <w:spacing w:line="300" w:lineRule="exact"/>
              <w:jc w:val="left"/>
              <w:rPr>
                <w:sz w:val="22"/>
                <w:szCs w:val="22"/>
              </w:rPr>
            </w:pPr>
            <w:r>
              <w:rPr>
                <w:sz w:val="22"/>
                <w:szCs w:val="22"/>
              </w:rPr>
              <w:t>含练习册2.50元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6.35</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val="en-US" w:eastAsia="zh-CN"/>
              </w:rPr>
              <w:t>安化、桃江、赫山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sz w:val="22"/>
                <w:szCs w:val="22"/>
              </w:rPr>
            </w:pPr>
            <w:r>
              <w:rPr>
                <w:rFonts w:hint="default"/>
                <w:sz w:val="22"/>
                <w:szCs w:val="22"/>
              </w:rPr>
              <w:t>5.13</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eastAsia="zh-CN"/>
              </w:rPr>
              <w:t>资阳、沅江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书法练习指导（实验）六年级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江苏少儿</w:t>
            </w:r>
          </w:p>
        </w:tc>
        <w:tc>
          <w:tcPr>
            <w:tcW w:w="900" w:type="dxa"/>
            <w:vAlign w:val="center"/>
          </w:tcPr>
          <w:p>
            <w:pPr>
              <w:spacing w:line="300" w:lineRule="exact"/>
              <w:jc w:val="center"/>
              <w:rPr>
                <w:rFonts w:hint="default"/>
                <w:sz w:val="22"/>
                <w:szCs w:val="22"/>
              </w:rPr>
            </w:pPr>
            <w:r>
              <w:rPr>
                <w:rFonts w:hint="default"/>
                <w:sz w:val="22"/>
                <w:szCs w:val="22"/>
              </w:rPr>
              <w:t>5.77</w:t>
            </w:r>
          </w:p>
        </w:tc>
        <w:tc>
          <w:tcPr>
            <w:tcW w:w="2419" w:type="dxa"/>
            <w:vAlign w:val="center"/>
          </w:tcPr>
          <w:p>
            <w:pPr>
              <w:spacing w:line="320" w:lineRule="exact"/>
              <w:jc w:val="left"/>
              <w:rPr>
                <w:rFonts w:ascii="Times New Roman" w:hAnsi="Times New Roman" w:eastAsia="宋体" w:cs="Times New Roman"/>
                <w:sz w:val="22"/>
                <w:szCs w:val="22"/>
                <w:lang w:val="en-US" w:eastAsia="zh-CN" w:bidi="ar-SA"/>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少</w:t>
            </w:r>
          </w:p>
        </w:tc>
        <w:tc>
          <w:tcPr>
            <w:tcW w:w="900" w:type="dxa"/>
            <w:vAlign w:val="center"/>
          </w:tcPr>
          <w:p>
            <w:pPr>
              <w:spacing w:line="300" w:lineRule="exact"/>
              <w:jc w:val="center"/>
              <w:rPr>
                <w:rFonts w:hint="default"/>
                <w:sz w:val="22"/>
                <w:szCs w:val="22"/>
              </w:rPr>
            </w:pPr>
            <w:r>
              <w:rPr>
                <w:rFonts w:hint="default"/>
                <w:sz w:val="22"/>
                <w:szCs w:val="22"/>
              </w:rPr>
              <w:t>6.92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科学六年级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教育科学</w:t>
            </w:r>
          </w:p>
        </w:tc>
        <w:tc>
          <w:tcPr>
            <w:tcW w:w="900" w:type="dxa"/>
            <w:vAlign w:val="center"/>
          </w:tcPr>
          <w:p>
            <w:pPr>
              <w:spacing w:line="300" w:lineRule="exact"/>
              <w:jc w:val="center"/>
              <w:rPr>
                <w:rFonts w:hint="default"/>
                <w:sz w:val="22"/>
                <w:szCs w:val="22"/>
              </w:rPr>
            </w:pPr>
            <w:r>
              <w:rPr>
                <w:rFonts w:hint="default"/>
                <w:sz w:val="22"/>
                <w:szCs w:val="22"/>
              </w:rPr>
              <w:t>7.42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信息技术六年级</w:t>
            </w:r>
            <w:r>
              <w:rPr>
                <w:rFonts w:hint="eastAsia"/>
                <w:sz w:val="22"/>
                <w:szCs w:val="22"/>
                <w:lang w:eastAsia="zh-CN"/>
              </w:rPr>
              <w:t>下</w:t>
            </w:r>
            <w:r>
              <w:rPr>
                <w:rFonts w:hint="default"/>
                <w:sz w:val="22"/>
                <w:szCs w:val="22"/>
              </w:rPr>
              <w:t>册</w:t>
            </w:r>
          </w:p>
        </w:tc>
        <w:tc>
          <w:tcPr>
            <w:tcW w:w="1259" w:type="dxa"/>
            <w:vAlign w:val="center"/>
          </w:tcPr>
          <w:p>
            <w:pPr>
              <w:spacing w:line="300" w:lineRule="exact"/>
              <w:ind w:left="-220" w:leftChars="-105" w:right="-105" w:firstLine="0"/>
              <w:jc w:val="center"/>
              <w:rPr>
                <w:spacing w:val="-10"/>
                <w:sz w:val="22"/>
                <w:szCs w:val="22"/>
              </w:rPr>
            </w:pPr>
            <w:r>
              <w:rPr>
                <w:spacing w:val="-6"/>
                <w:sz w:val="22"/>
                <w:szCs w:val="22"/>
              </w:rPr>
              <w:t>湘电子音像</w:t>
            </w:r>
          </w:p>
          <w:p>
            <w:pPr>
              <w:rPr>
                <w:sz w:val="22"/>
                <w:szCs w:val="22"/>
              </w:rPr>
            </w:pPr>
            <w:r>
              <w:rPr>
                <w:spacing w:val="-10"/>
                <w:sz w:val="22"/>
                <w:szCs w:val="22"/>
              </w:rPr>
              <w:t>北京理工大学</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7.</w:t>
            </w:r>
            <w:r>
              <w:rPr>
                <w:rFonts w:hint="eastAsia"/>
                <w:sz w:val="22"/>
                <w:szCs w:val="22"/>
                <w:lang w:val="en-US" w:eastAsia="zh-CN"/>
              </w:rPr>
              <w:t>48</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生命与健康常识</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4.44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p/>
          <w:p/>
          <w:p>
            <w:pPr>
              <w:spacing w:line="300" w:lineRule="exact"/>
              <w:jc w:val="center"/>
            </w:pPr>
            <w:r>
              <w:rPr>
                <w:sz w:val="22"/>
                <w:szCs w:val="22"/>
              </w:rPr>
              <w:t xml:space="preserve">七     年     </w:t>
            </w:r>
            <w:r>
              <w:rPr>
                <w:rFonts w:hint="eastAsia"/>
                <w:sz w:val="22"/>
                <w:szCs w:val="22"/>
                <w:lang w:eastAsia="zh-CN"/>
              </w:rPr>
              <w:t>二</w:t>
            </w:r>
            <w:r>
              <w:rPr>
                <w:sz w:val="22"/>
                <w:szCs w:val="22"/>
              </w:rPr>
              <w:t xml:space="preserve">   期</w:t>
            </w: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rPr>
                <w:sz w:val="22"/>
                <w:szCs w:val="22"/>
              </w:rPr>
            </w:pPr>
          </w:p>
          <w:p>
            <w:pPr>
              <w:spacing w:line="300" w:lineRule="exact"/>
              <w:jc w:val="center"/>
            </w:pPr>
            <w:r>
              <w:rPr>
                <w:sz w:val="22"/>
                <w:szCs w:val="22"/>
              </w:rPr>
              <w:t xml:space="preserve">七     年     </w:t>
            </w:r>
            <w:r>
              <w:rPr>
                <w:rFonts w:hint="eastAsia"/>
                <w:sz w:val="22"/>
                <w:szCs w:val="22"/>
                <w:lang w:eastAsia="zh-CN"/>
              </w:rPr>
              <w:t>二</w:t>
            </w:r>
            <w:r>
              <w:rPr>
                <w:sz w:val="22"/>
                <w:szCs w:val="22"/>
              </w:rPr>
              <w:t xml:space="preserve">  期</w:t>
            </w:r>
          </w:p>
          <w:p>
            <w:pPr>
              <w:spacing w:line="300" w:lineRule="exact"/>
              <w:jc w:val="center"/>
              <w:rPr>
                <w:sz w:val="22"/>
                <w:szCs w:val="22"/>
              </w:rPr>
            </w:pPr>
          </w:p>
        </w:tc>
        <w:tc>
          <w:tcPr>
            <w:tcW w:w="3512" w:type="dxa"/>
            <w:vAlign w:val="center"/>
          </w:tcPr>
          <w:p>
            <w:pPr>
              <w:spacing w:line="300" w:lineRule="exact"/>
              <w:jc w:val="left"/>
              <w:rPr>
                <w:sz w:val="22"/>
                <w:szCs w:val="22"/>
              </w:rPr>
            </w:pPr>
            <w:r>
              <w:rPr>
                <w:sz w:val="22"/>
                <w:szCs w:val="22"/>
              </w:rPr>
              <w:t>道德与法治七年级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7.16</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10.82</w:t>
            </w:r>
          </w:p>
        </w:tc>
        <w:tc>
          <w:tcPr>
            <w:tcW w:w="2419" w:type="dxa"/>
            <w:vAlign w:val="center"/>
          </w:tcPr>
          <w:p>
            <w:pPr>
              <w:spacing w:line="300" w:lineRule="exact"/>
              <w:jc w:val="left"/>
              <w:rPr>
                <w:sz w:val="22"/>
                <w:szCs w:val="22"/>
                <w:highlight w:val="red"/>
              </w:rPr>
            </w:pPr>
            <w:r>
              <w:rPr>
                <w:rFonts w:hint="eastAsia" w:ascii="宋体" w:hAnsi="宋体" w:cs="宋体"/>
                <w:color w:val="000000"/>
                <w:sz w:val="22"/>
                <w:szCs w:val="22"/>
                <w:lang w:bidi="zh-CN"/>
              </w:rPr>
              <w:t>中小学语文示范诵读库录音光盘5.00元/张（2张），配书4元，由各地按需自愿购买。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10.</w:t>
            </w:r>
            <w:r>
              <w:rPr>
                <w:rFonts w:hint="eastAsia"/>
                <w:sz w:val="22"/>
                <w:szCs w:val="22"/>
                <w:lang w:val="en-US" w:eastAsia="zh-CN"/>
              </w:rPr>
              <w:t>08</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9.69</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历史七年级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8.07</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地理七年级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7.</w:t>
            </w:r>
            <w:r>
              <w:rPr>
                <w:rFonts w:hint="eastAsia"/>
                <w:sz w:val="22"/>
                <w:szCs w:val="22"/>
                <w:lang w:val="en-US" w:eastAsia="zh-CN"/>
              </w:rPr>
              <w:t>15</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地理图册七年级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地    图</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5.72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生物七年级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7.84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音乐七年级</w:t>
            </w:r>
            <w:r>
              <w:rPr>
                <w:rFonts w:hint="eastAsia"/>
                <w:sz w:val="22"/>
                <w:szCs w:val="22"/>
                <w:lang w:eastAsia="zh-CN"/>
              </w:rPr>
              <w:t>下</w:t>
            </w:r>
            <w:r>
              <w:rPr>
                <w:rFonts w:hint="default"/>
                <w:sz w:val="22"/>
                <w:szCs w:val="22"/>
              </w:rPr>
              <w:t>册</w:t>
            </w:r>
            <w:r>
              <w:rPr>
                <w:sz w:val="22"/>
                <w:szCs w:val="22"/>
              </w:rPr>
              <w:t>（五线谱）</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9.34</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7.</w:t>
            </w:r>
            <w:r>
              <w:rPr>
                <w:rFonts w:hint="eastAsia"/>
                <w:sz w:val="22"/>
                <w:szCs w:val="22"/>
                <w:lang w:val="en-US" w:eastAsia="zh-CN"/>
              </w:rPr>
              <w:t>60</w:t>
            </w:r>
          </w:p>
        </w:tc>
        <w:tc>
          <w:tcPr>
            <w:tcW w:w="2419" w:type="dxa"/>
            <w:vAlign w:val="center"/>
          </w:tcPr>
          <w:p>
            <w:pPr>
              <w:spacing w:line="300" w:lineRule="exact"/>
              <w:jc w:val="left"/>
              <w:rPr>
                <w:sz w:val="22"/>
                <w:szCs w:val="22"/>
              </w:rPr>
            </w:pPr>
            <w:r>
              <w:rPr>
                <w:sz w:val="22"/>
                <w:szCs w:val="22"/>
              </w:rPr>
              <w:t>含练习册1.</w:t>
            </w:r>
            <w:r>
              <w:rPr>
                <w:rFonts w:hint="eastAsia"/>
                <w:sz w:val="22"/>
                <w:szCs w:val="22"/>
                <w:lang w:val="en-US" w:eastAsia="zh-CN"/>
              </w:rPr>
              <w:t>7</w:t>
            </w:r>
            <w:r>
              <w:rPr>
                <w:sz w:val="22"/>
                <w:szCs w:val="22"/>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南    方</w:t>
            </w:r>
          </w:p>
        </w:tc>
        <w:tc>
          <w:tcPr>
            <w:tcW w:w="900" w:type="dxa"/>
            <w:vAlign w:val="center"/>
          </w:tcPr>
          <w:p>
            <w:pPr>
              <w:spacing w:line="300" w:lineRule="exact"/>
              <w:jc w:val="center"/>
              <w:rPr>
                <w:rFonts w:hint="default"/>
                <w:sz w:val="22"/>
                <w:szCs w:val="22"/>
              </w:rPr>
            </w:pPr>
            <w:r>
              <w:rPr>
                <w:rFonts w:hint="default"/>
                <w:sz w:val="22"/>
                <w:szCs w:val="22"/>
              </w:rPr>
              <w:t>3.94</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3.56</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安化、桃江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eastAsia"/>
                <w:sz w:val="22"/>
                <w:szCs w:val="22"/>
                <w:lang w:eastAsia="zh-CN"/>
              </w:rPr>
              <w:t>下</w:t>
            </w:r>
            <w:r>
              <w:rPr>
                <w:rFonts w:hint="default"/>
                <w:sz w:val="22"/>
                <w:szCs w:val="22"/>
              </w:rPr>
              <w:t>册</w:t>
            </w:r>
          </w:p>
        </w:tc>
        <w:tc>
          <w:tcPr>
            <w:tcW w:w="1259" w:type="dxa"/>
            <w:vAlign w:val="center"/>
          </w:tcPr>
          <w:p>
            <w:pPr>
              <w:rPr>
                <w:sz w:val="22"/>
                <w:szCs w:val="22"/>
              </w:rPr>
            </w:pPr>
            <w:r>
              <w:rPr>
                <w:spacing w:val="-20"/>
                <w:sz w:val="22"/>
                <w:szCs w:val="22"/>
              </w:rPr>
              <w:t>湘电子·湘少</w:t>
            </w:r>
          </w:p>
        </w:tc>
        <w:tc>
          <w:tcPr>
            <w:tcW w:w="900" w:type="dxa"/>
            <w:vAlign w:val="center"/>
          </w:tcPr>
          <w:p>
            <w:pPr>
              <w:spacing w:line="300" w:lineRule="exact"/>
              <w:jc w:val="center"/>
              <w:rPr>
                <w:rFonts w:hint="default"/>
                <w:sz w:val="22"/>
                <w:szCs w:val="22"/>
              </w:rPr>
            </w:pPr>
            <w:r>
              <w:rPr>
                <w:rFonts w:hint="default"/>
                <w:sz w:val="22"/>
                <w:szCs w:val="22"/>
              </w:rPr>
              <w:t>3.52</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3.38</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4.17</w:t>
            </w:r>
          </w:p>
        </w:tc>
        <w:tc>
          <w:tcPr>
            <w:tcW w:w="2419" w:type="dxa"/>
            <w:vAlign w:val="center"/>
          </w:tcPr>
          <w:p>
            <w:pPr>
              <w:spacing w:line="300" w:lineRule="exact"/>
              <w:jc w:val="left"/>
              <w:rPr>
                <w:rFonts w:hint="eastAsia" w:eastAsia="宋体"/>
                <w:sz w:val="22"/>
                <w:szCs w:val="22"/>
                <w:lang w:eastAsia="zh-CN"/>
              </w:rPr>
            </w:pPr>
            <w:r>
              <w:rPr>
                <w:rFonts w:hint="eastAsia"/>
                <w:sz w:val="22"/>
                <w:szCs w:val="22"/>
                <w:lang w:eastAsia="zh-CN"/>
              </w:rPr>
              <w:t>资阳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信息技术七年级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沪 科 教</w:t>
            </w:r>
          </w:p>
        </w:tc>
        <w:tc>
          <w:tcPr>
            <w:tcW w:w="900" w:type="dxa"/>
            <w:vAlign w:val="center"/>
          </w:tcPr>
          <w:p>
            <w:pPr>
              <w:spacing w:line="300" w:lineRule="exact"/>
              <w:jc w:val="center"/>
              <w:rPr>
                <w:rFonts w:hint="default"/>
                <w:sz w:val="22"/>
                <w:szCs w:val="22"/>
              </w:rPr>
            </w:pPr>
            <w:r>
              <w:rPr>
                <w:rFonts w:hint="default"/>
                <w:sz w:val="22"/>
                <w:szCs w:val="22"/>
              </w:rPr>
              <w:t>8.45</w:t>
            </w:r>
          </w:p>
        </w:tc>
        <w:tc>
          <w:tcPr>
            <w:tcW w:w="2419" w:type="dxa"/>
            <w:vAlign w:val="center"/>
          </w:tcPr>
          <w:p>
            <w:pPr>
              <w:spacing w:line="300" w:lineRule="exact"/>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湖南地方文化常识七年级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5.83</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湖南地方文化常识图册七至八年级全一册</w:t>
            </w:r>
          </w:p>
        </w:tc>
        <w:tc>
          <w:tcPr>
            <w:tcW w:w="1259" w:type="dxa"/>
            <w:vAlign w:val="center"/>
          </w:tcPr>
          <w:p>
            <w:pPr>
              <w:spacing w:line="300" w:lineRule="exact"/>
              <w:jc w:val="center"/>
              <w:rPr>
                <w:sz w:val="22"/>
                <w:szCs w:val="22"/>
              </w:rPr>
            </w:pPr>
            <w:r>
              <w:rPr>
                <w:sz w:val="22"/>
                <w:szCs w:val="22"/>
              </w:rPr>
              <w:t>星    球</w:t>
            </w:r>
          </w:p>
        </w:tc>
        <w:tc>
          <w:tcPr>
            <w:tcW w:w="900" w:type="dxa"/>
            <w:vAlign w:val="center"/>
          </w:tcPr>
          <w:p>
            <w:pPr>
              <w:spacing w:line="300" w:lineRule="exact"/>
              <w:jc w:val="center"/>
              <w:rPr>
                <w:rFonts w:hint="default"/>
                <w:sz w:val="22"/>
                <w:szCs w:val="22"/>
              </w:rPr>
            </w:pPr>
            <w:r>
              <w:rPr>
                <w:rFonts w:hint="default"/>
                <w:sz w:val="22"/>
                <w:szCs w:val="22"/>
              </w:rPr>
              <w:t>6.13</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生命与健康常识</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5.52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r>
              <w:rPr>
                <w:sz w:val="22"/>
                <w:szCs w:val="22"/>
              </w:rPr>
              <w:t xml:space="preserve">八     年     </w:t>
            </w:r>
            <w:r>
              <w:rPr>
                <w:rFonts w:hint="eastAsia"/>
                <w:sz w:val="22"/>
                <w:szCs w:val="22"/>
                <w:lang w:eastAsia="zh-CN"/>
              </w:rPr>
              <w:t>二</w:t>
            </w:r>
            <w:r>
              <w:rPr>
                <w:sz w:val="22"/>
                <w:szCs w:val="22"/>
              </w:rPr>
              <w:t xml:space="preserve">     期</w:t>
            </w:r>
          </w:p>
          <w:p/>
          <w:p/>
          <w:p/>
          <w:p/>
          <w:p>
            <w:pPr>
              <w:spacing w:line="300" w:lineRule="exact"/>
              <w:jc w:val="center"/>
              <w:rPr>
                <w:sz w:val="22"/>
                <w:szCs w:val="22"/>
              </w:rPr>
            </w:pPr>
          </w:p>
        </w:tc>
        <w:tc>
          <w:tcPr>
            <w:tcW w:w="3512" w:type="dxa"/>
            <w:vAlign w:val="center"/>
          </w:tcPr>
          <w:p>
            <w:pPr>
              <w:spacing w:line="300" w:lineRule="exact"/>
              <w:jc w:val="left"/>
              <w:rPr>
                <w:sz w:val="22"/>
                <w:szCs w:val="22"/>
              </w:rPr>
            </w:pPr>
            <w:r>
              <w:rPr>
                <w:sz w:val="22"/>
                <w:szCs w:val="22"/>
              </w:rPr>
              <w:t>道德与法治八年级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8.07</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9.44</w:t>
            </w:r>
          </w:p>
        </w:tc>
        <w:tc>
          <w:tcPr>
            <w:tcW w:w="2419" w:type="dxa"/>
            <w:vAlign w:val="center"/>
          </w:tcPr>
          <w:p>
            <w:pPr>
              <w:spacing w:line="300" w:lineRule="exact"/>
              <w:jc w:val="left"/>
              <w:rPr>
                <w:sz w:val="22"/>
                <w:szCs w:val="22"/>
              </w:rPr>
            </w:pPr>
            <w:r>
              <w:rPr>
                <w:rFonts w:hint="eastAsia" w:ascii="宋体" w:hAnsi="宋体" w:cs="宋体"/>
                <w:color w:val="000000"/>
                <w:sz w:val="22"/>
                <w:szCs w:val="22"/>
                <w:lang w:bidi="zh-CN"/>
              </w:rPr>
              <w:t>中小学语文示范诵读库录音光盘5.00元/张（2张），配书4元，由各地按需自愿购买。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10.</w:t>
            </w:r>
            <w:r>
              <w:rPr>
                <w:rFonts w:hint="eastAsia"/>
                <w:sz w:val="22"/>
                <w:szCs w:val="22"/>
                <w:lang w:val="en-US" w:eastAsia="zh-CN"/>
              </w:rPr>
              <w:t>32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物理八年级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6.46</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英语八年级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9.</w:t>
            </w:r>
            <w:r>
              <w:rPr>
                <w:rFonts w:hint="eastAsia"/>
                <w:sz w:val="22"/>
                <w:szCs w:val="22"/>
                <w:lang w:val="en-US" w:eastAsia="zh-CN"/>
              </w:rPr>
              <w:t>44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历史八年级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7.38</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地理八年级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7.38</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地理图册八年级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地    图</w:t>
            </w:r>
          </w:p>
        </w:tc>
        <w:tc>
          <w:tcPr>
            <w:tcW w:w="900" w:type="dxa"/>
            <w:vAlign w:val="center"/>
          </w:tcPr>
          <w:p>
            <w:pPr>
              <w:spacing w:line="300" w:lineRule="exact"/>
              <w:jc w:val="center"/>
              <w:rPr>
                <w:rFonts w:hint="default"/>
                <w:sz w:val="22"/>
                <w:szCs w:val="22"/>
              </w:rPr>
            </w:pPr>
            <w:r>
              <w:rPr>
                <w:rFonts w:hint="default"/>
                <w:sz w:val="22"/>
                <w:szCs w:val="22"/>
              </w:rPr>
              <w:t>5.31</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生物八年级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7.84</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音乐八年级</w:t>
            </w:r>
            <w:r>
              <w:rPr>
                <w:rFonts w:hint="eastAsia"/>
                <w:sz w:val="22"/>
                <w:szCs w:val="22"/>
                <w:lang w:eastAsia="zh-CN"/>
              </w:rPr>
              <w:t>下</w:t>
            </w:r>
            <w:r>
              <w:rPr>
                <w:rFonts w:hint="default"/>
                <w:sz w:val="22"/>
                <w:szCs w:val="22"/>
              </w:rPr>
              <w:t>册</w:t>
            </w:r>
            <w:r>
              <w:rPr>
                <w:sz w:val="22"/>
                <w:szCs w:val="22"/>
              </w:rPr>
              <w:t>（五线谱）</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8.91</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7.60</w:t>
            </w:r>
          </w:p>
        </w:tc>
        <w:tc>
          <w:tcPr>
            <w:tcW w:w="2419" w:type="dxa"/>
            <w:vAlign w:val="center"/>
          </w:tcPr>
          <w:p>
            <w:pPr>
              <w:spacing w:line="300" w:lineRule="exact"/>
              <w:jc w:val="left"/>
              <w:rPr>
                <w:sz w:val="22"/>
                <w:szCs w:val="22"/>
              </w:rPr>
            </w:pPr>
            <w:r>
              <w:rPr>
                <w:sz w:val="22"/>
                <w:szCs w:val="22"/>
              </w:rPr>
              <w:t>含练习册1.70元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南    方</w:t>
            </w:r>
          </w:p>
        </w:tc>
        <w:tc>
          <w:tcPr>
            <w:tcW w:w="900" w:type="dxa"/>
            <w:vAlign w:val="center"/>
          </w:tcPr>
          <w:p>
            <w:pPr>
              <w:spacing w:line="300" w:lineRule="exact"/>
              <w:jc w:val="center"/>
              <w:rPr>
                <w:rFonts w:hint="default"/>
                <w:sz w:val="22"/>
                <w:szCs w:val="22"/>
              </w:rPr>
            </w:pPr>
            <w:r>
              <w:rPr>
                <w:rFonts w:hint="default"/>
                <w:sz w:val="22"/>
                <w:szCs w:val="22"/>
              </w:rPr>
              <w:t>3.94</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南县、大通湖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美</w:t>
            </w:r>
          </w:p>
        </w:tc>
        <w:tc>
          <w:tcPr>
            <w:tcW w:w="900" w:type="dxa"/>
            <w:vAlign w:val="center"/>
          </w:tcPr>
          <w:p>
            <w:pPr>
              <w:spacing w:line="300" w:lineRule="exact"/>
              <w:jc w:val="center"/>
              <w:rPr>
                <w:rFonts w:hint="default"/>
                <w:sz w:val="22"/>
                <w:szCs w:val="22"/>
              </w:rPr>
            </w:pPr>
            <w:r>
              <w:rPr>
                <w:rFonts w:hint="default"/>
                <w:sz w:val="22"/>
                <w:szCs w:val="22"/>
              </w:rPr>
              <w:t>3.56</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安化、桃江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pacing w:val="-20"/>
                <w:sz w:val="22"/>
                <w:szCs w:val="22"/>
              </w:rPr>
              <w:t>湘电子·湘少</w:t>
            </w:r>
          </w:p>
        </w:tc>
        <w:tc>
          <w:tcPr>
            <w:tcW w:w="900" w:type="dxa"/>
            <w:vAlign w:val="center"/>
          </w:tcPr>
          <w:p>
            <w:pPr>
              <w:spacing w:line="300" w:lineRule="exact"/>
              <w:jc w:val="center"/>
              <w:rPr>
                <w:rFonts w:hint="default"/>
                <w:sz w:val="22"/>
                <w:szCs w:val="22"/>
              </w:rPr>
            </w:pPr>
            <w:r>
              <w:rPr>
                <w:rFonts w:hint="default"/>
                <w:sz w:val="22"/>
                <w:szCs w:val="22"/>
              </w:rPr>
              <w:t>3.52</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3.38</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赫山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书法练习指导八年级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华    文</w:t>
            </w:r>
          </w:p>
        </w:tc>
        <w:tc>
          <w:tcPr>
            <w:tcW w:w="900" w:type="dxa"/>
            <w:vAlign w:val="center"/>
          </w:tcPr>
          <w:p>
            <w:pPr>
              <w:spacing w:line="300" w:lineRule="exact"/>
              <w:jc w:val="center"/>
              <w:rPr>
                <w:rFonts w:hint="default"/>
                <w:color w:val="000000"/>
                <w:sz w:val="22"/>
                <w:szCs w:val="22"/>
              </w:rPr>
            </w:pPr>
            <w:r>
              <w:rPr>
                <w:rFonts w:hint="default"/>
                <w:color w:val="000000"/>
                <w:sz w:val="22"/>
                <w:szCs w:val="22"/>
              </w:rPr>
              <w:t>4.17</w:t>
            </w:r>
          </w:p>
        </w:tc>
        <w:tc>
          <w:tcPr>
            <w:tcW w:w="2419" w:type="dxa"/>
            <w:vAlign w:val="center"/>
          </w:tcPr>
          <w:p>
            <w:pPr>
              <w:spacing w:line="300" w:lineRule="exact"/>
              <w:jc w:val="left"/>
              <w:rPr>
                <w:rFonts w:hint="eastAsia" w:ascii="Times New Roman" w:hAnsi="Times New Roman" w:eastAsia="宋体" w:cs="Times New Roman"/>
                <w:sz w:val="22"/>
                <w:szCs w:val="22"/>
                <w:lang w:val="en-US" w:eastAsia="zh-CN" w:bidi="ar-SA"/>
              </w:rPr>
            </w:pPr>
            <w:r>
              <w:rPr>
                <w:rFonts w:hint="eastAsia"/>
                <w:sz w:val="22"/>
                <w:szCs w:val="22"/>
                <w:lang w:eastAsia="zh-CN"/>
              </w:rPr>
              <w:t>资阳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湖南地方文化常识</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sz w:val="22"/>
                <w:szCs w:val="22"/>
              </w:rPr>
            </w:pPr>
            <w:r>
              <w:rPr>
                <w:rFonts w:hint="default"/>
                <w:sz w:val="22"/>
                <w:szCs w:val="22"/>
              </w:rPr>
              <w:t>6.37</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信息技术八年级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沪 科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9.49</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生命与健康常识</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地    质</w:t>
            </w:r>
          </w:p>
        </w:tc>
        <w:tc>
          <w:tcPr>
            <w:tcW w:w="900" w:type="dxa"/>
            <w:vAlign w:val="center"/>
          </w:tcPr>
          <w:p>
            <w:pPr>
              <w:spacing w:line="300" w:lineRule="exact"/>
              <w:jc w:val="center"/>
              <w:rPr>
                <w:rFonts w:hint="default"/>
                <w:sz w:val="22"/>
                <w:szCs w:val="22"/>
              </w:rPr>
            </w:pPr>
            <w:r>
              <w:rPr>
                <w:rFonts w:hint="default"/>
                <w:sz w:val="22"/>
                <w:szCs w:val="22"/>
              </w:rPr>
              <w:t>5.52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restart"/>
            <w:vAlign w:val="center"/>
          </w:tcPr>
          <w:p/>
          <w:p/>
          <w:p/>
          <w:p/>
          <w:p/>
          <w:p/>
          <w:p>
            <w:pPr>
              <w:spacing w:line="300" w:lineRule="exact"/>
              <w:jc w:val="center"/>
              <w:rPr>
                <w:sz w:val="22"/>
                <w:szCs w:val="22"/>
              </w:rPr>
            </w:pPr>
            <w:r>
              <w:rPr>
                <w:sz w:val="22"/>
                <w:szCs w:val="22"/>
              </w:rPr>
              <w:t xml:space="preserve">九     年     </w:t>
            </w:r>
            <w:r>
              <w:rPr>
                <w:rFonts w:hint="eastAsia"/>
                <w:sz w:val="22"/>
                <w:szCs w:val="22"/>
                <w:lang w:eastAsia="zh-CN"/>
              </w:rPr>
              <w:t>二</w:t>
            </w:r>
            <w:r>
              <w:rPr>
                <w:sz w:val="22"/>
                <w:szCs w:val="22"/>
              </w:rPr>
              <w:t xml:space="preserve">     期</w:t>
            </w:r>
          </w:p>
          <w:p/>
          <w:p/>
          <w:p/>
          <w:p>
            <w:pPr>
              <w:spacing w:line="300" w:lineRule="exact"/>
              <w:jc w:val="center"/>
              <w:rPr>
                <w:sz w:val="22"/>
                <w:szCs w:val="22"/>
              </w:rPr>
            </w:pPr>
          </w:p>
        </w:tc>
        <w:tc>
          <w:tcPr>
            <w:tcW w:w="3512" w:type="dxa"/>
            <w:vAlign w:val="center"/>
          </w:tcPr>
          <w:p>
            <w:pPr>
              <w:spacing w:line="300" w:lineRule="exact"/>
              <w:jc w:val="left"/>
              <w:rPr>
                <w:sz w:val="22"/>
                <w:szCs w:val="22"/>
              </w:rPr>
            </w:pPr>
            <w:r>
              <w:rPr>
                <w:sz w:val="22"/>
                <w:szCs w:val="22"/>
              </w:rPr>
              <w:t>道德与法治九年级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6.48</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语文九年级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9.</w:t>
            </w:r>
            <w:r>
              <w:rPr>
                <w:rFonts w:hint="eastAsia"/>
                <w:sz w:val="22"/>
                <w:szCs w:val="22"/>
                <w:lang w:val="en-US" w:eastAsia="zh-CN"/>
              </w:rPr>
              <w:t>90</w:t>
            </w:r>
          </w:p>
        </w:tc>
        <w:tc>
          <w:tcPr>
            <w:tcW w:w="2419" w:type="dxa"/>
            <w:vAlign w:val="center"/>
          </w:tcPr>
          <w:p>
            <w:pPr>
              <w:spacing w:line="300" w:lineRule="exact"/>
              <w:jc w:val="center"/>
              <w:rPr>
                <w:sz w:val="22"/>
                <w:szCs w:val="22"/>
              </w:rPr>
            </w:pPr>
            <w:r>
              <w:rPr>
                <w:rFonts w:hint="eastAsia" w:ascii="宋体" w:hAnsi="宋体" w:cs="宋体"/>
                <w:color w:val="000000"/>
                <w:sz w:val="22"/>
                <w:szCs w:val="22"/>
                <w:lang w:bidi="zh-CN"/>
              </w:rPr>
              <w:t>中小学语文示范诵读库录音光盘5.00元/张（2张），配书4元，由各地按需自愿购买。</w:t>
            </w: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数学九年级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湘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9.43</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化学九年级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eastAsia"/>
                <w:sz w:val="22"/>
                <w:szCs w:val="22"/>
                <w:lang w:val="en-US" w:eastAsia="zh-CN"/>
              </w:rPr>
              <w:t>8.21</w:t>
            </w:r>
          </w:p>
        </w:tc>
        <w:tc>
          <w:tcPr>
            <w:tcW w:w="2419" w:type="dxa"/>
            <w:vAlign w:val="center"/>
          </w:tcPr>
          <w:p>
            <w:pPr>
              <w:spacing w:line="30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历史九年级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7.</w:t>
            </w:r>
            <w:r>
              <w:rPr>
                <w:rFonts w:hint="eastAsia"/>
                <w:sz w:val="22"/>
                <w:szCs w:val="22"/>
                <w:lang w:val="en-US" w:eastAsia="zh-CN"/>
              </w:rPr>
              <w:t>62</w:t>
            </w:r>
          </w:p>
        </w:tc>
        <w:tc>
          <w:tcPr>
            <w:tcW w:w="2419" w:type="dxa"/>
            <w:vAlign w:val="center"/>
          </w:tcPr>
          <w:p>
            <w:pPr>
              <w:spacing w:line="300" w:lineRule="exact"/>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音乐九年级</w:t>
            </w:r>
            <w:r>
              <w:rPr>
                <w:rFonts w:hint="eastAsia"/>
                <w:sz w:val="22"/>
                <w:szCs w:val="22"/>
                <w:lang w:eastAsia="zh-CN"/>
              </w:rPr>
              <w:t>下</w:t>
            </w:r>
            <w:r>
              <w:rPr>
                <w:rFonts w:hint="default"/>
                <w:sz w:val="22"/>
                <w:szCs w:val="22"/>
              </w:rPr>
              <w:t>册</w:t>
            </w:r>
            <w:r>
              <w:rPr>
                <w:sz w:val="22"/>
                <w:szCs w:val="22"/>
              </w:rPr>
              <w:t>（五线谱）</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eastAsia="宋体"/>
                <w:sz w:val="22"/>
                <w:szCs w:val="22"/>
                <w:lang w:val="en-US" w:eastAsia="zh-CN"/>
              </w:rPr>
            </w:pPr>
            <w:r>
              <w:rPr>
                <w:rFonts w:hint="default"/>
                <w:sz w:val="22"/>
                <w:szCs w:val="22"/>
              </w:rPr>
              <w:t>8.</w:t>
            </w:r>
            <w:r>
              <w:rPr>
                <w:rFonts w:hint="eastAsia"/>
                <w:sz w:val="22"/>
                <w:szCs w:val="22"/>
                <w:lang w:val="en-US" w:eastAsia="zh-CN"/>
              </w:rPr>
              <w:t>05</w:t>
            </w:r>
          </w:p>
        </w:tc>
        <w:tc>
          <w:tcPr>
            <w:tcW w:w="2419" w:type="dxa"/>
            <w:vAlign w:val="center"/>
          </w:tcPr>
          <w:p>
            <w:pPr>
              <w:spacing w:line="300" w:lineRule="exact"/>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1" w:hRule="atLeast"/>
          <w:jc w:val="center"/>
        </w:trPr>
        <w:tc>
          <w:tcPr>
            <w:tcW w:w="715" w:type="dxa"/>
            <w:vMerge w:val="continue"/>
            <w:vAlign w:val="center"/>
          </w:tcPr>
          <w:p/>
        </w:tc>
        <w:tc>
          <w:tcPr>
            <w:tcW w:w="3512" w:type="dxa"/>
            <w:vAlign w:val="center"/>
          </w:tcPr>
          <w:p>
            <w:pPr>
              <w:spacing w:line="300" w:lineRule="exact"/>
              <w:jc w:val="left"/>
              <w:rPr>
                <w:sz w:val="22"/>
                <w:szCs w:val="22"/>
              </w:rPr>
            </w:pPr>
            <w:r>
              <w:rPr>
                <w:sz w:val="22"/>
                <w:szCs w:val="22"/>
              </w:rPr>
              <w:t>美术九年级</w:t>
            </w:r>
            <w:r>
              <w:rPr>
                <w:rFonts w:hint="eastAsia"/>
                <w:sz w:val="22"/>
                <w:szCs w:val="22"/>
                <w:lang w:eastAsia="zh-CN"/>
              </w:rPr>
              <w:t>下</w:t>
            </w:r>
            <w:r>
              <w:rPr>
                <w:rFonts w:hint="default"/>
                <w:sz w:val="22"/>
                <w:szCs w:val="22"/>
              </w:rPr>
              <w:t>册</w:t>
            </w:r>
          </w:p>
        </w:tc>
        <w:tc>
          <w:tcPr>
            <w:tcW w:w="1259" w:type="dxa"/>
            <w:vAlign w:val="center"/>
          </w:tcPr>
          <w:p>
            <w:pPr>
              <w:spacing w:line="300" w:lineRule="exact"/>
              <w:jc w:val="center"/>
              <w:rPr>
                <w:sz w:val="22"/>
                <w:szCs w:val="22"/>
              </w:rPr>
            </w:pPr>
            <w:r>
              <w:rPr>
                <w:sz w:val="22"/>
                <w:szCs w:val="22"/>
              </w:rPr>
              <w:t>人    教</w:t>
            </w:r>
          </w:p>
        </w:tc>
        <w:tc>
          <w:tcPr>
            <w:tcW w:w="900" w:type="dxa"/>
            <w:vAlign w:val="center"/>
          </w:tcPr>
          <w:p>
            <w:pPr>
              <w:spacing w:line="300" w:lineRule="exact"/>
              <w:jc w:val="center"/>
              <w:rPr>
                <w:rFonts w:hint="default"/>
                <w:sz w:val="22"/>
                <w:szCs w:val="22"/>
              </w:rPr>
            </w:pPr>
            <w:r>
              <w:rPr>
                <w:rFonts w:hint="default"/>
                <w:sz w:val="22"/>
                <w:szCs w:val="22"/>
              </w:rPr>
              <w:t>7.60</w:t>
            </w:r>
          </w:p>
        </w:tc>
        <w:tc>
          <w:tcPr>
            <w:tcW w:w="2419" w:type="dxa"/>
            <w:vAlign w:val="center"/>
          </w:tcPr>
          <w:p>
            <w:pPr>
              <w:spacing w:line="300" w:lineRule="exact"/>
              <w:jc w:val="left"/>
              <w:rPr>
                <w:sz w:val="22"/>
                <w:szCs w:val="22"/>
              </w:rPr>
            </w:pPr>
            <w:r>
              <w:rPr>
                <w:sz w:val="22"/>
                <w:szCs w:val="22"/>
              </w:rPr>
              <w:t>含练习册1.70元</w:t>
            </w:r>
          </w:p>
        </w:tc>
      </w:tr>
    </w:tbl>
    <w:p>
      <w:pPr>
        <w:spacing w:line="300" w:lineRule="exact"/>
        <w:jc w:val="left"/>
        <w:rPr>
          <w:rFonts w:hint="default"/>
          <w:sz w:val="22"/>
          <w:szCs w:val="22"/>
        </w:rPr>
      </w:pPr>
    </w:p>
    <w:p>
      <w:pPr>
        <w:autoSpaceDE w:val="0"/>
        <w:autoSpaceDN w:val="0"/>
        <w:spacing w:line="500" w:lineRule="exact"/>
        <w:rPr>
          <w:rFonts w:eastAsia="仿宋_GB2312"/>
          <w:sz w:val="32"/>
          <w:szCs w:val="32"/>
        </w:rPr>
      </w:pPr>
      <w:r>
        <w:br w:type="page"/>
      </w:r>
      <w:r>
        <w:rPr>
          <w:rFonts w:hint="default" w:eastAsia="仿宋_GB2312"/>
          <w:sz w:val="32"/>
          <w:szCs w:val="32"/>
        </w:rPr>
        <w:t>附件</w:t>
      </w:r>
      <w:r>
        <w:rPr>
          <w:rFonts w:eastAsia="仿宋_GB2312"/>
          <w:sz w:val="32"/>
          <w:szCs w:val="32"/>
        </w:rPr>
        <w:t>2</w:t>
      </w:r>
    </w:p>
    <w:p>
      <w:pPr>
        <w:autoSpaceDE w:val="0"/>
        <w:autoSpaceDN w:val="0"/>
        <w:spacing w:before="120" w:after="120" w:line="500" w:lineRule="exact"/>
        <w:jc w:val="center"/>
        <w:rPr>
          <w:rFonts w:hint="default" w:eastAsia="方正小标宋_GBK"/>
          <w:sz w:val="40"/>
          <w:szCs w:val="40"/>
        </w:rPr>
      </w:pPr>
      <w:r>
        <w:rPr>
          <w:rFonts w:eastAsia="方正小标宋_GBK"/>
          <w:sz w:val="40"/>
          <w:szCs w:val="40"/>
        </w:rPr>
        <w:t>202</w:t>
      </w:r>
      <w:r>
        <w:rPr>
          <w:rFonts w:hint="eastAsia" w:eastAsia="方正小标宋_GBK"/>
          <w:sz w:val="40"/>
          <w:szCs w:val="40"/>
          <w:lang w:val="en-US" w:eastAsia="zh-CN"/>
        </w:rPr>
        <w:t>1</w:t>
      </w:r>
      <w:r>
        <w:rPr>
          <w:rFonts w:hint="default" w:eastAsia="方正小标宋_GBK"/>
          <w:sz w:val="40"/>
          <w:szCs w:val="40"/>
        </w:rPr>
        <w:t>年</w:t>
      </w:r>
      <w:r>
        <w:rPr>
          <w:rFonts w:hint="eastAsia" w:eastAsia="方正小标宋_GBK"/>
          <w:sz w:val="40"/>
          <w:szCs w:val="40"/>
          <w:lang w:val="en-US" w:eastAsia="zh-CN"/>
        </w:rPr>
        <w:t>春</w:t>
      </w:r>
      <w:r>
        <w:rPr>
          <w:rFonts w:hint="default" w:eastAsia="方正小标宋_GBK"/>
          <w:sz w:val="40"/>
          <w:szCs w:val="40"/>
        </w:rPr>
        <w:t>季普通高中教科书价格表</w:t>
      </w:r>
    </w:p>
    <w:p>
      <w:pPr>
        <w:autoSpaceDE w:val="0"/>
        <w:autoSpaceDN w:val="0"/>
        <w:spacing w:before="0" w:after="0" w:line="400" w:lineRule="exact"/>
        <w:jc w:val="left"/>
        <w:rPr>
          <w:rFonts w:hint="default"/>
          <w:w w:val="98"/>
          <w:sz w:val="22"/>
          <w:szCs w:val="22"/>
        </w:rPr>
      </w:pPr>
      <w:r>
        <w:rPr>
          <w:rFonts w:hint="default" w:eastAsia="黑体"/>
          <w:sz w:val="28"/>
          <w:szCs w:val="28"/>
        </w:rPr>
        <w:t>一、2003年课标</w:t>
      </w:r>
    </w:p>
    <w:p>
      <w:pPr>
        <w:autoSpaceDE w:val="0"/>
        <w:autoSpaceDN w:val="0"/>
        <w:spacing w:line="400" w:lineRule="exact"/>
        <w:ind w:right="215" w:firstLine="0"/>
        <w:jc w:val="right"/>
        <w:rPr>
          <w:w w:val="98"/>
          <w:sz w:val="22"/>
          <w:szCs w:val="22"/>
        </w:rPr>
      </w:pPr>
      <w:r>
        <w:rPr>
          <w:rFonts w:hint="default"/>
          <w:w w:val="98"/>
          <w:sz w:val="22"/>
          <w:szCs w:val="22"/>
        </w:rPr>
        <w:t>单位：元</w:t>
      </w:r>
    </w:p>
    <w:tbl>
      <w:tblPr>
        <w:tblStyle w:val="7"/>
        <w:tblW w:w="9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4020"/>
        <w:gridCol w:w="1062"/>
        <w:gridCol w:w="1050"/>
        <w:gridCol w:w="855"/>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903" w:type="dxa"/>
            <w:vAlign w:val="center"/>
          </w:tcPr>
          <w:p>
            <w:pPr>
              <w:jc w:val="center"/>
              <w:rPr>
                <w:rFonts w:hint="eastAsia" w:eastAsia="黑体"/>
                <w:sz w:val="22"/>
                <w:szCs w:val="22"/>
                <w:lang w:eastAsia="zh-CN"/>
              </w:rPr>
            </w:pPr>
            <w:r>
              <w:rPr>
                <w:rFonts w:hint="eastAsia" w:eastAsia="黑体"/>
                <w:sz w:val="22"/>
                <w:szCs w:val="22"/>
                <w:lang w:eastAsia="zh-CN"/>
              </w:rPr>
              <w:t>科目</w:t>
            </w:r>
          </w:p>
        </w:tc>
        <w:tc>
          <w:tcPr>
            <w:tcW w:w="4020" w:type="dxa"/>
            <w:vAlign w:val="center"/>
          </w:tcPr>
          <w:p>
            <w:pPr>
              <w:jc w:val="center"/>
              <w:rPr>
                <w:rFonts w:eastAsia="黑体"/>
                <w:sz w:val="22"/>
                <w:szCs w:val="22"/>
              </w:rPr>
            </w:pPr>
            <w:r>
              <w:rPr>
                <w:rFonts w:eastAsia="黑体"/>
                <w:sz w:val="22"/>
                <w:szCs w:val="22"/>
              </w:rPr>
              <w:t>书       名</w:t>
            </w:r>
          </w:p>
        </w:tc>
        <w:tc>
          <w:tcPr>
            <w:tcW w:w="1062" w:type="dxa"/>
            <w:vAlign w:val="center"/>
          </w:tcPr>
          <w:p>
            <w:pPr>
              <w:ind w:left="-220" w:leftChars="-105" w:right="-105" w:firstLine="0"/>
              <w:jc w:val="center"/>
              <w:rPr>
                <w:rFonts w:eastAsia="黑体"/>
                <w:sz w:val="22"/>
                <w:szCs w:val="22"/>
              </w:rPr>
            </w:pPr>
            <w:r>
              <w:rPr>
                <w:rFonts w:eastAsia="黑体"/>
                <w:sz w:val="22"/>
                <w:szCs w:val="22"/>
              </w:rPr>
              <w:t>版 别</w:t>
            </w:r>
          </w:p>
        </w:tc>
        <w:tc>
          <w:tcPr>
            <w:tcW w:w="1050" w:type="dxa"/>
            <w:vAlign w:val="center"/>
          </w:tcPr>
          <w:p>
            <w:pPr>
              <w:jc w:val="center"/>
              <w:rPr>
                <w:rFonts w:eastAsia="黑体"/>
                <w:sz w:val="22"/>
                <w:szCs w:val="22"/>
              </w:rPr>
            </w:pPr>
            <w:r>
              <w:rPr>
                <w:rFonts w:eastAsia="黑体"/>
                <w:sz w:val="22"/>
                <w:szCs w:val="22"/>
              </w:rPr>
              <w:t>使用</w:t>
            </w:r>
          </w:p>
          <w:p>
            <w:pPr>
              <w:jc w:val="center"/>
              <w:rPr>
                <w:rFonts w:eastAsia="黑体"/>
                <w:sz w:val="22"/>
                <w:szCs w:val="22"/>
              </w:rPr>
            </w:pPr>
            <w:r>
              <w:rPr>
                <w:rFonts w:eastAsia="黑体"/>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定价</w:t>
            </w:r>
          </w:p>
        </w:tc>
        <w:tc>
          <w:tcPr>
            <w:tcW w:w="1727" w:type="dxa"/>
            <w:vAlign w:val="center"/>
          </w:tcPr>
          <w:p>
            <w:pPr>
              <w:jc w:val="center"/>
              <w:rPr>
                <w:rFonts w:eastAsia="黑体"/>
                <w:sz w:val="22"/>
                <w:szCs w:val="22"/>
              </w:rPr>
            </w:pPr>
            <w:r>
              <w:rPr>
                <w:rFonts w:eastAsia="黑体"/>
                <w:sz w:val="22"/>
                <w:szCs w:val="22"/>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黑体"/>
                <w:sz w:val="22"/>
                <w:szCs w:val="22"/>
                <w:lang w:eastAsia="zh-CN"/>
              </w:rPr>
            </w:pPr>
            <w:r>
              <w:rPr>
                <w:rFonts w:hint="eastAsia"/>
                <w:sz w:val="22"/>
                <w:szCs w:val="22"/>
                <w:lang w:eastAsia="zh-CN"/>
              </w:rPr>
              <w:t>思想政治</w:t>
            </w:r>
          </w:p>
        </w:tc>
        <w:tc>
          <w:tcPr>
            <w:tcW w:w="4020" w:type="dxa"/>
            <w:vAlign w:val="center"/>
          </w:tcPr>
          <w:p>
            <w:pPr>
              <w:jc w:val="left"/>
              <w:rPr>
                <w:rFonts w:hint="eastAsia" w:eastAsia="黑体"/>
                <w:sz w:val="22"/>
                <w:szCs w:val="22"/>
                <w:lang w:eastAsia="zh-CN"/>
              </w:rPr>
            </w:pPr>
            <w:r>
              <w:rPr>
                <w:sz w:val="22"/>
                <w:szCs w:val="22"/>
              </w:rPr>
              <w:t>思想政治·经济生活（必修1）</w:t>
            </w:r>
          </w:p>
        </w:tc>
        <w:tc>
          <w:tcPr>
            <w:tcW w:w="1062" w:type="dxa"/>
            <w:vAlign w:val="center"/>
          </w:tcPr>
          <w:p>
            <w:pPr>
              <w:ind w:right="-105"/>
              <w:jc w:val="both"/>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9.07</w:t>
            </w:r>
          </w:p>
        </w:tc>
        <w:tc>
          <w:tcPr>
            <w:tcW w:w="1727" w:type="dxa"/>
            <w:vMerge w:val="restart"/>
            <w:vAlign w:val="center"/>
          </w:tcPr>
          <w:p>
            <w:pPr>
              <w:jc w:val="left"/>
              <w:rPr>
                <w:sz w:val="22"/>
                <w:szCs w:val="22"/>
              </w:rPr>
            </w:pPr>
            <w:r>
              <w:rPr>
                <w:sz w:val="22"/>
                <w:szCs w:val="22"/>
              </w:rPr>
              <w:t>　</w:t>
            </w:r>
          </w:p>
          <w:p>
            <w:pPr>
              <w:jc w:val="left"/>
              <w:rPr>
                <w:rFonts w:hint="default" w:eastAsia="宋体"/>
                <w:sz w:val="22"/>
                <w:szCs w:val="22"/>
                <w:lang w:val="en-US" w:eastAsia="zh-CN"/>
              </w:rPr>
            </w:pPr>
            <w:r>
              <w:rPr>
                <w:sz w:val="22"/>
                <w:szCs w:val="22"/>
              </w:rPr>
              <w:t>　</w:t>
            </w:r>
          </w:p>
          <w:p>
            <w:pPr>
              <w:jc w:val="left"/>
              <w:rPr>
                <w:rFonts w:hint="default" w:eastAsia="宋体"/>
                <w:sz w:val="22"/>
                <w:szCs w:val="22"/>
                <w:lang w:val="en-US" w:eastAsia="zh-CN"/>
              </w:rPr>
            </w:pPr>
            <w:r>
              <w:rPr>
                <w:sz w:val="22"/>
                <w:szCs w:val="22"/>
              </w:rPr>
              <w:t>　</w:t>
            </w:r>
            <w:r>
              <w:rPr>
                <w:rFonts w:hint="eastAsia"/>
                <w:sz w:val="22"/>
                <w:szCs w:val="22"/>
                <w:lang w:eastAsia="zh-CN"/>
              </w:rPr>
              <w:t>可选光盘</w:t>
            </w:r>
            <w:r>
              <w:rPr>
                <w:rFonts w:hint="eastAsia"/>
                <w:sz w:val="22"/>
                <w:szCs w:val="22"/>
                <w:lang w:val="en-US" w:eastAsia="zh-CN"/>
              </w:rPr>
              <w:t>5元</w:t>
            </w:r>
          </w:p>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思想政治·政治生活（必修2）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w:t>
            </w:r>
            <w:r>
              <w:rPr>
                <w:rFonts w:hint="eastAsia"/>
                <w:sz w:val="22"/>
                <w:szCs w:val="22"/>
                <w:lang w:val="en-US" w:eastAsia="zh-CN"/>
              </w:rPr>
              <w:t>2</w:t>
            </w:r>
            <w:r>
              <w:rPr>
                <w:sz w:val="22"/>
                <w:szCs w:val="22"/>
              </w:rPr>
              <w:t>年级</w:t>
            </w:r>
          </w:p>
        </w:tc>
        <w:tc>
          <w:tcPr>
            <w:tcW w:w="855" w:type="dxa"/>
            <w:vAlign w:val="center"/>
          </w:tcPr>
          <w:p>
            <w:pPr>
              <w:jc w:val="center"/>
              <w:rPr>
                <w:rFonts w:hint="default" w:eastAsia="宋体"/>
                <w:sz w:val="22"/>
                <w:szCs w:val="22"/>
                <w:lang w:val="en-US" w:eastAsia="zh-CN"/>
              </w:rPr>
            </w:pPr>
            <w:r>
              <w:rPr>
                <w:rFonts w:hint="eastAsia"/>
                <w:sz w:val="22"/>
                <w:szCs w:val="22"/>
                <w:lang w:val="en-US" w:eastAsia="zh-CN"/>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思想政治·文化生活（必修3）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思想政治·生活与哲学（必修4）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思想政治·国家与国际组织常识（选修3）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8.79</w:t>
            </w:r>
          </w:p>
        </w:tc>
        <w:tc>
          <w:tcPr>
            <w:tcW w:w="1727" w:type="dxa"/>
            <w:vMerge w:val="restart"/>
            <w:vAlign w:val="center"/>
          </w:tcPr>
          <w:p>
            <w:pPr>
              <w:jc w:val="left"/>
              <w:rPr>
                <w:sz w:val="22"/>
                <w:szCs w:val="22"/>
              </w:rPr>
            </w:pPr>
            <w:r>
              <w:rPr>
                <w:sz w:val="22"/>
                <w:szCs w:val="22"/>
              </w:rPr>
              <w:t>偏理方向的可以不选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思想政治·生活中的法律常识（选修5）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9.35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语文</w:t>
            </w:r>
          </w:p>
        </w:tc>
        <w:tc>
          <w:tcPr>
            <w:tcW w:w="4020" w:type="dxa"/>
            <w:vAlign w:val="center"/>
          </w:tcPr>
          <w:p>
            <w:pPr>
              <w:jc w:val="left"/>
              <w:rPr>
                <w:sz w:val="22"/>
                <w:szCs w:val="22"/>
              </w:rPr>
            </w:pPr>
            <w:r>
              <w:rPr>
                <w:sz w:val="22"/>
                <w:szCs w:val="22"/>
              </w:rPr>
              <w:t>语文1（必修1）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19.23</w:t>
            </w:r>
          </w:p>
        </w:tc>
        <w:tc>
          <w:tcPr>
            <w:tcW w:w="1727" w:type="dxa"/>
            <w:vMerge w:val="restart"/>
            <w:vAlign w:val="center"/>
          </w:tcPr>
          <w:p>
            <w:pPr>
              <w:rPr>
                <w:rFonts w:hint="eastAsia"/>
                <w:sz w:val="22"/>
                <w:szCs w:val="22"/>
                <w:lang w:eastAsia="zh-CN"/>
              </w:rPr>
            </w:pPr>
            <w:r>
              <w:rPr>
                <w:rFonts w:hint="default"/>
                <w:sz w:val="22"/>
                <w:szCs w:val="22"/>
              </w:rPr>
              <w:t>含数字音像材料11元（赠送光盘）</w:t>
            </w:r>
            <w:r>
              <w:rPr>
                <w:rFonts w:hint="eastAsia"/>
                <w:sz w:val="22"/>
                <w:szCs w:val="22"/>
                <w:lang w:eastAsia="zh-CN"/>
              </w:rPr>
              <w:t>、</w:t>
            </w:r>
          </w:p>
          <w:p>
            <w:pPr>
              <w:rPr>
                <w:rFonts w:hint="default" w:eastAsia="宋体"/>
                <w:sz w:val="22"/>
                <w:szCs w:val="22"/>
                <w:highlight w:val="red"/>
                <w:lang w:val="en-US" w:eastAsia="zh-CN"/>
              </w:rPr>
            </w:pPr>
            <w:r>
              <w:rPr>
                <w:rFonts w:hint="eastAsia"/>
                <w:sz w:val="22"/>
                <w:szCs w:val="22"/>
                <w:lang w:eastAsia="zh-CN"/>
              </w:rPr>
              <w:t>可选读本</w:t>
            </w:r>
            <w:r>
              <w:rPr>
                <w:rFonts w:hint="eastAsia"/>
                <w:sz w:val="22"/>
                <w:szCs w:val="22"/>
                <w:lang w:val="en-US" w:eastAsia="zh-CN"/>
              </w:rPr>
              <w:t>18元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语文2（必修2）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18.67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语文3（必修3）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20.63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语文4（必修4）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20.63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语文5（必修5）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20.63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语文·中国古代诗歌散文欣赏(选修模块)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16.72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语文·外国小说欣赏(选修模块)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15.44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语文·新闻阅读与实践(选修模块)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15.70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语文·中国文化经典研读(选修模块)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15.59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语文·文章写作与修改(选修模块)</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4.44</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高中语文•语言文字应用(选修)</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10.19</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高中语文•中国小说欣赏(选修)</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15.95</w:t>
            </w:r>
          </w:p>
        </w:tc>
        <w:tc>
          <w:tcPr>
            <w:tcW w:w="1727" w:type="dxa"/>
            <w:vMerge w:val="restart"/>
            <w:vAlign w:val="center"/>
          </w:tcPr>
          <w:p>
            <w:pPr>
              <w:rPr>
                <w:rFonts w:hint="default" w:eastAsia="宋体"/>
                <w:sz w:val="22"/>
                <w:szCs w:val="22"/>
                <w:highlight w:val="red"/>
                <w:lang w:val="en-US" w:eastAsia="zh-CN"/>
              </w:rPr>
            </w:pPr>
            <w:r>
              <w:rPr>
                <w:rFonts w:hint="default"/>
                <w:sz w:val="22"/>
                <w:szCs w:val="22"/>
              </w:rPr>
              <w:t>含数字音像材料11元（赠送光盘）</w:t>
            </w:r>
            <w:r>
              <w:rPr>
                <w:rFonts w:hint="eastAsia"/>
                <w:sz w:val="22"/>
                <w:szCs w:val="22"/>
                <w:lang w:eastAsia="zh-CN"/>
              </w:rPr>
              <w:t>、可选读本</w:t>
            </w:r>
            <w:r>
              <w:rPr>
                <w:rFonts w:hint="eastAsia"/>
                <w:sz w:val="22"/>
                <w:szCs w:val="22"/>
                <w:lang w:val="en-US" w:eastAsia="zh-CN"/>
              </w:rPr>
              <w:t>18元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高中语文•中外传记作品选读(选修)</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16.72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英语</w:t>
            </w:r>
          </w:p>
        </w:tc>
        <w:tc>
          <w:tcPr>
            <w:tcW w:w="4020" w:type="dxa"/>
            <w:vAlign w:val="center"/>
          </w:tcPr>
          <w:p>
            <w:pPr>
              <w:jc w:val="left"/>
              <w:rPr>
                <w:sz w:val="22"/>
                <w:szCs w:val="22"/>
              </w:rPr>
            </w:pPr>
            <w:r>
              <w:rPr>
                <w:sz w:val="22"/>
                <w:szCs w:val="22"/>
              </w:rPr>
              <w:t>英语1</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18.26</w:t>
            </w:r>
          </w:p>
        </w:tc>
        <w:tc>
          <w:tcPr>
            <w:tcW w:w="1727" w:type="dxa"/>
            <w:vMerge w:val="restart"/>
            <w:vAlign w:val="center"/>
          </w:tcPr>
          <w:p/>
          <w:p/>
          <w:p>
            <w:pPr>
              <w:rPr>
                <w:rFonts w:hint="eastAsia" w:eastAsia="宋体"/>
                <w:sz w:val="22"/>
                <w:szCs w:val="22"/>
                <w:lang w:eastAsia="zh-CN"/>
              </w:rPr>
            </w:pPr>
            <w:r>
              <w:rPr>
                <w:rFonts w:hint="default"/>
                <w:sz w:val="22"/>
                <w:szCs w:val="22"/>
              </w:rPr>
              <w:t>含数字音像材料11元（赠送光盘）</w:t>
            </w:r>
            <w:r>
              <w:rPr>
                <w:rFonts w:hint="eastAsia"/>
                <w:sz w:val="22"/>
                <w:szCs w:val="22"/>
                <w:lang w:eastAsia="zh-CN"/>
              </w:rPr>
              <w:t>、</w:t>
            </w:r>
          </w:p>
          <w:p>
            <w:pPr>
              <w:rPr>
                <w:rFonts w:hint="eastAsia"/>
                <w:sz w:val="22"/>
                <w:szCs w:val="22"/>
                <w:lang w:val="en-US" w:eastAsia="zh-CN"/>
              </w:rPr>
            </w:pPr>
            <w:r>
              <w:rPr>
                <w:rFonts w:hint="eastAsia"/>
                <w:sz w:val="22"/>
                <w:szCs w:val="22"/>
                <w:lang w:eastAsia="zh-CN"/>
              </w:rPr>
              <w:t>可选补充教材</w:t>
            </w:r>
            <w:r>
              <w:rPr>
                <w:rFonts w:hint="eastAsia"/>
                <w:sz w:val="22"/>
                <w:szCs w:val="22"/>
                <w:lang w:val="en-US" w:eastAsia="zh-CN"/>
              </w:rPr>
              <w:t>17.5元</w:t>
            </w:r>
          </w:p>
          <w:p>
            <w:pPr>
              <w:rPr>
                <w:rFonts w:hint="eastAsia"/>
                <w:sz w:val="22"/>
                <w:szCs w:val="22"/>
                <w:lang w:val="en-US" w:eastAsia="zh-CN"/>
              </w:rPr>
            </w:pPr>
          </w:p>
          <w:p>
            <w:pPr>
              <w:rPr>
                <w:rFonts w:hint="default"/>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英语2</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18.26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英语3</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18.48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英语4</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18.48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英语5</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18.48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英语6</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英语7</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英语8</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英语9</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英语10</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19.35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英语11</w:t>
            </w:r>
          </w:p>
        </w:tc>
        <w:tc>
          <w:tcPr>
            <w:tcW w:w="1062" w:type="dxa"/>
            <w:vAlign w:val="center"/>
          </w:tcPr>
          <w:p>
            <w:pPr>
              <w:ind w:left="-220" w:leftChars="-105" w:right="-105" w:firstLine="0"/>
              <w:jc w:val="center"/>
              <w:rPr>
                <w:sz w:val="22"/>
                <w:szCs w:val="22"/>
              </w:rPr>
            </w:pPr>
            <w:r>
              <w:rPr>
                <w:sz w:val="22"/>
                <w:szCs w:val="22"/>
              </w:rPr>
              <w:t>译   林</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19.13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数学</w:t>
            </w:r>
          </w:p>
        </w:tc>
        <w:tc>
          <w:tcPr>
            <w:tcW w:w="4020" w:type="dxa"/>
            <w:vAlign w:val="center"/>
          </w:tcPr>
          <w:p>
            <w:pPr>
              <w:jc w:val="left"/>
              <w:rPr>
                <w:sz w:val="22"/>
                <w:szCs w:val="22"/>
              </w:rPr>
            </w:pPr>
            <w:r>
              <w:rPr>
                <w:sz w:val="22"/>
                <w:szCs w:val="22"/>
              </w:rPr>
              <w:t>数学1（刘绍学主编）（必修1）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8.70</w:t>
            </w:r>
          </w:p>
        </w:tc>
        <w:tc>
          <w:tcPr>
            <w:tcW w:w="1727" w:type="dxa"/>
            <w:vMerge w:val="restart"/>
            <w:vAlign w:val="center"/>
          </w:tcPr>
          <w:p>
            <w:pPr>
              <w:jc w:val="center"/>
              <w:rPr>
                <w:sz w:val="22"/>
                <w:szCs w:val="22"/>
              </w:rPr>
            </w:pPr>
            <w:r>
              <w:rPr>
                <w:sz w:val="22"/>
                <w:szCs w:val="22"/>
              </w:rPr>
              <w:t>　</w:t>
            </w:r>
          </w:p>
          <w:p>
            <w:pPr>
              <w:jc w:val="center"/>
              <w:rPr>
                <w:sz w:val="22"/>
                <w:szCs w:val="22"/>
              </w:rPr>
            </w:pPr>
            <w:r>
              <w:rPr>
                <w:rFonts w:hint="eastAsia"/>
                <w:sz w:val="22"/>
                <w:szCs w:val="22"/>
                <w:lang w:eastAsia="zh-CN"/>
              </w:rPr>
              <w:t>可选光盘</w:t>
            </w:r>
            <w:r>
              <w:rPr>
                <w:rFonts w:hint="eastAsia"/>
                <w:sz w:val="22"/>
                <w:szCs w:val="22"/>
                <w:lang w:val="en-US" w:eastAsia="zh-CN"/>
              </w:rPr>
              <w:t>5元</w:t>
            </w:r>
            <w:r>
              <w:rPr>
                <w:sz w:val="22"/>
                <w:szCs w:val="22"/>
              </w:rPr>
              <w:t>　</w:t>
            </w:r>
          </w:p>
          <w:p>
            <w:pPr>
              <w:jc w:val="center"/>
              <w:rPr>
                <w:sz w:val="22"/>
                <w:szCs w:val="22"/>
              </w:rPr>
            </w:pPr>
            <w:r>
              <w:rPr>
                <w:sz w:val="22"/>
                <w:szCs w:val="22"/>
              </w:rPr>
              <w:t>　</w:t>
            </w:r>
          </w:p>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数学2（刘绍学主编）（必修2）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10.35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数学3（刘绍学主编）（必修3）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10.57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数学4（刘绍学主编）（必修4）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10.57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数学5（刘绍学主编）（必修5）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8.02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数学·选修1-1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8.47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数学·选修1-2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6.84</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数学·选修2-1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8.94</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数学·选修2-2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8.70</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数学·选修2-3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7.79</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数学·几何证明选讲</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4.74</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数学·不等式选讲</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4.97</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数学·坐标系与参数方程</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4.27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03" w:type="dxa"/>
            <w:vMerge w:val="continue"/>
            <w:vAlign w:val="center"/>
          </w:tcPr>
          <w:p/>
        </w:tc>
        <w:tc>
          <w:tcPr>
            <w:tcW w:w="4020" w:type="dxa"/>
            <w:vAlign w:val="center"/>
          </w:tcPr>
          <w:p>
            <w:pPr>
              <w:jc w:val="left"/>
              <w:rPr>
                <w:sz w:val="22"/>
                <w:szCs w:val="22"/>
              </w:rPr>
            </w:pPr>
            <w:r>
              <w:rPr>
                <w:sz w:val="22"/>
                <w:szCs w:val="22"/>
              </w:rPr>
              <w:t>数学·优选法与试验设计初步</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2-3年级</w:t>
            </w:r>
          </w:p>
        </w:tc>
        <w:tc>
          <w:tcPr>
            <w:tcW w:w="855" w:type="dxa"/>
            <w:vAlign w:val="center"/>
          </w:tcPr>
          <w:p>
            <w:pPr>
              <w:jc w:val="center"/>
              <w:rPr>
                <w:rFonts w:hint="default"/>
                <w:sz w:val="22"/>
                <w:szCs w:val="22"/>
              </w:rPr>
            </w:pPr>
            <w:r>
              <w:rPr>
                <w:rFonts w:hint="default"/>
                <w:sz w:val="22"/>
                <w:szCs w:val="22"/>
              </w:rPr>
              <w:t>4.74</w:t>
            </w:r>
          </w:p>
        </w:tc>
        <w:tc>
          <w:tcPr>
            <w:tcW w:w="1727" w:type="dxa"/>
            <w:vAlign w:val="center"/>
          </w:tcPr>
          <w:p>
            <w:pPr>
              <w:jc w:val="left"/>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03" w:type="dxa"/>
            <w:vMerge w:val="restart"/>
            <w:vAlign w:val="center"/>
          </w:tcPr>
          <w:p>
            <w:pPr>
              <w:jc w:val="left"/>
              <w:rPr>
                <w:rFonts w:hint="eastAsia"/>
                <w:sz w:val="22"/>
                <w:szCs w:val="22"/>
                <w:lang w:eastAsia="zh-CN"/>
              </w:rPr>
            </w:pPr>
            <w:r>
              <w:rPr>
                <w:rFonts w:hint="eastAsia"/>
                <w:sz w:val="22"/>
                <w:szCs w:val="22"/>
                <w:lang w:eastAsia="zh-CN"/>
              </w:rPr>
              <w:t>物理</w:t>
            </w:r>
          </w:p>
          <w:p>
            <w:pPr>
              <w:jc w:val="left"/>
              <w:rPr>
                <w:sz w:val="22"/>
                <w:szCs w:val="22"/>
              </w:rPr>
            </w:pPr>
          </w:p>
        </w:tc>
        <w:tc>
          <w:tcPr>
            <w:tcW w:w="4020" w:type="dxa"/>
            <w:vAlign w:val="center"/>
          </w:tcPr>
          <w:p>
            <w:pPr>
              <w:jc w:val="left"/>
              <w:rPr>
                <w:sz w:val="22"/>
                <w:szCs w:val="22"/>
              </w:rPr>
            </w:pPr>
            <w:r>
              <w:rPr>
                <w:sz w:val="22"/>
                <w:szCs w:val="22"/>
              </w:rPr>
              <w:t>物理1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9.07</w:t>
            </w:r>
          </w:p>
        </w:tc>
        <w:tc>
          <w:tcPr>
            <w:tcW w:w="1727" w:type="dxa"/>
            <w:vMerge w:val="restart"/>
            <w:vAlign w:val="center"/>
          </w:tcPr>
          <w:p>
            <w:pPr>
              <w:jc w:val="center"/>
              <w:rPr>
                <w:rFonts w:hint="eastAsia"/>
                <w:sz w:val="22"/>
                <w:szCs w:val="22"/>
                <w:lang w:eastAsia="zh-CN"/>
              </w:rPr>
            </w:pPr>
          </w:p>
          <w:p>
            <w:pPr>
              <w:jc w:val="center"/>
              <w:rPr>
                <w:sz w:val="22"/>
                <w:szCs w:val="22"/>
              </w:rPr>
            </w:pPr>
            <w:r>
              <w:rPr>
                <w:rFonts w:hint="eastAsia"/>
                <w:sz w:val="22"/>
                <w:szCs w:val="22"/>
                <w:lang w:eastAsia="zh-CN"/>
              </w:rPr>
              <w:t>可选光盘</w:t>
            </w:r>
            <w:r>
              <w:rPr>
                <w:rFonts w:hint="eastAsia"/>
                <w:sz w:val="22"/>
                <w:szCs w:val="22"/>
                <w:lang w:val="en-US" w:eastAsia="zh-CN"/>
              </w:rPr>
              <w:t>5元、读本12元</w:t>
            </w:r>
            <w:r>
              <w:rPr>
                <w:sz w:val="22"/>
                <w:szCs w:val="22"/>
              </w:rPr>
              <w:t>　</w:t>
            </w:r>
          </w:p>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7.67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物理·选修1-1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9.07</w:t>
            </w:r>
          </w:p>
        </w:tc>
        <w:tc>
          <w:tcPr>
            <w:tcW w:w="1727" w:type="dxa"/>
            <w:vAlign w:val="center"/>
          </w:tcPr>
          <w:p>
            <w:pPr>
              <w:jc w:val="center"/>
              <w:rPr>
                <w:sz w:val="22"/>
                <w:szCs w:val="22"/>
              </w:rPr>
            </w:pPr>
            <w:r>
              <w:rPr>
                <w:sz w:val="22"/>
                <w:szCs w:val="22"/>
              </w:rPr>
              <w:t>偏文</w:t>
            </w:r>
            <w:r>
              <w:rPr>
                <w:rFonts w:hint="eastAsia"/>
                <w:sz w:val="22"/>
                <w:szCs w:val="22"/>
                <w:lang w:eastAsia="zh-CN"/>
              </w:rPr>
              <w:t>、可选读本</w:t>
            </w:r>
            <w:r>
              <w:rPr>
                <w:rFonts w:hint="eastAsia"/>
                <w:sz w:val="22"/>
                <w:szCs w:val="22"/>
                <w:lang w:val="en-US" w:eastAsia="zh-CN"/>
              </w:rPr>
              <w:t>12元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9.35</w:t>
            </w:r>
          </w:p>
        </w:tc>
        <w:tc>
          <w:tcPr>
            <w:tcW w:w="1727" w:type="dxa"/>
            <w:vMerge w:val="restart"/>
            <w:vAlign w:val="center"/>
          </w:tcPr>
          <w:p>
            <w:pPr>
              <w:jc w:val="left"/>
              <w:rPr>
                <w:sz w:val="22"/>
                <w:szCs w:val="22"/>
              </w:rPr>
            </w:pPr>
            <w:r>
              <w:rPr>
                <w:sz w:val="22"/>
                <w:szCs w:val="22"/>
              </w:rPr>
              <w:t>偏理方向的可以选修其中4个模块</w:t>
            </w:r>
            <w:r>
              <w:rPr>
                <w:rFonts w:hint="eastAsia"/>
                <w:sz w:val="22"/>
                <w:szCs w:val="22"/>
                <w:lang w:eastAsia="zh-CN"/>
              </w:rPr>
              <w:t>、可选读本</w:t>
            </w:r>
            <w:r>
              <w:rPr>
                <w:rFonts w:hint="eastAsia"/>
                <w:sz w:val="22"/>
                <w:szCs w:val="22"/>
                <w:lang w:val="en-US" w:eastAsia="zh-CN"/>
              </w:rPr>
              <w:t>12元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6.56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6.84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物理·选修3-5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8.51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化学</w:t>
            </w:r>
          </w:p>
        </w:tc>
        <w:tc>
          <w:tcPr>
            <w:tcW w:w="4020" w:type="dxa"/>
            <w:vAlign w:val="center"/>
          </w:tcPr>
          <w:p>
            <w:pPr>
              <w:jc w:val="left"/>
              <w:rPr>
                <w:sz w:val="22"/>
                <w:szCs w:val="22"/>
              </w:rPr>
            </w:pPr>
            <w:r>
              <w:rPr>
                <w:sz w:val="22"/>
                <w:szCs w:val="22"/>
              </w:rPr>
              <w:t>化学1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10.04</w:t>
            </w:r>
          </w:p>
        </w:tc>
        <w:tc>
          <w:tcPr>
            <w:tcW w:w="1727" w:type="dxa"/>
            <w:vMerge w:val="restart"/>
            <w:vAlign w:val="center"/>
          </w:tcPr>
          <w:p>
            <w:pPr>
              <w:jc w:val="center"/>
              <w:rPr>
                <w:rFonts w:hint="eastAsia"/>
                <w:sz w:val="22"/>
                <w:szCs w:val="22"/>
                <w:lang w:eastAsia="zh-CN"/>
              </w:rPr>
            </w:pPr>
          </w:p>
          <w:p>
            <w:pPr>
              <w:jc w:val="center"/>
              <w:rPr>
                <w:sz w:val="22"/>
                <w:szCs w:val="22"/>
              </w:rPr>
            </w:pPr>
            <w:r>
              <w:rPr>
                <w:rFonts w:hint="eastAsia"/>
                <w:sz w:val="22"/>
                <w:szCs w:val="22"/>
                <w:lang w:eastAsia="zh-CN"/>
              </w:rPr>
              <w:t>可选光盘</w:t>
            </w:r>
            <w:r>
              <w:rPr>
                <w:rFonts w:hint="eastAsia"/>
                <w:sz w:val="22"/>
                <w:szCs w:val="22"/>
                <w:lang w:val="en-US" w:eastAsia="zh-CN"/>
              </w:rPr>
              <w:t>5元、读本12元</w:t>
            </w:r>
            <w:r>
              <w:rPr>
                <w:sz w:val="22"/>
                <w:szCs w:val="22"/>
              </w:rPr>
              <w:t>　</w:t>
            </w:r>
          </w:p>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9.80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化学·化学与生活（选修1）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9.24</w:t>
            </w:r>
          </w:p>
        </w:tc>
        <w:tc>
          <w:tcPr>
            <w:tcW w:w="1727" w:type="dxa"/>
            <w:vAlign w:val="center"/>
          </w:tcPr>
          <w:p>
            <w:pPr>
              <w:jc w:val="center"/>
              <w:rPr>
                <w:rFonts w:hint="default" w:eastAsia="宋体"/>
                <w:sz w:val="22"/>
                <w:szCs w:val="22"/>
                <w:lang w:val="en-US" w:eastAsia="zh-CN"/>
              </w:rPr>
            </w:pPr>
            <w:r>
              <w:rPr>
                <w:sz w:val="22"/>
                <w:szCs w:val="22"/>
              </w:rPr>
              <w:t>偏文</w:t>
            </w:r>
            <w:r>
              <w:rPr>
                <w:rFonts w:hint="eastAsia"/>
                <w:sz w:val="22"/>
                <w:szCs w:val="22"/>
                <w:lang w:eastAsia="zh-CN"/>
              </w:rPr>
              <w:t>、可选读本</w:t>
            </w:r>
            <w:r>
              <w:rPr>
                <w:rFonts w:hint="eastAsia"/>
                <w:sz w:val="22"/>
                <w:szCs w:val="22"/>
                <w:lang w:val="en-US" w:eastAsia="zh-CN"/>
              </w:rPr>
              <w:t>12元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化学·化学与技术（选修2）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9.52</w:t>
            </w:r>
          </w:p>
        </w:tc>
        <w:tc>
          <w:tcPr>
            <w:tcW w:w="1727" w:type="dxa"/>
            <w:vMerge w:val="restart"/>
            <w:vAlign w:val="center"/>
          </w:tcPr>
          <w:p>
            <w:pPr>
              <w:jc w:val="left"/>
              <w:rPr>
                <w:rFonts w:hint="default" w:eastAsia="宋体"/>
                <w:sz w:val="22"/>
                <w:szCs w:val="22"/>
                <w:lang w:val="en-US" w:eastAsia="zh-CN"/>
              </w:rPr>
            </w:pPr>
            <w:r>
              <w:rPr>
                <w:sz w:val="22"/>
                <w:szCs w:val="22"/>
              </w:rPr>
              <w:t>偏理方向的可以选修其中3个模块</w:t>
            </w:r>
            <w:r>
              <w:rPr>
                <w:rFonts w:hint="eastAsia"/>
                <w:sz w:val="22"/>
                <w:szCs w:val="22"/>
                <w:lang w:eastAsia="zh-CN"/>
              </w:rPr>
              <w:t>、可选读本</w:t>
            </w:r>
            <w:r>
              <w:rPr>
                <w:rFonts w:hint="eastAsia"/>
                <w:sz w:val="22"/>
                <w:szCs w:val="22"/>
                <w:lang w:val="en-US" w:eastAsia="zh-CN"/>
              </w:rPr>
              <w:t>12元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化学·物质结构与性质（选修3）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8.12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化学·化学反应原理（选修4）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5.15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化学·有机化学基础（选修5）</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10.64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历史</w:t>
            </w:r>
          </w:p>
        </w:tc>
        <w:tc>
          <w:tcPr>
            <w:tcW w:w="4020" w:type="dxa"/>
            <w:vAlign w:val="center"/>
          </w:tcPr>
          <w:p>
            <w:pPr>
              <w:jc w:val="left"/>
              <w:rPr>
                <w:sz w:val="22"/>
                <w:szCs w:val="22"/>
              </w:rPr>
            </w:pPr>
            <w:r>
              <w:rPr>
                <w:sz w:val="22"/>
                <w:szCs w:val="22"/>
              </w:rPr>
              <w:t>历史1（必修1）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11.03</w:t>
            </w:r>
          </w:p>
        </w:tc>
        <w:tc>
          <w:tcPr>
            <w:tcW w:w="1727" w:type="dxa"/>
            <w:vMerge w:val="restart"/>
            <w:vAlign w:val="center"/>
          </w:tcPr>
          <w:p>
            <w:pPr>
              <w:jc w:val="left"/>
              <w:rPr>
                <w:sz w:val="22"/>
                <w:szCs w:val="22"/>
              </w:rPr>
            </w:pPr>
            <w:r>
              <w:rPr>
                <w:sz w:val="22"/>
                <w:szCs w:val="22"/>
              </w:rPr>
              <w:t>　</w:t>
            </w:r>
          </w:p>
          <w:p>
            <w:pPr>
              <w:jc w:val="left"/>
              <w:rPr>
                <w:rFonts w:hint="default" w:eastAsia="宋体"/>
                <w:sz w:val="22"/>
                <w:szCs w:val="22"/>
                <w:lang w:val="en-US" w:eastAsia="zh-CN"/>
              </w:rPr>
            </w:pPr>
            <w:r>
              <w:rPr>
                <w:sz w:val="22"/>
                <w:szCs w:val="22"/>
              </w:rPr>
              <w:t>　</w:t>
            </w:r>
            <w:r>
              <w:rPr>
                <w:rFonts w:hint="eastAsia"/>
                <w:sz w:val="22"/>
                <w:szCs w:val="22"/>
                <w:lang w:eastAsia="zh-CN"/>
              </w:rPr>
              <w:t>可选光盘</w:t>
            </w:r>
            <w:r>
              <w:rPr>
                <w:rFonts w:hint="eastAsia"/>
                <w:sz w:val="22"/>
                <w:szCs w:val="22"/>
                <w:lang w:val="en-US" w:eastAsia="zh-CN"/>
              </w:rPr>
              <w:t>5元</w:t>
            </w:r>
          </w:p>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历史2（必修2）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历史3（必修3）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10.47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历史·历史上重大改革回眸（选修1）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11.59</w:t>
            </w:r>
          </w:p>
        </w:tc>
        <w:tc>
          <w:tcPr>
            <w:tcW w:w="1727" w:type="dxa"/>
            <w:vMerge w:val="restart"/>
            <w:vAlign w:val="center"/>
          </w:tcPr>
          <w:p>
            <w:pPr>
              <w:jc w:val="left"/>
              <w:rPr>
                <w:sz w:val="22"/>
                <w:szCs w:val="22"/>
              </w:rPr>
            </w:pPr>
            <w:r>
              <w:rPr>
                <w:sz w:val="22"/>
                <w:szCs w:val="22"/>
              </w:rPr>
              <w:t>偏文方向的可以选修其中2个模块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历史·近代社会的民主思想实践（选修2）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历史·二十世纪的战争与和平（选修3）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12.99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sz w:val="22"/>
                <w:szCs w:val="22"/>
              </w:rPr>
            </w:pPr>
            <w:r>
              <w:rPr>
                <w:sz w:val="22"/>
                <w:szCs w:val="22"/>
              </w:rPr>
              <w:t>历史·中外历史人物评说（选修4）</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地理</w:t>
            </w:r>
          </w:p>
        </w:tc>
        <w:tc>
          <w:tcPr>
            <w:tcW w:w="4020" w:type="dxa"/>
            <w:vAlign w:val="center"/>
          </w:tcPr>
          <w:p>
            <w:pPr>
              <w:jc w:val="left"/>
              <w:rPr>
                <w:sz w:val="22"/>
                <w:szCs w:val="22"/>
              </w:rPr>
            </w:pPr>
            <w:r>
              <w:rPr>
                <w:sz w:val="22"/>
                <w:szCs w:val="22"/>
              </w:rPr>
              <w:t>地理1</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9.15</w:t>
            </w:r>
          </w:p>
        </w:tc>
        <w:tc>
          <w:tcPr>
            <w:tcW w:w="1727" w:type="dxa"/>
            <w:vAlign w:val="center"/>
          </w:tcPr>
          <w:p>
            <w:pPr>
              <w:jc w:val="left"/>
              <w:rPr>
                <w:rFonts w:hint="default" w:eastAsia="宋体"/>
                <w:sz w:val="22"/>
                <w:szCs w:val="22"/>
                <w:lang w:val="en-US" w:eastAsia="zh-CN"/>
              </w:rPr>
            </w:pPr>
            <w:r>
              <w:rPr>
                <w:rFonts w:hint="eastAsia"/>
                <w:sz w:val="22"/>
                <w:szCs w:val="22"/>
                <w:lang w:eastAsia="zh-CN"/>
              </w:rPr>
              <w:t>可选光盘</w:t>
            </w:r>
            <w:r>
              <w:rPr>
                <w:rFonts w:hint="eastAsia"/>
                <w:sz w:val="22"/>
                <w:szCs w:val="22"/>
                <w:lang w:val="en-US" w:eastAsia="zh-CN"/>
              </w:rPr>
              <w:t>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地理2</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8.88</w:t>
            </w:r>
          </w:p>
        </w:tc>
        <w:tc>
          <w:tcPr>
            <w:tcW w:w="1727" w:type="dxa"/>
            <w:vMerge w:val="restart"/>
            <w:vAlign w:val="center"/>
          </w:tcPr>
          <w:p>
            <w:pPr>
              <w:jc w:val="left"/>
              <w:rPr>
                <w:sz w:val="22"/>
                <w:szCs w:val="22"/>
              </w:rPr>
            </w:pPr>
            <w:r>
              <w:rPr>
                <w:sz w:val="22"/>
                <w:szCs w:val="22"/>
              </w:rPr>
              <w:t>　</w:t>
            </w:r>
          </w:p>
          <w:p>
            <w:pPr>
              <w:jc w:val="left"/>
              <w:rPr>
                <w:rFonts w:hint="default"/>
                <w:sz w:val="22"/>
                <w:szCs w:val="22"/>
                <w:lang w:val="en-US"/>
              </w:rPr>
            </w:pPr>
            <w:r>
              <w:rPr>
                <w:rFonts w:hint="eastAsia"/>
                <w:sz w:val="22"/>
                <w:szCs w:val="22"/>
                <w:lang w:eastAsia="zh-CN"/>
              </w:rPr>
              <w:t>可选光盘</w:t>
            </w:r>
            <w:r>
              <w:rPr>
                <w:rFonts w:hint="eastAsia"/>
                <w:sz w:val="22"/>
                <w:szCs w:val="22"/>
                <w:lang w:val="en-US" w:eastAsia="zh-CN"/>
              </w:rPr>
              <w:t>5元、图册8元</w:t>
            </w:r>
          </w:p>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地理3</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8.88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地理·旅游地理</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8.07</w:t>
            </w:r>
          </w:p>
        </w:tc>
        <w:tc>
          <w:tcPr>
            <w:tcW w:w="1727" w:type="dxa"/>
            <w:vMerge w:val="restart"/>
            <w:vAlign w:val="center"/>
          </w:tcPr>
          <w:p>
            <w:pPr>
              <w:jc w:val="left"/>
              <w:rPr>
                <w:rFonts w:hint="default" w:eastAsia="宋体"/>
                <w:sz w:val="22"/>
                <w:szCs w:val="22"/>
                <w:lang w:val="en-US" w:eastAsia="zh-CN"/>
              </w:rPr>
            </w:pPr>
            <w:r>
              <w:rPr>
                <w:sz w:val="22"/>
                <w:szCs w:val="22"/>
              </w:rPr>
              <w:t>偏理可以不选，偏文方向的可以选修其中2个模块</w:t>
            </w:r>
            <w:r>
              <w:rPr>
                <w:rFonts w:hint="eastAsia"/>
                <w:sz w:val="22"/>
                <w:szCs w:val="22"/>
                <w:lang w:eastAsia="zh-CN"/>
              </w:rPr>
              <w:t>、可选图册</w:t>
            </w:r>
            <w:r>
              <w:rPr>
                <w:rFonts w:hint="eastAsia"/>
                <w:sz w:val="22"/>
                <w:szCs w:val="22"/>
                <w:lang w:val="en-US" w:eastAsia="zh-CN"/>
              </w:rPr>
              <w:t>4.4元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地理·自然灾害与防治</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8.34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地理·环境保护</w:t>
            </w:r>
          </w:p>
        </w:tc>
        <w:tc>
          <w:tcPr>
            <w:tcW w:w="1062" w:type="dxa"/>
            <w:vAlign w:val="center"/>
          </w:tcPr>
          <w:p>
            <w:pPr>
              <w:ind w:left="-220" w:leftChars="-105" w:right="-105" w:firstLine="0"/>
              <w:jc w:val="center"/>
              <w:rPr>
                <w:sz w:val="22"/>
                <w:szCs w:val="22"/>
              </w:rPr>
            </w:pPr>
            <w:r>
              <w:rPr>
                <w:sz w:val="22"/>
                <w:szCs w:val="22"/>
              </w:rPr>
              <w:t>湘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8.34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地理地图册（与湘教版地理1、2、3必修教科书配套）</w:t>
            </w:r>
          </w:p>
        </w:tc>
        <w:tc>
          <w:tcPr>
            <w:tcW w:w="1062" w:type="dxa"/>
            <w:vAlign w:val="center"/>
          </w:tcPr>
          <w:p>
            <w:pPr>
              <w:ind w:left="-220" w:leftChars="-105" w:right="-105" w:firstLine="0"/>
              <w:jc w:val="center"/>
              <w:rPr>
                <w:sz w:val="22"/>
                <w:szCs w:val="22"/>
              </w:rPr>
            </w:pPr>
            <w:r>
              <w:rPr>
                <w:sz w:val="22"/>
                <w:szCs w:val="22"/>
              </w:rPr>
              <w:t>星   球</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12.67</w:t>
            </w:r>
          </w:p>
        </w:tc>
        <w:tc>
          <w:tcPr>
            <w:tcW w:w="1727" w:type="dxa"/>
            <w:vAlign w:val="center"/>
          </w:tcPr>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sz w:val="22"/>
                <w:szCs w:val="22"/>
              </w:rPr>
            </w:pPr>
          </w:p>
          <w:p>
            <w:pPr>
              <w:jc w:val="left"/>
              <w:rPr>
                <w:sz w:val="22"/>
                <w:szCs w:val="22"/>
              </w:rPr>
            </w:pPr>
          </w:p>
          <w:p>
            <w:pPr>
              <w:jc w:val="left"/>
              <w:rPr>
                <w:rFonts w:hint="eastAsia" w:eastAsia="宋体"/>
                <w:sz w:val="22"/>
                <w:szCs w:val="22"/>
                <w:lang w:eastAsia="zh-CN"/>
              </w:rPr>
            </w:pPr>
            <w:r>
              <w:rPr>
                <w:rFonts w:hint="eastAsia"/>
                <w:sz w:val="22"/>
                <w:szCs w:val="22"/>
                <w:lang w:eastAsia="zh-CN"/>
              </w:rPr>
              <w:t>生物</w:t>
            </w:r>
          </w:p>
        </w:tc>
        <w:tc>
          <w:tcPr>
            <w:tcW w:w="4020" w:type="dxa"/>
            <w:vAlign w:val="center"/>
          </w:tcPr>
          <w:p>
            <w:pPr>
              <w:jc w:val="left"/>
              <w:rPr>
                <w:sz w:val="22"/>
                <w:szCs w:val="22"/>
              </w:rPr>
            </w:pPr>
            <w:r>
              <w:rPr>
                <w:sz w:val="22"/>
                <w:szCs w:val="22"/>
              </w:rPr>
              <w:t>生物1</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11.03</w:t>
            </w:r>
          </w:p>
        </w:tc>
        <w:tc>
          <w:tcPr>
            <w:tcW w:w="1727" w:type="dxa"/>
            <w:vMerge w:val="restart"/>
            <w:vAlign w:val="center"/>
          </w:tcPr>
          <w:p>
            <w:pPr>
              <w:jc w:val="left"/>
              <w:rPr>
                <w:sz w:val="22"/>
                <w:szCs w:val="22"/>
              </w:rPr>
            </w:pPr>
            <w:r>
              <w:rPr>
                <w:sz w:val="22"/>
                <w:szCs w:val="22"/>
              </w:rPr>
              <w:t>　</w:t>
            </w:r>
          </w:p>
          <w:p>
            <w:pPr>
              <w:jc w:val="left"/>
              <w:rPr>
                <w:rFonts w:hint="default" w:eastAsia="宋体"/>
                <w:sz w:val="22"/>
                <w:szCs w:val="22"/>
                <w:lang w:val="en-US" w:eastAsia="zh-CN"/>
              </w:rPr>
            </w:pPr>
            <w:r>
              <w:rPr>
                <w:sz w:val="22"/>
                <w:szCs w:val="22"/>
              </w:rPr>
              <w:t>　</w:t>
            </w:r>
            <w:r>
              <w:rPr>
                <w:rFonts w:hint="eastAsia"/>
                <w:sz w:val="22"/>
                <w:szCs w:val="22"/>
                <w:lang w:eastAsia="zh-CN"/>
              </w:rPr>
              <w:t>可选光盘</w:t>
            </w:r>
            <w:r>
              <w:rPr>
                <w:rFonts w:hint="eastAsia"/>
                <w:sz w:val="22"/>
                <w:szCs w:val="22"/>
                <w:lang w:val="en-US" w:eastAsia="zh-CN"/>
              </w:rPr>
              <w:t>5元</w:t>
            </w:r>
          </w:p>
          <w:p>
            <w:pPr>
              <w:jc w:val="left"/>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生物2</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生物3</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生物·生物技术实践</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7.67</w:t>
            </w:r>
          </w:p>
        </w:tc>
        <w:tc>
          <w:tcPr>
            <w:tcW w:w="1727" w:type="dxa"/>
            <w:vAlign w:val="center"/>
          </w:tcPr>
          <w:p>
            <w:pPr>
              <w:jc w:val="center"/>
              <w:rPr>
                <w:sz w:val="22"/>
                <w:szCs w:val="22"/>
              </w:rPr>
            </w:pPr>
            <w:r>
              <w:rPr>
                <w:sz w:val="22"/>
                <w:szCs w:val="22"/>
              </w:rPr>
              <w:t>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生物·生物科学与社会</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9.63</w:t>
            </w:r>
          </w:p>
        </w:tc>
        <w:tc>
          <w:tcPr>
            <w:tcW w:w="1727" w:type="dxa"/>
            <w:vAlign w:val="center"/>
          </w:tcPr>
          <w:p>
            <w:pPr>
              <w:ind w:left="-220" w:leftChars="-105" w:right="-105" w:firstLine="0"/>
              <w:jc w:val="center"/>
              <w:rPr>
                <w:spacing w:val="-6"/>
                <w:sz w:val="22"/>
                <w:szCs w:val="22"/>
              </w:rPr>
            </w:pPr>
            <w:r>
              <w:rPr>
                <w:spacing w:val="-6"/>
                <w:sz w:val="22"/>
                <w:szCs w:val="22"/>
              </w:rPr>
              <w:t>偏文方向的可以</w:t>
            </w:r>
          </w:p>
          <w:p>
            <w:pPr>
              <w:ind w:left="-220" w:leftChars="-105" w:right="-105" w:firstLine="0"/>
              <w:jc w:val="center"/>
              <w:rPr>
                <w:spacing w:val="-6"/>
                <w:sz w:val="22"/>
                <w:szCs w:val="22"/>
              </w:rPr>
            </w:pPr>
            <w:r>
              <w:rPr>
                <w:spacing w:val="-6"/>
                <w:sz w:val="22"/>
                <w:szCs w:val="22"/>
              </w:rPr>
              <w:t>不选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生物·现代生物科技专题</w:t>
            </w:r>
          </w:p>
        </w:tc>
        <w:tc>
          <w:tcPr>
            <w:tcW w:w="1062" w:type="dxa"/>
            <w:vAlign w:val="center"/>
          </w:tcPr>
          <w:p>
            <w:pPr>
              <w:ind w:left="-220" w:leftChars="-105" w:right="-105" w:firstLine="0"/>
              <w:jc w:val="center"/>
              <w:rPr>
                <w:sz w:val="22"/>
                <w:szCs w:val="22"/>
              </w:rPr>
            </w:pPr>
            <w:r>
              <w:rPr>
                <w:sz w:val="22"/>
                <w:szCs w:val="22"/>
              </w:rPr>
              <w:t>人   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10.47</w:t>
            </w:r>
          </w:p>
        </w:tc>
        <w:tc>
          <w:tcPr>
            <w:tcW w:w="1727" w:type="dxa"/>
            <w:vAlign w:val="center"/>
          </w:tcPr>
          <w:p>
            <w:pPr>
              <w:jc w:val="center"/>
              <w:rPr>
                <w:sz w:val="22"/>
                <w:szCs w:val="22"/>
              </w:rPr>
            </w:pPr>
            <w:r>
              <w:rPr>
                <w:sz w:val="22"/>
                <w:szCs w:val="22"/>
              </w:rPr>
              <w:t>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信息技术</w:t>
            </w:r>
          </w:p>
        </w:tc>
        <w:tc>
          <w:tcPr>
            <w:tcW w:w="4020" w:type="dxa"/>
            <w:vAlign w:val="center"/>
          </w:tcPr>
          <w:p>
            <w:pPr>
              <w:jc w:val="left"/>
              <w:rPr>
                <w:sz w:val="22"/>
                <w:szCs w:val="22"/>
              </w:rPr>
            </w:pPr>
            <w:r>
              <w:rPr>
                <w:sz w:val="22"/>
                <w:szCs w:val="22"/>
              </w:rPr>
              <w:t>信息技术·信息技术基础</w:t>
            </w:r>
          </w:p>
        </w:tc>
        <w:tc>
          <w:tcPr>
            <w:tcW w:w="1062" w:type="dxa"/>
            <w:vAlign w:val="center"/>
          </w:tcPr>
          <w:p>
            <w:pPr>
              <w:ind w:firstLine="100"/>
              <w:rPr>
                <w:sz w:val="22"/>
                <w:szCs w:val="22"/>
              </w:rPr>
            </w:pPr>
            <w:r>
              <w:rPr>
                <w:sz w:val="18"/>
                <w:szCs w:val="18"/>
              </w:rPr>
              <w:t>教育科学</w:t>
            </w:r>
          </w:p>
        </w:tc>
        <w:tc>
          <w:tcPr>
            <w:tcW w:w="1050" w:type="dxa"/>
            <w:vAlign w:val="center"/>
          </w:tcPr>
          <w:p>
            <w:pPr>
              <w:jc w:val="center"/>
              <w:rPr>
                <w:sz w:val="22"/>
                <w:szCs w:val="22"/>
              </w:rPr>
            </w:pPr>
            <w:r>
              <w:rPr>
                <w:sz w:val="22"/>
                <w:szCs w:val="22"/>
              </w:rPr>
              <w:t>1年级</w:t>
            </w:r>
          </w:p>
        </w:tc>
        <w:tc>
          <w:tcPr>
            <w:tcW w:w="855" w:type="dxa"/>
            <w:vAlign w:val="center"/>
          </w:tcPr>
          <w:p>
            <w:pPr>
              <w:jc w:val="center"/>
              <w:rPr>
                <w:rFonts w:hint="default"/>
                <w:sz w:val="22"/>
                <w:szCs w:val="22"/>
              </w:rPr>
            </w:pPr>
            <w:r>
              <w:rPr>
                <w:rFonts w:hint="default"/>
                <w:sz w:val="22"/>
                <w:szCs w:val="22"/>
              </w:rPr>
              <w:t>17.43</w:t>
            </w:r>
          </w:p>
        </w:tc>
        <w:tc>
          <w:tcPr>
            <w:tcW w:w="1727" w:type="dxa"/>
            <w:vAlign w:val="center"/>
          </w:tcPr>
          <w:p>
            <w:pPr>
              <w:jc w:val="left"/>
              <w:rPr>
                <w:sz w:val="22"/>
                <w:szCs w:val="22"/>
              </w:rPr>
            </w:pPr>
            <w:r>
              <w:rPr>
                <w:sz w:val="22"/>
                <w:szCs w:val="22"/>
              </w:rPr>
              <w:t>含光盘5.00元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信息技术·算法与程序设计</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16.03</w:t>
            </w:r>
          </w:p>
        </w:tc>
        <w:tc>
          <w:tcPr>
            <w:tcW w:w="1727" w:type="dxa"/>
            <w:vMerge w:val="restart"/>
            <w:vAlign w:val="center"/>
          </w:tcPr>
          <w:p>
            <w:pPr>
              <w:jc w:val="left"/>
              <w:rPr>
                <w:sz w:val="22"/>
                <w:szCs w:val="22"/>
              </w:rPr>
            </w:pPr>
            <w:r>
              <w:rPr>
                <w:sz w:val="22"/>
                <w:szCs w:val="22"/>
              </w:rPr>
              <w:t>按照学校选修课开课计划限选（含光盘5.00元）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信息技术·多媒体技术应用</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16.87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信息技术·网络技术应用</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15.75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信息技术·人工智能初步</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15.19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信息技术·数据管理技术</w:t>
            </w:r>
          </w:p>
        </w:tc>
        <w:tc>
          <w:tcPr>
            <w:tcW w:w="1062" w:type="dxa"/>
            <w:vAlign w:val="center"/>
          </w:tcPr>
          <w:p>
            <w:pPr>
              <w:ind w:left="-220" w:leftChars="-105" w:right="-105" w:firstLine="0"/>
              <w:jc w:val="center"/>
              <w:rPr>
                <w:sz w:val="22"/>
                <w:szCs w:val="22"/>
              </w:rPr>
            </w:pPr>
            <w:r>
              <w:rPr>
                <w:sz w:val="18"/>
                <w:szCs w:val="18"/>
              </w:rPr>
              <w:t>教育科学</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17.15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通用技术</w:t>
            </w:r>
          </w:p>
        </w:tc>
        <w:tc>
          <w:tcPr>
            <w:tcW w:w="4020" w:type="dxa"/>
            <w:vAlign w:val="center"/>
          </w:tcPr>
          <w:p>
            <w:pPr>
              <w:jc w:val="left"/>
              <w:rPr>
                <w:sz w:val="22"/>
                <w:szCs w:val="22"/>
              </w:rPr>
            </w:pPr>
            <w:r>
              <w:rPr>
                <w:sz w:val="22"/>
                <w:szCs w:val="22"/>
              </w:rPr>
              <w:t>通用技术·技术与设计（必修1）</w:t>
            </w:r>
          </w:p>
        </w:tc>
        <w:tc>
          <w:tcPr>
            <w:tcW w:w="1062" w:type="dxa"/>
            <w:vAlign w:val="center"/>
          </w:tcPr>
          <w:p>
            <w:pPr>
              <w:rPr>
                <w:sz w:val="22"/>
                <w:szCs w:val="22"/>
              </w:rPr>
            </w:pPr>
            <w:r>
              <w:rPr>
                <w:sz w:val="18"/>
                <w:szCs w:val="18"/>
              </w:rPr>
              <w:t>广东科技</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13.39</w:t>
            </w:r>
          </w:p>
        </w:tc>
        <w:tc>
          <w:tcPr>
            <w:tcW w:w="1727" w:type="dxa"/>
            <w:vAlign w:val="center"/>
          </w:tcPr>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通用技术·技术与设计（必修2）</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1-2年级</w:t>
            </w:r>
          </w:p>
        </w:tc>
        <w:tc>
          <w:tcPr>
            <w:tcW w:w="855" w:type="dxa"/>
            <w:vAlign w:val="center"/>
          </w:tcPr>
          <w:p>
            <w:pPr>
              <w:jc w:val="center"/>
              <w:rPr>
                <w:rFonts w:hint="default"/>
                <w:sz w:val="22"/>
                <w:szCs w:val="22"/>
              </w:rPr>
            </w:pPr>
            <w:r>
              <w:rPr>
                <w:rFonts w:hint="default"/>
                <w:sz w:val="22"/>
                <w:szCs w:val="22"/>
              </w:rPr>
              <w:t>11.23</w:t>
            </w:r>
          </w:p>
        </w:tc>
        <w:tc>
          <w:tcPr>
            <w:tcW w:w="1727" w:type="dxa"/>
            <w:vAlign w:val="center"/>
          </w:tcPr>
          <w:p>
            <w:pPr>
              <w:jc w:val="center"/>
              <w:rPr>
                <w:sz w:val="22"/>
                <w:szCs w:val="22"/>
              </w:rPr>
            </w:pPr>
            <w:r>
              <w:rPr>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通用技术·电子控制技术</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9.61</w:t>
            </w:r>
          </w:p>
        </w:tc>
        <w:tc>
          <w:tcPr>
            <w:tcW w:w="1727" w:type="dxa"/>
            <w:vMerge w:val="restart"/>
            <w:vAlign w:val="center"/>
          </w:tcPr>
          <w:p>
            <w:pPr>
              <w:jc w:val="left"/>
              <w:rPr>
                <w:sz w:val="22"/>
                <w:szCs w:val="22"/>
              </w:rPr>
            </w:pPr>
            <w:r>
              <w:rPr>
                <w:sz w:val="22"/>
                <w:szCs w:val="22"/>
              </w:rPr>
              <w:t>按照学校选修课开课计划限选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通用技术·建筑及其设计</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10.42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通用技术·简易机器人制作</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9.07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通用技术·现代农业技术·品种资源的保护和引进</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6.64</w:t>
            </w:r>
          </w:p>
        </w:tc>
        <w:tc>
          <w:tcPr>
            <w:tcW w:w="1727" w:type="dxa"/>
            <w:vMerge w:val="restart"/>
            <w:vAlign w:val="center"/>
          </w:tcPr>
          <w:p>
            <w:pPr>
              <w:jc w:val="left"/>
              <w:rPr>
                <w:sz w:val="22"/>
                <w:szCs w:val="22"/>
              </w:rPr>
            </w:pPr>
            <w:r>
              <w:rPr>
                <w:sz w:val="22"/>
                <w:szCs w:val="22"/>
              </w:rPr>
              <w:t>按照学校选修课开课计划限选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通用技术·现代农业技术·营养与饲料</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7.18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pacing w:val="-4"/>
                <w:sz w:val="22"/>
                <w:szCs w:val="22"/>
              </w:rPr>
            </w:pPr>
            <w:r>
              <w:rPr>
                <w:spacing w:val="-4"/>
                <w:sz w:val="22"/>
                <w:szCs w:val="22"/>
              </w:rPr>
              <w:t>通用技术·现代农业技术·农副产品和营销</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5.56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通用技术·现代农业技术·绿色食品</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7.45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pacing w:val="-4"/>
                <w:sz w:val="22"/>
                <w:szCs w:val="22"/>
              </w:rPr>
            </w:pPr>
            <w:r>
              <w:rPr>
                <w:spacing w:val="-4"/>
                <w:sz w:val="22"/>
                <w:szCs w:val="22"/>
              </w:rPr>
              <w:t>通用技术·现代农业技术·家政与生活技术</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9.61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通用技术·现代农业技术·服装及其设计</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9.88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continue"/>
            <w:vAlign w:val="center"/>
          </w:tcPr>
          <w:p/>
        </w:tc>
        <w:tc>
          <w:tcPr>
            <w:tcW w:w="4020" w:type="dxa"/>
            <w:vAlign w:val="center"/>
          </w:tcPr>
          <w:p>
            <w:pPr>
              <w:jc w:val="left"/>
              <w:rPr>
                <w:sz w:val="22"/>
                <w:szCs w:val="22"/>
              </w:rPr>
            </w:pPr>
            <w:r>
              <w:rPr>
                <w:sz w:val="22"/>
                <w:szCs w:val="22"/>
              </w:rPr>
              <w:t>通用技术·汽车驾驶与保养</w:t>
            </w:r>
          </w:p>
        </w:tc>
        <w:tc>
          <w:tcPr>
            <w:tcW w:w="1062" w:type="dxa"/>
            <w:vAlign w:val="center"/>
          </w:tcPr>
          <w:p>
            <w:pPr>
              <w:ind w:left="-220" w:leftChars="-105" w:right="-105" w:firstLine="0"/>
              <w:jc w:val="center"/>
              <w:rPr>
                <w:sz w:val="22"/>
                <w:szCs w:val="22"/>
              </w:rPr>
            </w:pPr>
            <w:r>
              <w:rPr>
                <w:sz w:val="18"/>
                <w:szCs w:val="18"/>
              </w:rPr>
              <w:t>广东科技</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10.15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音乐</w:t>
            </w:r>
          </w:p>
        </w:tc>
        <w:tc>
          <w:tcPr>
            <w:tcW w:w="4020" w:type="dxa"/>
            <w:vAlign w:val="center"/>
          </w:tcPr>
          <w:p>
            <w:pPr>
              <w:jc w:val="left"/>
              <w:rPr>
                <w:sz w:val="22"/>
                <w:szCs w:val="22"/>
              </w:rPr>
            </w:pPr>
            <w:r>
              <w:rPr>
                <w:sz w:val="22"/>
                <w:szCs w:val="22"/>
              </w:rPr>
              <w:t>音乐·鉴赏</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15.24</w:t>
            </w:r>
          </w:p>
        </w:tc>
        <w:tc>
          <w:tcPr>
            <w:tcW w:w="1727" w:type="dxa"/>
            <w:vAlign w:val="center"/>
          </w:tcPr>
          <w:p>
            <w:pPr>
              <w:rPr>
                <w:sz w:val="22"/>
                <w:szCs w:val="22"/>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音乐·歌唱</w:t>
            </w:r>
          </w:p>
        </w:tc>
        <w:tc>
          <w:tcPr>
            <w:tcW w:w="1062" w:type="dxa"/>
            <w:vAlign w:val="center"/>
          </w:tcPr>
          <w:p>
            <w:pPr>
              <w:ind w:left="-220" w:leftChars="-105" w:right="-105" w:firstLine="0"/>
              <w:jc w:val="center"/>
              <w:rPr>
                <w:rFonts w:hint="default"/>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7.90</w:t>
            </w:r>
          </w:p>
        </w:tc>
        <w:tc>
          <w:tcPr>
            <w:tcW w:w="1727" w:type="dxa"/>
            <w:vMerge w:val="restart"/>
            <w:vAlign w:val="center"/>
          </w:tcPr>
          <w:p>
            <w:pPr>
              <w:jc w:val="left"/>
              <w:rPr>
                <w:sz w:val="22"/>
                <w:szCs w:val="22"/>
              </w:rPr>
            </w:pPr>
            <w:r>
              <w:rPr>
                <w:sz w:val="22"/>
                <w:szCs w:val="22"/>
              </w:rPr>
              <w:t>按照学校选修课开课计划限选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音乐·演奏</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7.67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音乐·音乐与舞蹈</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7.90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音乐·音乐与戏剧表演</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8.36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音乐·创作</w:t>
            </w:r>
          </w:p>
        </w:tc>
        <w:tc>
          <w:tcPr>
            <w:tcW w:w="1062" w:type="dxa"/>
            <w:vAlign w:val="center"/>
          </w:tcPr>
          <w:p>
            <w:pPr>
              <w:ind w:left="-220" w:leftChars="-105" w:right="-105" w:firstLine="0"/>
              <w:jc w:val="center"/>
              <w:rPr>
                <w:sz w:val="22"/>
                <w:szCs w:val="22"/>
              </w:rPr>
            </w:pPr>
            <w:r>
              <w:rPr>
                <w:rFonts w:hint="default"/>
                <w:sz w:val="22"/>
                <w:szCs w:val="22"/>
              </w:rPr>
              <w:t xml:space="preserve">湘 </w:t>
            </w:r>
            <w:r>
              <w:rPr>
                <w:rFonts w:hint="eastAsia"/>
                <w:sz w:val="22"/>
                <w:szCs w:val="22"/>
              </w:rPr>
              <w:t xml:space="preserve"> </w:t>
            </w:r>
            <w:r>
              <w:rPr>
                <w:rFonts w:hint="default"/>
                <w:sz w:val="22"/>
                <w:szCs w:val="22"/>
              </w:rPr>
              <w:t xml:space="preserve"> 艺</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8.36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美术</w:t>
            </w:r>
          </w:p>
        </w:tc>
        <w:tc>
          <w:tcPr>
            <w:tcW w:w="4020" w:type="dxa"/>
            <w:vAlign w:val="center"/>
          </w:tcPr>
          <w:p>
            <w:pPr>
              <w:jc w:val="left"/>
              <w:rPr>
                <w:sz w:val="22"/>
                <w:szCs w:val="22"/>
              </w:rPr>
            </w:pPr>
            <w:r>
              <w:rPr>
                <w:sz w:val="22"/>
                <w:szCs w:val="22"/>
              </w:rPr>
              <w:t>美术·美术鉴赏</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13.44</w:t>
            </w:r>
          </w:p>
        </w:tc>
        <w:tc>
          <w:tcPr>
            <w:tcW w:w="1727" w:type="dxa"/>
            <w:vMerge w:val="restart"/>
            <w:vAlign w:val="center"/>
          </w:tcPr>
          <w:p>
            <w:pPr>
              <w:jc w:val="left"/>
              <w:rPr>
                <w:sz w:val="22"/>
                <w:szCs w:val="22"/>
              </w:rPr>
            </w:pPr>
            <w:r>
              <w:rPr>
                <w:sz w:val="22"/>
                <w:szCs w:val="22"/>
              </w:rPr>
              <w:t>按照学校选修课开课计划限选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美术·绘画</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13.00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美术·设计</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8.21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美术·书法</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8.65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美术·雕塑</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7.34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美术·篆刻</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6.47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美术·摄影摄像</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8.21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eastAsia" w:eastAsia="宋体"/>
                <w:sz w:val="22"/>
                <w:szCs w:val="22"/>
                <w:lang w:eastAsia="zh-CN"/>
              </w:rPr>
            </w:pPr>
            <w:r>
              <w:rPr>
                <w:sz w:val="22"/>
                <w:szCs w:val="22"/>
              </w:rPr>
              <w:t>美术·</w:t>
            </w:r>
            <w:r>
              <w:rPr>
                <w:rFonts w:hint="eastAsia"/>
                <w:sz w:val="22"/>
                <w:szCs w:val="22"/>
                <w:lang w:eastAsia="zh-CN"/>
              </w:rPr>
              <w:t>电脑绘画与设计</w:t>
            </w:r>
          </w:p>
        </w:tc>
        <w:tc>
          <w:tcPr>
            <w:tcW w:w="1062" w:type="dxa"/>
            <w:vAlign w:val="center"/>
          </w:tcPr>
          <w:p>
            <w:pPr>
              <w:ind w:left="-220" w:leftChars="-105" w:right="-105" w:rightChars="0" w:firstLine="0" w:firstLineChars="0"/>
              <w:jc w:val="center"/>
              <w:rPr>
                <w:rFonts w:ascii="Times New Roman" w:hAnsi="Times New Roman" w:eastAsia="宋体" w:cs="Times New Roman"/>
                <w:sz w:val="22"/>
                <w:szCs w:val="22"/>
                <w:lang w:val="en-US" w:eastAsia="zh-CN" w:bidi="ar-SA"/>
              </w:rPr>
            </w:pPr>
            <w:r>
              <w:rPr>
                <w:sz w:val="22"/>
                <w:szCs w:val="22"/>
              </w:rPr>
              <w:t>湘   美</w:t>
            </w:r>
          </w:p>
        </w:tc>
        <w:tc>
          <w:tcPr>
            <w:tcW w:w="1050" w:type="dxa"/>
            <w:vAlign w:val="center"/>
          </w:tcPr>
          <w:p>
            <w:pPr>
              <w:jc w:val="center"/>
              <w:rPr>
                <w:rFonts w:ascii="Times New Roman" w:hAnsi="Times New Roman" w:eastAsia="宋体" w:cs="Times New Roman"/>
                <w:sz w:val="22"/>
                <w:szCs w:val="22"/>
                <w:lang w:val="en-US" w:eastAsia="zh-CN" w:bidi="ar-SA"/>
              </w:rPr>
            </w:pPr>
            <w:r>
              <w:rPr>
                <w:sz w:val="22"/>
                <w:szCs w:val="22"/>
              </w:rPr>
              <w:t>1-3年级</w:t>
            </w:r>
          </w:p>
        </w:tc>
        <w:tc>
          <w:tcPr>
            <w:tcW w:w="855" w:type="dxa"/>
            <w:vAlign w:val="center"/>
          </w:tcPr>
          <w:p>
            <w:pPr>
              <w:jc w:val="center"/>
              <w:rPr>
                <w:rFonts w:hint="default"/>
                <w:sz w:val="22"/>
                <w:szCs w:val="22"/>
              </w:rPr>
            </w:pPr>
            <w:r>
              <w:rPr>
                <w:rFonts w:hint="default"/>
                <w:sz w:val="22"/>
                <w:szCs w:val="22"/>
              </w:rPr>
              <w:t>8.21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sz w:val="22"/>
                <w:szCs w:val="22"/>
              </w:rPr>
            </w:pPr>
            <w:r>
              <w:rPr>
                <w:sz w:val="22"/>
                <w:szCs w:val="22"/>
              </w:rPr>
              <w:t>美术·工艺</w:t>
            </w:r>
          </w:p>
        </w:tc>
        <w:tc>
          <w:tcPr>
            <w:tcW w:w="1062" w:type="dxa"/>
            <w:vAlign w:val="center"/>
          </w:tcPr>
          <w:p>
            <w:pPr>
              <w:ind w:left="-220" w:leftChars="-105" w:right="-105" w:firstLine="0"/>
              <w:jc w:val="center"/>
              <w:rPr>
                <w:sz w:val="22"/>
                <w:szCs w:val="22"/>
              </w:rPr>
            </w:pPr>
            <w:r>
              <w:rPr>
                <w:sz w:val="22"/>
                <w:szCs w:val="22"/>
              </w:rPr>
              <w:t>湘   美</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sz w:val="22"/>
                <w:szCs w:val="22"/>
              </w:rPr>
            </w:pPr>
            <w:r>
              <w:rPr>
                <w:rFonts w:hint="default"/>
                <w:sz w:val="22"/>
                <w:szCs w:val="22"/>
              </w:rPr>
              <w:t>9.08</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903" w:type="dxa"/>
            <w:vAlign w:val="center"/>
          </w:tcPr>
          <w:p>
            <w:pPr>
              <w:jc w:val="left"/>
              <w:rPr>
                <w:rFonts w:hint="eastAsia" w:eastAsia="宋体"/>
                <w:sz w:val="22"/>
                <w:szCs w:val="22"/>
                <w:lang w:eastAsia="zh-CN"/>
              </w:rPr>
            </w:pPr>
            <w:r>
              <w:rPr>
                <w:rFonts w:hint="eastAsia"/>
                <w:sz w:val="22"/>
                <w:szCs w:val="22"/>
                <w:lang w:eastAsia="zh-CN"/>
              </w:rPr>
              <w:t>其他</w:t>
            </w:r>
          </w:p>
        </w:tc>
        <w:tc>
          <w:tcPr>
            <w:tcW w:w="4020" w:type="dxa"/>
            <w:vAlign w:val="center"/>
          </w:tcPr>
          <w:p>
            <w:pPr>
              <w:jc w:val="left"/>
              <w:rPr>
                <w:sz w:val="22"/>
                <w:szCs w:val="22"/>
              </w:rPr>
            </w:pPr>
            <w:r>
              <w:rPr>
                <w:sz w:val="22"/>
                <w:szCs w:val="22"/>
              </w:rPr>
              <w:t>体育与健康（全一册）</w:t>
            </w:r>
          </w:p>
        </w:tc>
        <w:tc>
          <w:tcPr>
            <w:tcW w:w="1062" w:type="dxa"/>
            <w:vAlign w:val="center"/>
          </w:tcPr>
          <w:p>
            <w:pPr>
              <w:ind w:left="-220" w:leftChars="-105" w:right="-105" w:firstLine="0"/>
              <w:jc w:val="center"/>
              <w:rPr>
                <w:rFonts w:hint="eastAsia" w:eastAsia="宋体"/>
                <w:sz w:val="22"/>
                <w:szCs w:val="22"/>
                <w:lang w:eastAsia="zh-CN"/>
              </w:rPr>
            </w:pPr>
            <w:r>
              <w:rPr>
                <w:rFonts w:hint="eastAsia"/>
                <w:sz w:val="22"/>
                <w:szCs w:val="22"/>
                <w:lang w:eastAsia="zh-CN"/>
              </w:rPr>
              <w:t>人教</w:t>
            </w:r>
          </w:p>
        </w:tc>
        <w:tc>
          <w:tcPr>
            <w:tcW w:w="1050" w:type="dxa"/>
            <w:vAlign w:val="center"/>
          </w:tcPr>
          <w:p>
            <w:pPr>
              <w:jc w:val="center"/>
              <w:rPr>
                <w:sz w:val="22"/>
                <w:szCs w:val="22"/>
              </w:rPr>
            </w:pPr>
            <w:r>
              <w:rPr>
                <w:sz w:val="22"/>
                <w:szCs w:val="22"/>
              </w:rPr>
              <w:t>1-3年级</w:t>
            </w:r>
          </w:p>
        </w:tc>
        <w:tc>
          <w:tcPr>
            <w:tcW w:w="855" w:type="dxa"/>
            <w:vAlign w:val="center"/>
          </w:tcPr>
          <w:p>
            <w:pPr>
              <w:jc w:val="center"/>
              <w:rPr>
                <w:rFonts w:hint="default" w:eastAsia="宋体"/>
                <w:sz w:val="22"/>
                <w:szCs w:val="22"/>
                <w:lang w:val="en-US" w:eastAsia="zh-CN"/>
              </w:rPr>
            </w:pPr>
            <w:r>
              <w:rPr>
                <w:rFonts w:hint="eastAsia"/>
                <w:sz w:val="22"/>
                <w:szCs w:val="22"/>
                <w:lang w:val="en-US" w:eastAsia="zh-CN"/>
              </w:rPr>
              <w:t>12.45</w:t>
            </w:r>
          </w:p>
        </w:tc>
        <w:tc>
          <w:tcPr>
            <w:tcW w:w="1727" w:type="dxa"/>
            <w:vAlign w:val="center"/>
          </w:tcPr>
          <w:p>
            <w:pPr>
              <w:jc w:val="left"/>
              <w:rPr>
                <w:sz w:val="22"/>
                <w:szCs w:val="22"/>
              </w:rPr>
            </w:pPr>
            <w:r>
              <w:rPr>
                <w:sz w:val="22"/>
                <w:szCs w:val="22"/>
              </w:rPr>
              <w:t>　</w:t>
            </w:r>
          </w:p>
        </w:tc>
      </w:tr>
    </w:tbl>
    <w:p>
      <w:pPr>
        <w:autoSpaceDE w:val="0"/>
        <w:autoSpaceDN w:val="0"/>
        <w:spacing w:before="120" w:after="120" w:line="400" w:lineRule="exact"/>
        <w:jc w:val="left"/>
        <w:rPr>
          <w:rFonts w:hint="default" w:eastAsia="黑体"/>
          <w:sz w:val="28"/>
          <w:szCs w:val="28"/>
        </w:rPr>
      </w:pPr>
      <w:r>
        <w:rPr>
          <w:rFonts w:hint="default" w:eastAsia="黑体"/>
          <w:sz w:val="28"/>
          <w:szCs w:val="28"/>
        </w:rPr>
        <w:t>二、2017年课标</w:t>
      </w:r>
    </w:p>
    <w:p>
      <w:pPr>
        <w:autoSpaceDE w:val="0"/>
        <w:autoSpaceDN w:val="0"/>
        <w:spacing w:line="400" w:lineRule="exact"/>
        <w:jc w:val="right"/>
      </w:pPr>
      <w:r>
        <w:rPr>
          <w:rFonts w:hint="default"/>
          <w:w w:val="98"/>
          <w:sz w:val="22"/>
          <w:szCs w:val="22"/>
        </w:rPr>
        <w:t>单位：元</w:t>
      </w:r>
    </w:p>
    <w:tbl>
      <w:tblPr>
        <w:tblStyle w:val="7"/>
        <w:tblW w:w="9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4020"/>
        <w:gridCol w:w="1062"/>
        <w:gridCol w:w="1050"/>
        <w:gridCol w:w="855"/>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903" w:type="dxa"/>
            <w:vMerge w:val="restart"/>
            <w:vAlign w:val="center"/>
          </w:tcPr>
          <w:p>
            <w:pPr>
              <w:rPr>
                <w:rFonts w:hint="eastAsia" w:eastAsia="宋体"/>
                <w:lang w:eastAsia="zh-CN"/>
              </w:rPr>
            </w:pPr>
            <w:r>
              <w:rPr>
                <w:rFonts w:hint="eastAsia"/>
                <w:lang w:eastAsia="zh-CN"/>
              </w:rPr>
              <w:t>思想政治</w:t>
            </w:r>
          </w:p>
        </w:tc>
        <w:tc>
          <w:tcPr>
            <w:tcW w:w="4020" w:type="dxa"/>
            <w:tcBorders>
              <w:bottom w:val="single" w:color="auto" w:sz="4" w:space="0"/>
            </w:tcBorders>
            <w:vAlign w:val="center"/>
          </w:tcPr>
          <w:p>
            <w:pPr>
              <w:rPr>
                <w:rFonts w:hint="eastAsia" w:eastAsia="宋体"/>
                <w:sz w:val="22"/>
                <w:szCs w:val="22"/>
                <w:lang w:eastAsia="zh-CN"/>
              </w:rPr>
            </w:pPr>
            <w:r>
              <w:rPr>
                <w:rFonts w:hint="default"/>
                <w:sz w:val="22"/>
                <w:szCs w:val="22"/>
              </w:rPr>
              <w:t>高中思想政治 必修</w:t>
            </w:r>
            <w:r>
              <w:rPr>
                <w:rFonts w:hint="eastAsia"/>
                <w:sz w:val="22"/>
                <w:szCs w:val="22"/>
                <w:lang w:val="en-US" w:eastAsia="zh-CN"/>
              </w:rPr>
              <w:t>1</w:t>
            </w:r>
            <w:r>
              <w:rPr>
                <w:rFonts w:hint="default"/>
                <w:sz w:val="22"/>
                <w:szCs w:val="22"/>
              </w:rPr>
              <w:t xml:space="preserve"> </w:t>
            </w:r>
            <w:r>
              <w:rPr>
                <w:rFonts w:hint="eastAsia"/>
                <w:sz w:val="22"/>
                <w:szCs w:val="22"/>
                <w:lang w:eastAsia="zh-CN"/>
              </w:rPr>
              <w:t>中国特色社会主义</w:t>
            </w:r>
          </w:p>
        </w:tc>
        <w:tc>
          <w:tcPr>
            <w:tcW w:w="1062" w:type="dxa"/>
            <w:tcBorders>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6.77</w:t>
            </w:r>
          </w:p>
        </w:tc>
        <w:tc>
          <w:tcPr>
            <w:tcW w:w="1727" w:type="dxa"/>
            <w:vMerge w:val="restart"/>
            <w:vAlign w:val="center"/>
          </w:tcPr>
          <w:p>
            <w:pPr>
              <w:jc w:val="center"/>
              <w:rPr>
                <w:rFonts w:hint="default" w:eastAsia="宋体"/>
                <w:lang w:val="en-US" w:eastAsia="zh-CN"/>
              </w:rPr>
            </w:pPr>
            <w:r>
              <w:rPr>
                <w:rFonts w:hint="eastAsia"/>
                <w:lang w:eastAsia="zh-CN"/>
              </w:rPr>
              <w:t>可选光盘</w:t>
            </w:r>
            <w:r>
              <w:rPr>
                <w:rFonts w:hint="eastAsia"/>
                <w:lang w:val="en-US" w:eastAsia="zh-CN"/>
              </w:rPr>
              <w:t>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903" w:type="dxa"/>
            <w:vMerge w:val="continue"/>
            <w:vAlign w:val="center"/>
          </w:tcPr>
          <w:p>
            <w:pPr>
              <w:rPr>
                <w:rFonts w:hint="eastAsia"/>
                <w:lang w:eastAsia="zh-CN"/>
              </w:rPr>
            </w:pPr>
          </w:p>
        </w:tc>
        <w:tc>
          <w:tcPr>
            <w:tcW w:w="4020" w:type="dxa"/>
            <w:tcBorders>
              <w:top w:val="single" w:color="auto" w:sz="4" w:space="0"/>
              <w:bottom w:val="single" w:color="auto" w:sz="4" w:space="0"/>
            </w:tcBorders>
            <w:vAlign w:val="center"/>
          </w:tcPr>
          <w:p>
            <w:pPr>
              <w:rPr>
                <w:rFonts w:hint="default" w:eastAsia="宋体"/>
                <w:sz w:val="22"/>
                <w:szCs w:val="22"/>
                <w:lang w:val="en-US" w:eastAsia="zh-CN"/>
              </w:rPr>
            </w:pPr>
            <w:r>
              <w:rPr>
                <w:rFonts w:hint="eastAsia"/>
                <w:sz w:val="22"/>
                <w:szCs w:val="22"/>
                <w:lang w:eastAsia="zh-CN"/>
              </w:rPr>
              <w:t>高中思想政治</w:t>
            </w:r>
            <w:r>
              <w:rPr>
                <w:rFonts w:hint="eastAsia"/>
                <w:sz w:val="22"/>
                <w:szCs w:val="22"/>
                <w:lang w:val="en-US" w:eastAsia="zh-CN"/>
              </w:rPr>
              <w:t xml:space="preserve">  必修2  经济与社会</w:t>
            </w:r>
          </w:p>
        </w:tc>
        <w:tc>
          <w:tcPr>
            <w:tcW w:w="1062"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5.94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903" w:type="dxa"/>
            <w:vMerge w:val="continue"/>
            <w:vAlign w:val="center"/>
          </w:tcPr>
          <w:p>
            <w:pPr>
              <w:rPr>
                <w:rFonts w:hint="eastAsia"/>
                <w:lang w:eastAsia="zh-CN"/>
              </w:rPr>
            </w:pPr>
          </w:p>
        </w:tc>
        <w:tc>
          <w:tcPr>
            <w:tcW w:w="4020" w:type="dxa"/>
            <w:tcBorders>
              <w:top w:val="single" w:color="auto" w:sz="4" w:space="0"/>
              <w:bottom w:val="single" w:color="auto" w:sz="4" w:space="0"/>
            </w:tcBorders>
            <w:vAlign w:val="center"/>
          </w:tcPr>
          <w:p>
            <w:pPr>
              <w:rPr>
                <w:rFonts w:hint="default" w:eastAsia="宋体"/>
                <w:sz w:val="22"/>
                <w:szCs w:val="22"/>
                <w:lang w:val="en-US" w:eastAsia="zh-CN"/>
              </w:rPr>
            </w:pPr>
            <w:r>
              <w:rPr>
                <w:rFonts w:hint="eastAsia"/>
                <w:sz w:val="22"/>
                <w:szCs w:val="22"/>
                <w:lang w:eastAsia="zh-CN"/>
              </w:rPr>
              <w:t>高中思想政治</w:t>
            </w:r>
            <w:r>
              <w:rPr>
                <w:rFonts w:hint="eastAsia"/>
                <w:sz w:val="22"/>
                <w:szCs w:val="22"/>
                <w:lang w:val="en-US" w:eastAsia="zh-CN"/>
              </w:rPr>
              <w:t xml:space="preserve">  必修3  政治与法治</w:t>
            </w:r>
          </w:p>
        </w:tc>
        <w:tc>
          <w:tcPr>
            <w:tcW w:w="1062"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9.54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jc w:val="center"/>
        </w:trPr>
        <w:tc>
          <w:tcPr>
            <w:tcW w:w="903" w:type="dxa"/>
            <w:vMerge w:val="continue"/>
            <w:vAlign w:val="center"/>
          </w:tcPr>
          <w:p>
            <w:pPr>
              <w:rPr>
                <w:rFonts w:hint="eastAsia"/>
                <w:lang w:eastAsia="zh-CN"/>
              </w:rPr>
            </w:pPr>
          </w:p>
        </w:tc>
        <w:tc>
          <w:tcPr>
            <w:tcW w:w="4020" w:type="dxa"/>
            <w:tcBorders>
              <w:top w:val="single" w:color="auto" w:sz="4" w:space="0"/>
              <w:bottom w:val="single" w:color="auto" w:sz="4" w:space="0"/>
            </w:tcBorders>
            <w:vAlign w:val="center"/>
          </w:tcPr>
          <w:p>
            <w:pPr>
              <w:rPr>
                <w:rFonts w:hint="default" w:eastAsia="宋体"/>
                <w:sz w:val="22"/>
                <w:szCs w:val="22"/>
                <w:lang w:val="en-US" w:eastAsia="zh-CN"/>
              </w:rPr>
            </w:pPr>
            <w:r>
              <w:rPr>
                <w:rFonts w:hint="eastAsia"/>
                <w:sz w:val="22"/>
                <w:szCs w:val="22"/>
                <w:lang w:eastAsia="zh-CN"/>
              </w:rPr>
              <w:t>高中思想政治</w:t>
            </w:r>
            <w:r>
              <w:rPr>
                <w:rFonts w:hint="eastAsia"/>
                <w:sz w:val="22"/>
                <w:szCs w:val="22"/>
                <w:lang w:val="en-US" w:eastAsia="zh-CN"/>
              </w:rPr>
              <w:t xml:space="preserve">  必修4  哲学与文化</w:t>
            </w:r>
          </w:p>
        </w:tc>
        <w:tc>
          <w:tcPr>
            <w:tcW w:w="1062"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10.09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903" w:type="dxa"/>
            <w:vMerge w:val="continue"/>
            <w:vAlign w:val="center"/>
          </w:tcPr>
          <w:p>
            <w:pPr>
              <w:rPr>
                <w:rFonts w:hint="eastAsia"/>
                <w:lang w:eastAsia="zh-CN"/>
              </w:rPr>
            </w:pPr>
          </w:p>
        </w:tc>
        <w:tc>
          <w:tcPr>
            <w:tcW w:w="4020" w:type="dxa"/>
            <w:tcBorders>
              <w:top w:val="single" w:color="auto" w:sz="4" w:space="0"/>
              <w:bottom w:val="single" w:color="auto" w:sz="4" w:space="0"/>
            </w:tcBorders>
            <w:vAlign w:val="center"/>
          </w:tcPr>
          <w:p>
            <w:pPr>
              <w:rPr>
                <w:rFonts w:hint="default" w:eastAsia="宋体"/>
                <w:sz w:val="22"/>
                <w:szCs w:val="22"/>
                <w:lang w:val="en-US" w:eastAsia="zh-CN"/>
              </w:rPr>
            </w:pPr>
            <w:r>
              <w:rPr>
                <w:rFonts w:hint="eastAsia"/>
                <w:sz w:val="22"/>
                <w:szCs w:val="22"/>
                <w:lang w:eastAsia="zh-CN"/>
              </w:rPr>
              <w:t>高中思想政治</w:t>
            </w:r>
            <w:r>
              <w:rPr>
                <w:rFonts w:hint="eastAsia"/>
                <w:sz w:val="22"/>
                <w:szCs w:val="22"/>
                <w:lang w:val="en-US" w:eastAsia="zh-CN"/>
              </w:rPr>
              <w:t xml:space="preserve">  选择性必修1  当代国际政治与经济</w:t>
            </w:r>
          </w:p>
        </w:tc>
        <w:tc>
          <w:tcPr>
            <w:tcW w:w="1062"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人 教</w:t>
            </w:r>
          </w:p>
        </w:tc>
        <w:tc>
          <w:tcPr>
            <w:tcW w:w="1050" w:type="dxa"/>
            <w:tcBorders>
              <w:top w:val="single" w:color="auto" w:sz="4" w:space="0"/>
              <w:bottom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bottom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9.81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903" w:type="dxa"/>
            <w:vMerge w:val="continue"/>
            <w:vAlign w:val="center"/>
          </w:tcPr>
          <w:p>
            <w:pPr>
              <w:rPr>
                <w:rFonts w:hint="eastAsia"/>
                <w:lang w:eastAsia="zh-CN"/>
              </w:rPr>
            </w:pPr>
          </w:p>
        </w:tc>
        <w:tc>
          <w:tcPr>
            <w:tcW w:w="4020" w:type="dxa"/>
            <w:tcBorders>
              <w:top w:val="single" w:color="auto" w:sz="4" w:space="0"/>
            </w:tcBorders>
            <w:vAlign w:val="center"/>
          </w:tcPr>
          <w:p>
            <w:pPr>
              <w:rPr>
                <w:rFonts w:hint="default"/>
                <w:sz w:val="22"/>
                <w:szCs w:val="22"/>
                <w:lang w:val="en-US" w:eastAsia="zh-CN"/>
              </w:rPr>
            </w:pPr>
            <w:r>
              <w:rPr>
                <w:rFonts w:hint="eastAsia"/>
                <w:sz w:val="22"/>
                <w:szCs w:val="22"/>
                <w:lang w:eastAsia="zh-CN"/>
              </w:rPr>
              <w:t>高中思想政治</w:t>
            </w:r>
            <w:r>
              <w:rPr>
                <w:rFonts w:hint="eastAsia"/>
                <w:sz w:val="22"/>
                <w:szCs w:val="22"/>
                <w:lang w:val="en-US" w:eastAsia="zh-CN"/>
              </w:rPr>
              <w:t xml:space="preserve">  选择性必修3 逻辑与思维</w:t>
            </w:r>
          </w:p>
        </w:tc>
        <w:tc>
          <w:tcPr>
            <w:tcW w:w="1062" w:type="dxa"/>
            <w:tcBorders>
              <w:top w:val="single" w:color="auto" w:sz="4" w:space="0"/>
            </w:tcBorders>
            <w:vAlign w:val="center"/>
          </w:tcPr>
          <w:p>
            <w:pPr>
              <w:jc w:val="center"/>
              <w:rPr>
                <w:rFonts w:hint="default" w:eastAsia="宋体"/>
                <w:sz w:val="22"/>
                <w:szCs w:val="22"/>
                <w:lang w:val="en-US" w:eastAsia="zh-CN"/>
              </w:rPr>
            </w:pPr>
            <w:r>
              <w:rPr>
                <w:rFonts w:hint="default"/>
                <w:sz w:val="22"/>
                <w:szCs w:val="22"/>
              </w:rPr>
              <w:t>人 教</w:t>
            </w:r>
          </w:p>
        </w:tc>
        <w:tc>
          <w:tcPr>
            <w:tcW w:w="1050" w:type="dxa"/>
            <w:tcBorders>
              <w:top w:val="single" w:color="auto" w:sz="4" w:space="0"/>
            </w:tcBorders>
            <w:vAlign w:val="center"/>
          </w:tcPr>
          <w:p>
            <w:pPr>
              <w:jc w:val="center"/>
              <w:rPr>
                <w:rFonts w:hint="default"/>
                <w:sz w:val="22"/>
                <w:szCs w:val="22"/>
              </w:rPr>
            </w:pPr>
            <w:r>
              <w:rPr>
                <w:rFonts w:hint="default"/>
                <w:sz w:val="22"/>
                <w:szCs w:val="22"/>
              </w:rPr>
              <w:t>1-3年级</w:t>
            </w:r>
          </w:p>
        </w:tc>
        <w:tc>
          <w:tcPr>
            <w:tcW w:w="855" w:type="dxa"/>
            <w:tcBorders>
              <w:top w:val="single" w:color="auto" w:sz="4" w:space="0"/>
            </w:tcBorders>
            <w:vAlign w:val="center"/>
          </w:tcPr>
          <w:p>
            <w:pPr>
              <w:jc w:val="center"/>
              <w:rPr>
                <w:rFonts w:hint="default" w:eastAsia="黑体"/>
                <w:sz w:val="22"/>
                <w:szCs w:val="22"/>
                <w:lang w:val="en-US" w:eastAsia="zh-CN"/>
              </w:rPr>
            </w:pPr>
            <w:r>
              <w:rPr>
                <w:rFonts w:hint="eastAsia" w:eastAsia="黑体"/>
                <w:sz w:val="22"/>
                <w:szCs w:val="22"/>
                <w:lang w:val="en-US" w:eastAsia="zh-CN"/>
              </w:rPr>
              <w:t>10.09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语文</w:t>
            </w:r>
          </w:p>
        </w:tc>
        <w:tc>
          <w:tcPr>
            <w:tcW w:w="4020" w:type="dxa"/>
            <w:vAlign w:val="center"/>
          </w:tcPr>
          <w:p>
            <w:pPr>
              <w:jc w:val="left"/>
              <w:rPr>
                <w:rFonts w:hint="default" w:ascii="Times New Roman" w:hAnsi="Times New Roman" w:eastAsia="宋体" w:cs="Times New Roman"/>
                <w:sz w:val="22"/>
                <w:szCs w:val="22"/>
                <w:lang w:val="en-US" w:eastAsia="zh-CN" w:bidi="ar-SA"/>
              </w:rPr>
            </w:pPr>
            <w:r>
              <w:rPr>
                <w:rFonts w:hint="default"/>
                <w:sz w:val="22"/>
                <w:szCs w:val="22"/>
              </w:rPr>
              <w:t>高中语文 必修 上册</w:t>
            </w:r>
          </w:p>
        </w:tc>
        <w:tc>
          <w:tcPr>
            <w:tcW w:w="1062"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人 教</w:t>
            </w:r>
          </w:p>
        </w:tc>
        <w:tc>
          <w:tcPr>
            <w:tcW w:w="1050"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1-3年级</w:t>
            </w:r>
          </w:p>
        </w:tc>
        <w:tc>
          <w:tcPr>
            <w:tcW w:w="855" w:type="dxa"/>
            <w:vAlign w:val="center"/>
          </w:tcPr>
          <w:p>
            <w:pPr>
              <w:jc w:val="center"/>
              <w:rPr>
                <w:rFonts w:hint="eastAsia" w:ascii="Times New Roman" w:hAnsi="Times New Roman" w:eastAsia="黑体" w:cs="Times New Roman"/>
                <w:sz w:val="22"/>
                <w:szCs w:val="22"/>
                <w:lang w:val="en-US" w:eastAsia="zh-CN" w:bidi="ar-SA"/>
              </w:rPr>
            </w:pPr>
            <w:r>
              <w:rPr>
                <w:rFonts w:hint="eastAsia" w:eastAsia="黑体"/>
                <w:sz w:val="22"/>
                <w:szCs w:val="22"/>
                <w:lang w:val="en-US" w:eastAsia="zh-CN"/>
              </w:rPr>
              <w:t>29</w:t>
            </w:r>
            <w:r>
              <w:rPr>
                <w:rFonts w:hint="default" w:eastAsia="黑体"/>
                <w:sz w:val="22"/>
                <w:szCs w:val="22"/>
              </w:rPr>
              <w:t>.75</w:t>
            </w:r>
          </w:p>
        </w:tc>
        <w:tc>
          <w:tcPr>
            <w:tcW w:w="1727" w:type="dxa"/>
            <w:vMerge w:val="restart"/>
            <w:vAlign w:val="center"/>
          </w:tcPr>
          <w:p>
            <w:pPr>
              <w:jc w:val="center"/>
              <w:rPr>
                <w:rFonts w:hint="default" w:eastAsia="黑体"/>
                <w:sz w:val="22"/>
                <w:szCs w:val="22"/>
                <w:lang w:val="en-US" w:eastAsia="zh-CN"/>
              </w:rPr>
            </w:pPr>
            <w:r>
              <w:rPr>
                <w:rFonts w:hint="eastAsia"/>
                <w:sz w:val="22"/>
                <w:szCs w:val="22"/>
                <w:lang w:eastAsia="zh-CN"/>
              </w:rPr>
              <w:t>（含数字音像材料</w:t>
            </w:r>
            <w:r>
              <w:rPr>
                <w:rFonts w:hint="eastAsia"/>
                <w:sz w:val="22"/>
                <w:szCs w:val="22"/>
                <w:lang w:val="en-US" w:eastAsia="zh-CN"/>
              </w:rPr>
              <w:t>18元、赠送光盘</w:t>
            </w:r>
            <w:r>
              <w:rPr>
                <w:rFonts w:hint="eastAsia"/>
                <w:sz w:val="22"/>
                <w:szCs w:val="22"/>
                <w:lang w:eastAsia="zh-CN"/>
              </w:rPr>
              <w:t>）、可选读本</w:t>
            </w:r>
            <w:r>
              <w:rPr>
                <w:rFonts w:hint="eastAsia"/>
                <w:sz w:val="22"/>
                <w:szCs w:val="22"/>
                <w:lang w:val="en-US" w:eastAsia="zh-CN"/>
              </w:rPr>
              <w:t>32元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jc w:val="left"/>
              <w:rPr>
                <w:rFonts w:hint="default" w:eastAsia="黑体"/>
                <w:sz w:val="22"/>
                <w:szCs w:val="22"/>
              </w:rPr>
            </w:pPr>
            <w:r>
              <w:rPr>
                <w:rFonts w:hint="default"/>
                <w:sz w:val="22"/>
                <w:szCs w:val="22"/>
              </w:rPr>
              <w:t>高中语文 必修 下册</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30</w:t>
            </w:r>
            <w:r>
              <w:rPr>
                <w:rFonts w:hint="default" w:eastAsia="黑体"/>
                <w:sz w:val="22"/>
                <w:szCs w:val="22"/>
              </w:rPr>
              <w:t>.85</w:t>
            </w:r>
          </w:p>
        </w:tc>
        <w:tc>
          <w:tcPr>
            <w:tcW w:w="1727" w:type="dxa"/>
            <w:vMerge w:val="continue"/>
            <w:vAlign w:val="center"/>
          </w:tcPr>
          <w:p>
            <w:pPr>
              <w:jc w:val="center"/>
              <w:rPr>
                <w:rFonts w:hint="default" w:eastAsia="黑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高中语文 选择性必修 上册</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26</w:t>
            </w:r>
            <w:r>
              <w:rPr>
                <w:rFonts w:hint="default" w:eastAsia="黑体"/>
                <w:sz w:val="22"/>
                <w:szCs w:val="22"/>
              </w:rPr>
              <w:t>.15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高中语文 选择性必修 中册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28</w:t>
            </w:r>
            <w:r>
              <w:rPr>
                <w:rFonts w:hint="default" w:eastAsia="黑体"/>
                <w:sz w:val="22"/>
                <w:szCs w:val="22"/>
              </w:rPr>
              <w:t>.64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高中语文 选择性必修 下册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27</w:t>
            </w:r>
            <w:r>
              <w:rPr>
                <w:rFonts w:hint="default" w:eastAsia="黑体"/>
                <w:sz w:val="22"/>
                <w:szCs w:val="22"/>
              </w:rPr>
              <w:t>.54</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sz w:val="22"/>
                <w:szCs w:val="22"/>
                <w:lang w:eastAsia="zh-CN"/>
              </w:rPr>
            </w:pPr>
            <w:r>
              <w:rPr>
                <w:rFonts w:hint="eastAsia"/>
                <w:sz w:val="22"/>
                <w:szCs w:val="22"/>
                <w:lang w:eastAsia="zh-CN"/>
              </w:rPr>
              <w:t>英语</w:t>
            </w:r>
          </w:p>
          <w:p>
            <w:pPr>
              <w:jc w:val="left"/>
              <w:rPr>
                <w:rFonts w:hint="eastAsia" w:eastAsia="宋体"/>
                <w:sz w:val="22"/>
                <w:szCs w:val="22"/>
                <w:lang w:eastAsia="zh-CN"/>
              </w:rPr>
            </w:pPr>
          </w:p>
        </w:tc>
        <w:tc>
          <w:tcPr>
            <w:tcW w:w="4020" w:type="dxa"/>
            <w:vAlign w:val="center"/>
          </w:tcPr>
          <w:p>
            <w:pPr>
              <w:jc w:val="left"/>
              <w:rPr>
                <w:rFonts w:hint="default" w:ascii="Times New Roman" w:hAnsi="Times New Roman" w:eastAsia="宋体" w:cs="Times New Roman"/>
                <w:sz w:val="22"/>
                <w:szCs w:val="22"/>
                <w:lang w:val="en-US" w:eastAsia="zh-CN" w:bidi="ar-SA"/>
              </w:rPr>
            </w:pPr>
            <w:r>
              <w:rPr>
                <w:rFonts w:hint="default"/>
                <w:sz w:val="22"/>
                <w:szCs w:val="22"/>
              </w:rPr>
              <w:t>高中英语 必修 第一册</w:t>
            </w:r>
          </w:p>
        </w:tc>
        <w:tc>
          <w:tcPr>
            <w:tcW w:w="1062" w:type="dxa"/>
            <w:vAlign w:val="center"/>
          </w:tcPr>
          <w:p>
            <w:pPr>
              <w:ind w:left="-220" w:leftChars="-105" w:right="-105" w:rightChars="0" w:firstLine="0" w:firstLineChars="0"/>
              <w:jc w:val="center"/>
              <w:rPr>
                <w:rFonts w:hint="default" w:ascii="Times New Roman" w:hAnsi="Times New Roman" w:eastAsia="宋体" w:cs="Times New Roman"/>
                <w:sz w:val="22"/>
                <w:szCs w:val="22"/>
                <w:lang w:val="en-US" w:eastAsia="zh-CN" w:bidi="ar-SA"/>
              </w:rPr>
            </w:pPr>
            <w:r>
              <w:rPr>
                <w:rFonts w:hint="default"/>
                <w:sz w:val="22"/>
                <w:szCs w:val="22"/>
              </w:rPr>
              <w:t>译 林</w:t>
            </w:r>
          </w:p>
        </w:tc>
        <w:tc>
          <w:tcPr>
            <w:tcW w:w="1050"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1-3年级</w:t>
            </w:r>
          </w:p>
        </w:tc>
        <w:tc>
          <w:tcPr>
            <w:tcW w:w="855" w:type="dxa"/>
            <w:vAlign w:val="center"/>
          </w:tcPr>
          <w:p>
            <w:pPr>
              <w:jc w:val="center"/>
              <w:rPr>
                <w:rFonts w:hint="eastAsia" w:ascii="Times New Roman" w:hAnsi="Times New Roman" w:eastAsia="黑体" w:cs="Times New Roman"/>
                <w:sz w:val="22"/>
                <w:szCs w:val="22"/>
                <w:lang w:val="en-US" w:eastAsia="zh-CN" w:bidi="ar-SA"/>
              </w:rPr>
            </w:pPr>
            <w:r>
              <w:rPr>
                <w:rFonts w:hint="eastAsia" w:eastAsia="黑体"/>
                <w:sz w:val="22"/>
                <w:szCs w:val="22"/>
                <w:lang w:val="en-US" w:eastAsia="zh-CN"/>
              </w:rPr>
              <w:t>25</w:t>
            </w:r>
            <w:r>
              <w:rPr>
                <w:rFonts w:hint="default" w:eastAsia="黑体"/>
                <w:sz w:val="22"/>
                <w:szCs w:val="22"/>
              </w:rPr>
              <w:t>.19</w:t>
            </w:r>
          </w:p>
        </w:tc>
        <w:tc>
          <w:tcPr>
            <w:tcW w:w="1727" w:type="dxa"/>
            <w:vMerge w:val="restart"/>
            <w:vAlign w:val="center"/>
          </w:tcPr>
          <w:p>
            <w:pPr>
              <w:jc w:val="center"/>
              <w:rPr>
                <w:rFonts w:eastAsia="黑体"/>
                <w:sz w:val="22"/>
                <w:szCs w:val="22"/>
              </w:rPr>
            </w:pPr>
            <w:r>
              <w:rPr>
                <w:rFonts w:hint="eastAsia"/>
                <w:sz w:val="22"/>
                <w:szCs w:val="22"/>
                <w:lang w:val="en-US" w:eastAsia="zh-CN"/>
              </w:rPr>
              <w:t>（含数字音像材料15元、赠送光盘）、可选读本17.5元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rPr>
                <w:rFonts w:hint="default" w:eastAsia="黑体"/>
                <w:sz w:val="22"/>
                <w:szCs w:val="22"/>
              </w:rPr>
            </w:pPr>
            <w:r>
              <w:rPr>
                <w:rFonts w:hint="default"/>
                <w:sz w:val="22"/>
                <w:szCs w:val="22"/>
              </w:rPr>
              <w:t>高中英语 必修 第二册</w:t>
            </w:r>
          </w:p>
        </w:tc>
        <w:tc>
          <w:tcPr>
            <w:tcW w:w="1062" w:type="dxa"/>
            <w:vAlign w:val="center"/>
          </w:tcPr>
          <w:p>
            <w:pPr>
              <w:ind w:left="-220" w:leftChars="-105" w:right="-105" w:firstLine="0"/>
              <w:jc w:val="center"/>
              <w:rPr>
                <w:rFonts w:hint="default"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必修 第三册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选择性必修 第一册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选择性必修 第二册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选择性必修 第三册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高中英语 选择性必修 第四册</w:t>
            </w:r>
          </w:p>
        </w:tc>
        <w:tc>
          <w:tcPr>
            <w:tcW w:w="1062" w:type="dxa"/>
            <w:vAlign w:val="center"/>
          </w:tcPr>
          <w:p>
            <w:pPr>
              <w:ind w:left="-220" w:leftChars="-105" w:right="-105" w:firstLine="0"/>
              <w:jc w:val="center"/>
              <w:rPr>
                <w:rFonts w:eastAsia="黑体"/>
                <w:sz w:val="22"/>
                <w:szCs w:val="22"/>
              </w:rPr>
            </w:pPr>
            <w:r>
              <w:rPr>
                <w:rFonts w:hint="default"/>
                <w:sz w:val="22"/>
                <w:szCs w:val="22"/>
              </w:rPr>
              <w:t>译 林</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eastAsia" w:eastAsia="黑体"/>
                <w:sz w:val="22"/>
                <w:szCs w:val="22"/>
                <w:lang w:val="en-US" w:eastAsia="zh-CN"/>
              </w:rPr>
              <w:t>25</w:t>
            </w:r>
            <w:r>
              <w:rPr>
                <w:rFonts w:hint="default" w:eastAsia="黑体"/>
                <w:sz w:val="22"/>
                <w:szCs w:val="22"/>
              </w:rPr>
              <w:t>.19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数学</w:t>
            </w:r>
          </w:p>
        </w:tc>
        <w:tc>
          <w:tcPr>
            <w:tcW w:w="4020" w:type="dxa"/>
            <w:vAlign w:val="center"/>
          </w:tcPr>
          <w:p>
            <w:pPr>
              <w:jc w:val="left"/>
              <w:rPr>
                <w:rFonts w:hint="default" w:ascii="Times New Roman" w:hAnsi="Times New Roman" w:eastAsia="黑体" w:cs="Times New Roman"/>
                <w:sz w:val="22"/>
                <w:szCs w:val="22"/>
                <w:lang w:val="en-US" w:eastAsia="zh-CN" w:bidi="ar-SA"/>
              </w:rPr>
            </w:pPr>
            <w:r>
              <w:rPr>
                <w:rFonts w:hint="default"/>
                <w:sz w:val="22"/>
                <w:szCs w:val="22"/>
              </w:rPr>
              <w:t>高中数学（A版） 必修 第一册</w:t>
            </w:r>
          </w:p>
        </w:tc>
        <w:tc>
          <w:tcPr>
            <w:tcW w:w="1062" w:type="dxa"/>
            <w:vAlign w:val="center"/>
          </w:tcPr>
          <w:p>
            <w:pPr>
              <w:jc w:val="center"/>
              <w:rPr>
                <w:rFonts w:hint="default" w:ascii="Times New Roman" w:hAnsi="Times New Roman" w:eastAsia="黑体" w:cs="Times New Roman"/>
                <w:sz w:val="22"/>
                <w:szCs w:val="22"/>
                <w:lang w:val="en-US" w:eastAsia="zh-CN" w:bidi="ar-SA"/>
              </w:rPr>
            </w:pPr>
            <w:r>
              <w:rPr>
                <w:rFonts w:hint="default"/>
                <w:sz w:val="22"/>
                <w:szCs w:val="22"/>
              </w:rPr>
              <w:t>人 教</w:t>
            </w:r>
          </w:p>
        </w:tc>
        <w:tc>
          <w:tcPr>
            <w:tcW w:w="1050" w:type="dxa"/>
            <w:vAlign w:val="center"/>
          </w:tcPr>
          <w:p>
            <w:pPr>
              <w:jc w:val="center"/>
              <w:rPr>
                <w:rFonts w:hint="default" w:ascii="Times New Roman" w:hAnsi="Times New Roman" w:eastAsia="黑体" w:cs="Times New Roman"/>
                <w:sz w:val="22"/>
                <w:szCs w:val="22"/>
                <w:lang w:val="en-US" w:eastAsia="zh-CN" w:bidi="ar-SA"/>
              </w:rPr>
            </w:pPr>
            <w:r>
              <w:rPr>
                <w:rFonts w:hint="default"/>
                <w:sz w:val="22"/>
                <w:szCs w:val="22"/>
              </w:rPr>
              <w:t>1-3年级</w:t>
            </w:r>
          </w:p>
        </w:tc>
        <w:tc>
          <w:tcPr>
            <w:tcW w:w="855" w:type="dxa"/>
            <w:vAlign w:val="center"/>
          </w:tcPr>
          <w:p>
            <w:pPr>
              <w:jc w:val="center"/>
              <w:rPr>
                <w:rFonts w:hint="default" w:ascii="Times New Roman" w:hAnsi="Times New Roman" w:eastAsia="黑体" w:cs="Times New Roman"/>
                <w:sz w:val="22"/>
                <w:szCs w:val="22"/>
                <w:lang w:val="en-US" w:eastAsia="zh-CN" w:bidi="ar-SA"/>
              </w:rPr>
            </w:pPr>
            <w:r>
              <w:rPr>
                <w:rFonts w:hint="default" w:eastAsia="黑体"/>
                <w:sz w:val="22"/>
                <w:szCs w:val="22"/>
              </w:rPr>
              <w:t>19.99</w:t>
            </w:r>
          </w:p>
        </w:tc>
        <w:tc>
          <w:tcPr>
            <w:tcW w:w="1727" w:type="dxa"/>
            <w:vMerge w:val="restart"/>
            <w:vAlign w:val="center"/>
          </w:tcPr>
          <w:p>
            <w:pPr>
              <w:jc w:val="center"/>
              <w:rPr>
                <w:rFonts w:hint="default" w:eastAsia="黑体"/>
                <w:sz w:val="22"/>
                <w:szCs w:val="22"/>
                <w:lang w:val="en-US" w:eastAsia="zh-CN"/>
              </w:rPr>
            </w:pPr>
            <w:r>
              <w:rPr>
                <w:rFonts w:hint="eastAsia"/>
                <w:sz w:val="22"/>
                <w:szCs w:val="22"/>
                <w:lang w:val="en-US" w:eastAsia="zh-CN"/>
              </w:rPr>
              <w:t>可选光盘5元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rPr>
                <w:rFonts w:hint="default" w:eastAsia="黑体"/>
                <w:sz w:val="22"/>
                <w:szCs w:val="22"/>
              </w:rPr>
            </w:pPr>
            <w:r>
              <w:rPr>
                <w:rFonts w:hint="default"/>
                <w:sz w:val="22"/>
                <w:szCs w:val="22"/>
              </w:rPr>
              <w:t>高中数学（A版） 必修 第二册</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20.55</w:t>
            </w:r>
          </w:p>
        </w:tc>
        <w:tc>
          <w:tcPr>
            <w:tcW w:w="1727" w:type="dxa"/>
            <w:vMerge w:val="continue"/>
            <w:vAlign w:val="center"/>
          </w:tcPr>
          <w:p>
            <w:pPr>
              <w:jc w:val="center"/>
              <w:rPr>
                <w:rFonts w:hint="default" w:eastAsia="黑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eastAsia="黑体"/>
                <w:sz w:val="22"/>
                <w:szCs w:val="22"/>
              </w:rPr>
            </w:pPr>
            <w:r>
              <w:rPr>
                <w:rFonts w:hint="default"/>
                <w:sz w:val="22"/>
                <w:szCs w:val="22"/>
              </w:rPr>
              <w:t>高中数学（A版） 选择性必修 第一册</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11.87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高中数学（A版） 选择性必修 第二册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9.07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高中数学（A版） 选择性必修 第三册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11.87</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rPr>
                <w:rFonts w:hint="eastAsia"/>
                <w:sz w:val="22"/>
                <w:szCs w:val="22"/>
                <w:lang w:eastAsia="zh-CN"/>
              </w:rPr>
            </w:pPr>
          </w:p>
          <w:p>
            <w:pPr>
              <w:rPr>
                <w:rFonts w:hint="eastAsia"/>
                <w:sz w:val="22"/>
                <w:szCs w:val="22"/>
                <w:lang w:eastAsia="zh-CN"/>
              </w:rPr>
            </w:pPr>
            <w:r>
              <w:rPr>
                <w:rFonts w:hint="eastAsia"/>
                <w:sz w:val="22"/>
                <w:szCs w:val="22"/>
                <w:lang w:eastAsia="zh-CN"/>
              </w:rPr>
              <w:t>物理</w:t>
            </w:r>
          </w:p>
          <w:p>
            <w:pPr>
              <w:rPr>
                <w:rFonts w:hint="eastAsia"/>
                <w:sz w:val="22"/>
                <w:szCs w:val="22"/>
                <w:lang w:eastAsia="zh-CN"/>
              </w:rPr>
            </w:pPr>
          </w:p>
          <w:p>
            <w:pPr>
              <w:rPr>
                <w:rFonts w:hint="eastAsia"/>
                <w:sz w:val="22"/>
                <w:szCs w:val="22"/>
                <w:lang w:eastAsia="zh-CN"/>
              </w:rPr>
            </w:pPr>
          </w:p>
          <w:p>
            <w:pPr>
              <w:rPr>
                <w:rFonts w:hint="eastAsia"/>
                <w:sz w:val="22"/>
                <w:szCs w:val="22"/>
                <w:lang w:eastAsia="zh-CN"/>
              </w:rPr>
            </w:pPr>
          </w:p>
        </w:tc>
        <w:tc>
          <w:tcPr>
            <w:tcW w:w="4020" w:type="dxa"/>
            <w:vAlign w:val="center"/>
          </w:tcPr>
          <w:p>
            <w:pPr>
              <w:rPr>
                <w:rFonts w:hint="default" w:ascii="Times New Roman" w:hAnsi="Times New Roman" w:eastAsia="宋体" w:cs="Times New Roman"/>
                <w:sz w:val="22"/>
                <w:szCs w:val="22"/>
                <w:lang w:val="en-US" w:eastAsia="zh-CN" w:bidi="ar-SA"/>
              </w:rPr>
            </w:pPr>
            <w:r>
              <w:rPr>
                <w:rFonts w:hint="default"/>
                <w:sz w:val="22"/>
                <w:szCs w:val="22"/>
              </w:rPr>
              <w:t>高中物理 必修 第一册</w:t>
            </w:r>
          </w:p>
        </w:tc>
        <w:tc>
          <w:tcPr>
            <w:tcW w:w="1062"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人 教</w:t>
            </w:r>
          </w:p>
        </w:tc>
        <w:tc>
          <w:tcPr>
            <w:tcW w:w="1050"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1-3年级</w:t>
            </w:r>
          </w:p>
        </w:tc>
        <w:tc>
          <w:tcPr>
            <w:tcW w:w="855" w:type="dxa"/>
            <w:vAlign w:val="center"/>
          </w:tcPr>
          <w:p>
            <w:pPr>
              <w:jc w:val="center"/>
              <w:rPr>
                <w:rFonts w:hint="default" w:ascii="Times New Roman" w:hAnsi="Times New Roman" w:eastAsia="黑体" w:cs="Times New Roman"/>
                <w:sz w:val="22"/>
                <w:szCs w:val="22"/>
                <w:lang w:val="en-US" w:eastAsia="zh-CN" w:bidi="ar-SA"/>
              </w:rPr>
            </w:pPr>
            <w:r>
              <w:rPr>
                <w:rFonts w:hint="default" w:eastAsia="黑体"/>
                <w:sz w:val="22"/>
                <w:szCs w:val="22"/>
              </w:rPr>
              <w:t>9.65</w:t>
            </w:r>
          </w:p>
        </w:tc>
        <w:tc>
          <w:tcPr>
            <w:tcW w:w="1727" w:type="dxa"/>
            <w:vMerge w:val="restart"/>
            <w:vAlign w:val="center"/>
          </w:tcPr>
          <w:p>
            <w:pPr>
              <w:jc w:val="center"/>
              <w:rPr>
                <w:rFonts w:hint="eastAsia"/>
                <w:sz w:val="22"/>
                <w:szCs w:val="22"/>
                <w:lang w:val="en-US" w:eastAsia="zh-CN"/>
              </w:rPr>
            </w:pPr>
            <w:r>
              <w:rPr>
                <w:rFonts w:hint="eastAsia"/>
                <w:sz w:val="22"/>
                <w:szCs w:val="22"/>
                <w:lang w:val="en-US" w:eastAsia="zh-CN"/>
              </w:rPr>
              <w:t>可选光盘5元、读本16元</w:t>
            </w:r>
          </w:p>
          <w:p>
            <w:pPr>
              <w:jc w:val="center"/>
              <w:rPr>
                <w:rFonts w:hint="eastAsia" w:eastAsia="黑体"/>
                <w:sz w:val="22"/>
                <w:szCs w:val="22"/>
                <w:lang w:val="en-US" w:eastAsia="zh-CN"/>
              </w:rPr>
            </w:pPr>
          </w:p>
          <w:p>
            <w:pPr>
              <w:jc w:val="center"/>
              <w:rPr>
                <w:rFonts w:hint="default" w:eastAsia="黑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rPr>
                <w:rFonts w:hint="eastAsia"/>
                <w:sz w:val="22"/>
                <w:szCs w:val="22"/>
                <w:lang w:eastAsia="zh-CN"/>
              </w:rPr>
            </w:pPr>
          </w:p>
        </w:tc>
        <w:tc>
          <w:tcPr>
            <w:tcW w:w="4020" w:type="dxa"/>
            <w:vAlign w:val="center"/>
          </w:tcPr>
          <w:p>
            <w:pPr>
              <w:rPr>
                <w:rFonts w:hint="default"/>
                <w:sz w:val="22"/>
                <w:szCs w:val="22"/>
              </w:rPr>
            </w:pPr>
            <w:r>
              <w:rPr>
                <w:rFonts w:hint="default"/>
                <w:sz w:val="22"/>
                <w:szCs w:val="22"/>
              </w:rPr>
              <w:t>高中物理 必修 第二册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9.07</w:t>
            </w:r>
          </w:p>
        </w:tc>
        <w:tc>
          <w:tcPr>
            <w:tcW w:w="1727" w:type="dxa"/>
            <w:vMerge w:val="continue"/>
            <w:vAlign w:val="center"/>
          </w:tcPr>
          <w:p>
            <w:pPr>
              <w:jc w:val="center"/>
              <w:rPr>
                <w:rFonts w:hint="default" w:eastAsia="黑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必修 第三册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选择性必修 第一册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选择性必修 第二册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9.63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高中物理 选择性必修 第三册</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11.03</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rPr>
                <w:rFonts w:hint="eastAsia" w:eastAsia="宋体"/>
                <w:sz w:val="22"/>
                <w:szCs w:val="22"/>
                <w:lang w:eastAsia="zh-CN"/>
              </w:rPr>
            </w:pPr>
            <w:r>
              <w:rPr>
                <w:rFonts w:hint="eastAsia"/>
                <w:sz w:val="22"/>
                <w:szCs w:val="22"/>
                <w:lang w:eastAsia="zh-CN"/>
              </w:rPr>
              <w:t>化学</w:t>
            </w:r>
          </w:p>
        </w:tc>
        <w:tc>
          <w:tcPr>
            <w:tcW w:w="4020" w:type="dxa"/>
            <w:vAlign w:val="center"/>
          </w:tcPr>
          <w:p>
            <w:pPr>
              <w:rPr>
                <w:rFonts w:hint="default" w:ascii="Times New Roman" w:hAnsi="Times New Roman" w:eastAsia="宋体" w:cs="Times New Roman"/>
                <w:sz w:val="22"/>
                <w:szCs w:val="22"/>
                <w:lang w:val="en-US" w:eastAsia="zh-CN" w:bidi="ar-SA"/>
              </w:rPr>
            </w:pPr>
            <w:r>
              <w:rPr>
                <w:rFonts w:hint="default"/>
                <w:sz w:val="22"/>
                <w:szCs w:val="22"/>
              </w:rPr>
              <w:t>高中化学 必修 第一册</w:t>
            </w:r>
          </w:p>
        </w:tc>
        <w:tc>
          <w:tcPr>
            <w:tcW w:w="1062"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人 教</w:t>
            </w:r>
          </w:p>
        </w:tc>
        <w:tc>
          <w:tcPr>
            <w:tcW w:w="1050"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1-3年级</w:t>
            </w:r>
          </w:p>
        </w:tc>
        <w:tc>
          <w:tcPr>
            <w:tcW w:w="855" w:type="dxa"/>
            <w:vAlign w:val="center"/>
          </w:tcPr>
          <w:p>
            <w:pPr>
              <w:jc w:val="center"/>
              <w:rPr>
                <w:rFonts w:hint="default" w:ascii="Times New Roman" w:hAnsi="Times New Roman" w:eastAsia="黑体" w:cs="Times New Roman"/>
                <w:sz w:val="22"/>
                <w:szCs w:val="22"/>
                <w:lang w:val="en-US" w:eastAsia="zh-CN" w:bidi="ar-SA"/>
              </w:rPr>
            </w:pPr>
            <w:r>
              <w:rPr>
                <w:rFonts w:hint="default" w:eastAsia="黑体"/>
                <w:sz w:val="22"/>
                <w:szCs w:val="22"/>
              </w:rPr>
              <w:t>10.64</w:t>
            </w:r>
          </w:p>
        </w:tc>
        <w:tc>
          <w:tcPr>
            <w:tcW w:w="1727" w:type="dxa"/>
            <w:vMerge w:val="restart"/>
            <w:vAlign w:val="center"/>
          </w:tcPr>
          <w:p>
            <w:pPr>
              <w:jc w:val="center"/>
              <w:rPr>
                <w:rFonts w:eastAsia="黑体"/>
                <w:sz w:val="22"/>
                <w:szCs w:val="22"/>
              </w:rPr>
            </w:pPr>
            <w:r>
              <w:rPr>
                <w:rFonts w:hint="eastAsia"/>
                <w:sz w:val="22"/>
                <w:szCs w:val="22"/>
                <w:lang w:val="en-US" w:eastAsia="zh-CN"/>
              </w:rPr>
              <w:t>可选光盘5元、读本16元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rPr>
                <w:rFonts w:hint="eastAsia" w:eastAsia="宋体"/>
                <w:sz w:val="22"/>
                <w:szCs w:val="22"/>
                <w:lang w:eastAsia="zh-CN"/>
              </w:rPr>
            </w:pPr>
          </w:p>
        </w:tc>
        <w:tc>
          <w:tcPr>
            <w:tcW w:w="4020" w:type="dxa"/>
            <w:vAlign w:val="center"/>
          </w:tcPr>
          <w:p>
            <w:pPr>
              <w:rPr>
                <w:rFonts w:hint="default"/>
                <w:sz w:val="22"/>
                <w:szCs w:val="22"/>
              </w:rPr>
            </w:pPr>
            <w:r>
              <w:rPr>
                <w:rFonts w:hint="default"/>
                <w:sz w:val="22"/>
                <w:szCs w:val="22"/>
              </w:rPr>
              <w:t>高中化学 必修 第二册</w:t>
            </w:r>
            <w:r>
              <w:rPr>
                <w:rFonts w:hint="default" w:eastAsia="黑体"/>
                <w:sz w:val="22"/>
                <w:szCs w:val="22"/>
              </w:rPr>
              <w:t xml:space="preserve"> </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11.20</w:t>
            </w:r>
          </w:p>
        </w:tc>
        <w:tc>
          <w:tcPr>
            <w:tcW w:w="1727" w:type="dxa"/>
            <w:vMerge w:val="continue"/>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eastAsia="黑体"/>
                <w:sz w:val="22"/>
                <w:szCs w:val="22"/>
              </w:rPr>
            </w:pPr>
            <w:r>
              <w:rPr>
                <w:rFonts w:hint="default"/>
                <w:sz w:val="22"/>
                <w:szCs w:val="22"/>
              </w:rPr>
              <w:t>高中化学 选择性必修1 化学反应原理</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10.92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高中化学 选择性必修2 物质结构与性质</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9.52</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高中化学 选择性必修3 有机化学基础</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12.60</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rPr>
                <w:rFonts w:hint="eastAsia"/>
                <w:sz w:val="22"/>
                <w:szCs w:val="22"/>
                <w:lang w:eastAsia="zh-CN"/>
              </w:rPr>
            </w:pPr>
            <w:r>
              <w:rPr>
                <w:rFonts w:hint="eastAsia"/>
                <w:sz w:val="22"/>
                <w:szCs w:val="22"/>
                <w:lang w:eastAsia="zh-CN"/>
              </w:rPr>
              <w:t>历史</w:t>
            </w:r>
          </w:p>
          <w:p>
            <w:pPr>
              <w:jc w:val="left"/>
              <w:rPr>
                <w:rFonts w:hint="eastAsia" w:eastAsia="宋体"/>
                <w:spacing w:val="-8"/>
                <w:sz w:val="22"/>
                <w:szCs w:val="22"/>
                <w:lang w:eastAsia="zh-CN"/>
              </w:rPr>
            </w:pPr>
          </w:p>
        </w:tc>
        <w:tc>
          <w:tcPr>
            <w:tcW w:w="4020" w:type="dxa"/>
            <w:vAlign w:val="center"/>
          </w:tcPr>
          <w:p>
            <w:pPr>
              <w:rPr>
                <w:rFonts w:hint="default" w:ascii="Times New Roman" w:hAnsi="Times New Roman" w:eastAsia="黑体" w:cs="Times New Roman"/>
                <w:sz w:val="22"/>
                <w:szCs w:val="22"/>
                <w:lang w:val="en-US" w:eastAsia="zh-CN" w:bidi="ar-SA"/>
              </w:rPr>
            </w:pPr>
            <w:r>
              <w:rPr>
                <w:rFonts w:hint="default"/>
                <w:sz w:val="22"/>
                <w:szCs w:val="22"/>
              </w:rPr>
              <w:t>高中历史 必修 中外历史纲要（上）</w:t>
            </w:r>
          </w:p>
        </w:tc>
        <w:tc>
          <w:tcPr>
            <w:tcW w:w="1062" w:type="dxa"/>
            <w:vAlign w:val="center"/>
          </w:tcPr>
          <w:p>
            <w:pPr>
              <w:jc w:val="center"/>
              <w:rPr>
                <w:rFonts w:hint="default" w:ascii="Times New Roman" w:hAnsi="Times New Roman" w:eastAsia="黑体" w:cs="Times New Roman"/>
                <w:sz w:val="22"/>
                <w:szCs w:val="22"/>
                <w:lang w:val="en-US" w:eastAsia="zh-CN" w:bidi="ar-SA"/>
              </w:rPr>
            </w:pPr>
            <w:r>
              <w:rPr>
                <w:rFonts w:hint="default"/>
                <w:sz w:val="22"/>
                <w:szCs w:val="22"/>
              </w:rPr>
              <w:t>人 教</w:t>
            </w:r>
          </w:p>
        </w:tc>
        <w:tc>
          <w:tcPr>
            <w:tcW w:w="1050" w:type="dxa"/>
            <w:vAlign w:val="center"/>
          </w:tcPr>
          <w:p>
            <w:pPr>
              <w:jc w:val="center"/>
              <w:rPr>
                <w:rFonts w:hint="default" w:ascii="Times New Roman" w:hAnsi="Times New Roman" w:eastAsia="黑体" w:cs="Times New Roman"/>
                <w:sz w:val="22"/>
                <w:szCs w:val="22"/>
                <w:lang w:val="en-US" w:eastAsia="zh-CN" w:bidi="ar-SA"/>
              </w:rPr>
            </w:pPr>
            <w:r>
              <w:rPr>
                <w:rFonts w:hint="default"/>
                <w:sz w:val="22"/>
                <w:szCs w:val="22"/>
              </w:rPr>
              <w:t>1-3年级</w:t>
            </w:r>
          </w:p>
        </w:tc>
        <w:tc>
          <w:tcPr>
            <w:tcW w:w="855" w:type="dxa"/>
            <w:vAlign w:val="center"/>
          </w:tcPr>
          <w:p>
            <w:pPr>
              <w:jc w:val="center"/>
              <w:rPr>
                <w:rFonts w:hint="default" w:ascii="Times New Roman" w:hAnsi="Times New Roman" w:eastAsia="黑体" w:cs="Times New Roman"/>
                <w:sz w:val="22"/>
                <w:szCs w:val="22"/>
                <w:lang w:val="en-US" w:eastAsia="zh-CN" w:bidi="ar-SA"/>
              </w:rPr>
            </w:pPr>
            <w:r>
              <w:rPr>
                <w:rFonts w:hint="default" w:eastAsia="黑体"/>
                <w:sz w:val="22"/>
                <w:szCs w:val="22"/>
              </w:rPr>
              <w:t>15.34</w:t>
            </w:r>
          </w:p>
        </w:tc>
        <w:tc>
          <w:tcPr>
            <w:tcW w:w="1727" w:type="dxa"/>
            <w:vMerge w:val="restart"/>
            <w:vAlign w:val="center"/>
          </w:tcPr>
          <w:p>
            <w:pPr>
              <w:jc w:val="center"/>
              <w:rPr>
                <w:rFonts w:eastAsia="黑体"/>
                <w:sz w:val="22"/>
                <w:szCs w:val="22"/>
              </w:rPr>
            </w:pPr>
            <w:r>
              <w:rPr>
                <w:rFonts w:hint="eastAsia"/>
                <w:sz w:val="22"/>
                <w:szCs w:val="22"/>
                <w:lang w:val="en-US" w:eastAsia="zh-CN"/>
              </w:rPr>
              <w:t>可选光盘5元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eastAsia="宋体"/>
                <w:spacing w:val="-8"/>
                <w:sz w:val="22"/>
                <w:szCs w:val="22"/>
                <w:lang w:eastAsia="zh-CN"/>
              </w:rPr>
            </w:pPr>
          </w:p>
        </w:tc>
        <w:tc>
          <w:tcPr>
            <w:tcW w:w="4020" w:type="dxa"/>
            <w:vAlign w:val="center"/>
          </w:tcPr>
          <w:p>
            <w:pPr>
              <w:jc w:val="both"/>
              <w:rPr>
                <w:rFonts w:hint="default"/>
                <w:sz w:val="22"/>
                <w:szCs w:val="22"/>
              </w:rPr>
            </w:pPr>
            <w:r>
              <w:rPr>
                <w:rFonts w:hint="default"/>
                <w:sz w:val="22"/>
                <w:szCs w:val="22"/>
              </w:rPr>
              <w:t>高中历史 必修 中外历史纲要（下）</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12.58</w:t>
            </w:r>
          </w:p>
        </w:tc>
        <w:tc>
          <w:tcPr>
            <w:tcW w:w="1727" w:type="dxa"/>
            <w:vMerge w:val="continue"/>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pacing w:val="-8"/>
                <w:sz w:val="22"/>
                <w:szCs w:val="22"/>
              </w:rPr>
              <w:t>高中历史 选择性必修1 国家制度与社会治理</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9.26</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03" w:type="dxa"/>
            <w:vMerge w:val="continue"/>
            <w:vAlign w:val="center"/>
          </w:tcPr>
          <w:p/>
        </w:tc>
        <w:tc>
          <w:tcPr>
            <w:tcW w:w="4020" w:type="dxa"/>
            <w:vAlign w:val="center"/>
          </w:tcPr>
          <w:p>
            <w:pPr>
              <w:jc w:val="left"/>
              <w:rPr>
                <w:rFonts w:hint="default" w:eastAsia="黑体"/>
                <w:spacing w:val="-8"/>
                <w:sz w:val="22"/>
                <w:szCs w:val="22"/>
              </w:rPr>
            </w:pPr>
            <w:r>
              <w:rPr>
                <w:rFonts w:hint="default"/>
                <w:sz w:val="22"/>
                <w:szCs w:val="22"/>
              </w:rPr>
              <w:t>高中历史 选择性必修2 经济与社会生活</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8.15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高中历史 选择性必修3 文化交流与传播</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8.15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地理</w:t>
            </w:r>
          </w:p>
        </w:tc>
        <w:tc>
          <w:tcPr>
            <w:tcW w:w="4020" w:type="dxa"/>
            <w:vAlign w:val="center"/>
          </w:tcPr>
          <w:p>
            <w:pPr>
              <w:jc w:val="left"/>
              <w:rPr>
                <w:rFonts w:hint="default" w:ascii="Times New Roman" w:hAnsi="Times New Roman" w:eastAsia="黑体" w:cs="Times New Roman"/>
                <w:sz w:val="22"/>
                <w:szCs w:val="22"/>
                <w:lang w:val="en-US" w:eastAsia="zh-CN" w:bidi="ar-SA"/>
              </w:rPr>
            </w:pPr>
            <w:r>
              <w:rPr>
                <w:rFonts w:hint="default"/>
                <w:sz w:val="22"/>
                <w:szCs w:val="22"/>
              </w:rPr>
              <w:t>高中地理 必修 第一册</w:t>
            </w:r>
          </w:p>
        </w:tc>
        <w:tc>
          <w:tcPr>
            <w:tcW w:w="1062" w:type="dxa"/>
            <w:vAlign w:val="center"/>
          </w:tcPr>
          <w:p>
            <w:pPr>
              <w:jc w:val="center"/>
              <w:rPr>
                <w:rFonts w:hint="default" w:ascii="Times New Roman" w:hAnsi="Times New Roman" w:eastAsia="黑体" w:cs="Times New Roman"/>
                <w:sz w:val="22"/>
                <w:szCs w:val="22"/>
                <w:lang w:val="en-US" w:eastAsia="zh-CN" w:bidi="ar-SA"/>
              </w:rPr>
            </w:pPr>
            <w:r>
              <w:rPr>
                <w:rFonts w:hint="default"/>
                <w:sz w:val="22"/>
                <w:szCs w:val="22"/>
              </w:rPr>
              <w:t>湘 教</w:t>
            </w:r>
          </w:p>
        </w:tc>
        <w:tc>
          <w:tcPr>
            <w:tcW w:w="1050" w:type="dxa"/>
            <w:vAlign w:val="center"/>
          </w:tcPr>
          <w:p>
            <w:pPr>
              <w:jc w:val="center"/>
              <w:rPr>
                <w:rFonts w:ascii="Times New Roman" w:hAnsi="Times New Roman" w:eastAsia="黑体" w:cs="Times New Roman"/>
                <w:sz w:val="22"/>
                <w:szCs w:val="22"/>
                <w:lang w:val="en-US" w:eastAsia="zh-CN" w:bidi="ar-SA"/>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ascii="Times New Roman" w:hAnsi="Times New Roman" w:eastAsia="黑体" w:cs="Times New Roman"/>
                <w:sz w:val="22"/>
                <w:szCs w:val="22"/>
                <w:lang w:val="en-US" w:eastAsia="zh-CN" w:bidi="ar-SA"/>
              </w:rPr>
            </w:pPr>
            <w:r>
              <w:rPr>
                <w:rFonts w:hint="default" w:eastAsia="黑体"/>
                <w:sz w:val="22"/>
                <w:szCs w:val="22"/>
              </w:rPr>
              <w:t>10.83</w:t>
            </w:r>
          </w:p>
        </w:tc>
        <w:tc>
          <w:tcPr>
            <w:tcW w:w="1727" w:type="dxa"/>
            <w:vMerge w:val="restart"/>
            <w:vAlign w:val="center"/>
          </w:tcPr>
          <w:p>
            <w:pPr>
              <w:jc w:val="center"/>
              <w:rPr>
                <w:rFonts w:eastAsia="黑体"/>
                <w:sz w:val="22"/>
                <w:szCs w:val="22"/>
              </w:rPr>
            </w:pPr>
            <w:r>
              <w:rPr>
                <w:rFonts w:hint="eastAsia"/>
                <w:sz w:val="22"/>
                <w:szCs w:val="22"/>
                <w:lang w:val="en-US" w:eastAsia="zh-CN"/>
              </w:rPr>
              <w:t>可选光盘5元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jc w:val="left"/>
              <w:rPr>
                <w:rFonts w:hint="default" w:eastAsia="黑体"/>
                <w:sz w:val="22"/>
                <w:szCs w:val="22"/>
              </w:rPr>
            </w:pPr>
            <w:r>
              <w:rPr>
                <w:rFonts w:hint="default"/>
                <w:sz w:val="22"/>
                <w:szCs w:val="22"/>
              </w:rPr>
              <w:t>高中地理 必修 第</w:t>
            </w:r>
            <w:r>
              <w:rPr>
                <w:rFonts w:hint="eastAsia"/>
                <w:sz w:val="22"/>
                <w:szCs w:val="22"/>
                <w:lang w:eastAsia="zh-CN"/>
              </w:rPr>
              <w:t>二</w:t>
            </w:r>
            <w:r>
              <w:rPr>
                <w:rFonts w:hint="default"/>
                <w:sz w:val="22"/>
                <w:szCs w:val="22"/>
              </w:rPr>
              <w:t>册</w:t>
            </w:r>
          </w:p>
        </w:tc>
        <w:tc>
          <w:tcPr>
            <w:tcW w:w="1062" w:type="dxa"/>
            <w:vAlign w:val="center"/>
          </w:tcPr>
          <w:p>
            <w:pPr>
              <w:jc w:val="center"/>
              <w:rPr>
                <w:rFonts w:hint="default"/>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10.83</w:t>
            </w:r>
          </w:p>
        </w:tc>
        <w:tc>
          <w:tcPr>
            <w:tcW w:w="1727" w:type="dxa"/>
            <w:vMerge w:val="continue"/>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z w:val="22"/>
                <w:szCs w:val="22"/>
              </w:rPr>
              <w:t>高中地理 选择性必修1 自然地理基础</w:t>
            </w:r>
          </w:p>
        </w:tc>
        <w:tc>
          <w:tcPr>
            <w:tcW w:w="1062" w:type="dxa"/>
            <w:vAlign w:val="center"/>
          </w:tcPr>
          <w:p>
            <w:pPr>
              <w:jc w:val="center"/>
              <w:rPr>
                <w:rFonts w:eastAsia="黑体"/>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9.99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eastAsia="黑体"/>
                <w:sz w:val="22"/>
                <w:szCs w:val="22"/>
              </w:rPr>
            </w:pPr>
            <w:r>
              <w:rPr>
                <w:rFonts w:hint="default"/>
                <w:sz w:val="22"/>
                <w:szCs w:val="22"/>
              </w:rPr>
              <w:t>高中地理 选择性必修2 区域发展</w:t>
            </w:r>
          </w:p>
        </w:tc>
        <w:tc>
          <w:tcPr>
            <w:tcW w:w="1062" w:type="dxa"/>
            <w:vAlign w:val="center"/>
          </w:tcPr>
          <w:p>
            <w:pPr>
              <w:jc w:val="center"/>
              <w:rPr>
                <w:rFonts w:eastAsia="黑体"/>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9.71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z w:val="22"/>
                <w:szCs w:val="22"/>
              </w:rPr>
            </w:pPr>
            <w:r>
              <w:rPr>
                <w:rFonts w:hint="default"/>
                <w:spacing w:val="-8"/>
                <w:sz w:val="22"/>
                <w:szCs w:val="22"/>
              </w:rPr>
              <w:t>高中地理 选择性必修3 资源、环境与国家安全</w:t>
            </w:r>
          </w:p>
        </w:tc>
        <w:tc>
          <w:tcPr>
            <w:tcW w:w="1062" w:type="dxa"/>
            <w:vAlign w:val="center"/>
          </w:tcPr>
          <w:p>
            <w:pPr>
              <w:jc w:val="center"/>
              <w:rPr>
                <w:rFonts w:eastAsia="黑体"/>
                <w:sz w:val="22"/>
                <w:szCs w:val="22"/>
              </w:rPr>
            </w:pPr>
            <w:r>
              <w:rPr>
                <w:rFonts w:hint="default"/>
                <w:sz w:val="22"/>
                <w:szCs w:val="22"/>
              </w:rPr>
              <w:t>湘 教</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9.99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eastAsia="黑体"/>
                <w:spacing w:val="-8"/>
                <w:sz w:val="22"/>
                <w:szCs w:val="22"/>
              </w:rPr>
            </w:pPr>
            <w:r>
              <w:rPr>
                <w:rFonts w:hint="default"/>
                <w:sz w:val="22"/>
                <w:szCs w:val="22"/>
              </w:rPr>
              <w:t xml:space="preserve">高中地理图册 必修 第一册 </w:t>
            </w:r>
          </w:p>
        </w:tc>
        <w:tc>
          <w:tcPr>
            <w:tcW w:w="1062" w:type="dxa"/>
            <w:vAlign w:val="center"/>
          </w:tcPr>
          <w:p>
            <w:pPr>
              <w:jc w:val="center"/>
              <w:rPr>
                <w:rFonts w:eastAsia="黑体"/>
                <w:sz w:val="22"/>
                <w:szCs w:val="22"/>
              </w:rPr>
            </w:pPr>
            <w:r>
              <w:rPr>
                <w:rFonts w:hint="default"/>
                <w:sz w:val="22"/>
                <w:szCs w:val="22"/>
              </w:rPr>
              <w:t>星 球</w:t>
            </w:r>
          </w:p>
        </w:tc>
        <w:tc>
          <w:tcPr>
            <w:tcW w:w="1050" w:type="dxa"/>
            <w:vAlign w:val="center"/>
          </w:tcPr>
          <w:p>
            <w:pPr>
              <w:jc w:val="center"/>
              <w:rPr>
                <w:rFonts w:eastAsia="黑体"/>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 xml:space="preserve">高中地理图册 必修 第二册 </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pacing w:val="-6"/>
                <w:sz w:val="22"/>
                <w:szCs w:val="22"/>
              </w:rPr>
              <w:t>高中地理图册 选择性必修1 自然地理基础</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6"/>
                <w:sz w:val="22"/>
                <w:szCs w:val="22"/>
              </w:rPr>
            </w:pPr>
            <w:r>
              <w:rPr>
                <w:rFonts w:hint="default"/>
                <w:sz w:val="22"/>
                <w:szCs w:val="22"/>
              </w:rPr>
              <w:t>高中地理图册 选择性必修2 区域发展</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高中地理图册 选择性必修3 资源、环境与国家安全</w:t>
            </w:r>
          </w:p>
        </w:tc>
        <w:tc>
          <w:tcPr>
            <w:tcW w:w="1062" w:type="dxa"/>
            <w:vAlign w:val="center"/>
          </w:tcPr>
          <w:p>
            <w:pPr>
              <w:jc w:val="center"/>
              <w:rPr>
                <w:rFonts w:hint="default"/>
                <w:sz w:val="22"/>
                <w:szCs w:val="22"/>
              </w:rPr>
            </w:pPr>
            <w:r>
              <w:rPr>
                <w:rFonts w:hint="default"/>
                <w:sz w:val="22"/>
                <w:szCs w:val="22"/>
              </w:rPr>
              <w:t>星 球</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eastAsia="黑体"/>
                <w:sz w:val="22"/>
                <w:szCs w:val="22"/>
              </w:rPr>
            </w:pPr>
            <w:r>
              <w:rPr>
                <w:rFonts w:hint="default" w:eastAsia="黑体"/>
                <w:sz w:val="22"/>
                <w:szCs w:val="22"/>
              </w:rPr>
              <w:t>5.31</w:t>
            </w:r>
          </w:p>
        </w:tc>
        <w:tc>
          <w:tcPr>
            <w:tcW w:w="1727" w:type="dxa"/>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生物</w:t>
            </w:r>
          </w:p>
        </w:tc>
        <w:tc>
          <w:tcPr>
            <w:tcW w:w="4020" w:type="dxa"/>
            <w:vAlign w:val="center"/>
          </w:tcPr>
          <w:p>
            <w:pPr>
              <w:jc w:val="left"/>
              <w:rPr>
                <w:rFonts w:hint="default" w:ascii="Times New Roman" w:hAnsi="Times New Roman" w:eastAsia="宋体" w:cs="Times New Roman"/>
                <w:sz w:val="22"/>
                <w:szCs w:val="22"/>
                <w:lang w:val="en-US" w:eastAsia="zh-CN" w:bidi="ar-SA"/>
              </w:rPr>
            </w:pPr>
            <w:r>
              <w:rPr>
                <w:rFonts w:hint="default"/>
                <w:sz w:val="22"/>
                <w:szCs w:val="22"/>
              </w:rPr>
              <w:t>高中生物学 必修1 分子与细胞</w:t>
            </w:r>
          </w:p>
        </w:tc>
        <w:tc>
          <w:tcPr>
            <w:tcW w:w="1062"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人 教</w:t>
            </w:r>
          </w:p>
        </w:tc>
        <w:tc>
          <w:tcPr>
            <w:tcW w:w="1050"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1-3年级</w:t>
            </w:r>
          </w:p>
        </w:tc>
        <w:tc>
          <w:tcPr>
            <w:tcW w:w="855" w:type="dxa"/>
            <w:vAlign w:val="center"/>
          </w:tcPr>
          <w:p>
            <w:pPr>
              <w:jc w:val="center"/>
              <w:rPr>
                <w:rFonts w:hint="default" w:ascii="Times New Roman" w:hAnsi="Times New Roman" w:eastAsia="黑体" w:cs="Times New Roman"/>
                <w:sz w:val="22"/>
                <w:szCs w:val="22"/>
                <w:lang w:val="en-US" w:eastAsia="zh-CN" w:bidi="ar-SA"/>
              </w:rPr>
            </w:pPr>
            <w:r>
              <w:rPr>
                <w:rFonts w:hint="default" w:eastAsia="黑体"/>
                <w:sz w:val="22"/>
                <w:szCs w:val="22"/>
              </w:rPr>
              <w:t>11.31</w:t>
            </w:r>
          </w:p>
        </w:tc>
        <w:tc>
          <w:tcPr>
            <w:tcW w:w="1727" w:type="dxa"/>
            <w:vMerge w:val="restart"/>
            <w:vAlign w:val="center"/>
          </w:tcPr>
          <w:p>
            <w:pPr>
              <w:jc w:val="center"/>
              <w:rPr>
                <w:rFonts w:eastAsia="黑体"/>
                <w:sz w:val="22"/>
                <w:szCs w:val="22"/>
              </w:rPr>
            </w:pPr>
            <w:r>
              <w:rPr>
                <w:rFonts w:hint="eastAsia"/>
                <w:sz w:val="22"/>
                <w:szCs w:val="22"/>
                <w:lang w:val="en-US" w:eastAsia="zh-CN"/>
              </w:rPr>
              <w:t>可选光盘5元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rPr>
                <w:rFonts w:hint="default" w:eastAsia="黑体"/>
                <w:sz w:val="22"/>
                <w:szCs w:val="22"/>
              </w:rPr>
            </w:pPr>
            <w:r>
              <w:rPr>
                <w:rFonts w:hint="default"/>
                <w:sz w:val="22"/>
                <w:szCs w:val="22"/>
              </w:rPr>
              <w:t>高中生物学 必修2 遗传与进化</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10.75</w:t>
            </w:r>
          </w:p>
        </w:tc>
        <w:tc>
          <w:tcPr>
            <w:tcW w:w="1727" w:type="dxa"/>
            <w:vMerge w:val="continue"/>
            <w:vAlign w:val="center"/>
          </w:tcPr>
          <w:p>
            <w:pPr>
              <w:jc w:val="center"/>
              <w:rPr>
                <w:rFonts w:eastAsia="黑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eastAsia="黑体"/>
                <w:sz w:val="22"/>
                <w:szCs w:val="22"/>
              </w:rPr>
            </w:pPr>
            <w:r>
              <w:rPr>
                <w:rFonts w:hint="default"/>
                <w:sz w:val="22"/>
                <w:szCs w:val="22"/>
              </w:rPr>
              <w:t>高中生物学 选择性必修1 稳态与调节</w:t>
            </w:r>
          </w:p>
        </w:tc>
        <w:tc>
          <w:tcPr>
            <w:tcW w:w="1062" w:type="dxa"/>
            <w:vAlign w:val="center"/>
          </w:tcPr>
          <w:p>
            <w:pPr>
              <w:jc w:val="center"/>
              <w:rPr>
                <w:rFonts w:eastAsia="黑体"/>
                <w:sz w:val="22"/>
                <w:szCs w:val="22"/>
              </w:rPr>
            </w:pPr>
            <w:r>
              <w:rPr>
                <w:rFonts w:hint="default"/>
                <w:sz w:val="22"/>
                <w:szCs w:val="22"/>
              </w:rPr>
              <w:t>人 教</w:t>
            </w:r>
          </w:p>
        </w:tc>
        <w:tc>
          <w:tcPr>
            <w:tcW w:w="1050" w:type="dxa"/>
            <w:vAlign w:val="center"/>
          </w:tcPr>
          <w:p>
            <w:pPr>
              <w:jc w:val="center"/>
              <w:rPr>
                <w:rFonts w:eastAsia="黑体"/>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9.65</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z w:val="22"/>
                <w:szCs w:val="22"/>
              </w:rPr>
              <w:t>高中生物学 选择性必修2 生物与环境</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9.91</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rPr>
                <w:rFonts w:hint="default"/>
                <w:sz w:val="22"/>
                <w:szCs w:val="22"/>
              </w:rPr>
            </w:pPr>
            <w:r>
              <w:rPr>
                <w:rFonts w:hint="default"/>
                <w:spacing w:val="-6"/>
                <w:sz w:val="22"/>
                <w:szCs w:val="22"/>
              </w:rPr>
              <w:t>高中生物学 选择性必修3 生物技术与工程</w:t>
            </w:r>
          </w:p>
        </w:tc>
        <w:tc>
          <w:tcPr>
            <w:tcW w:w="1062" w:type="dxa"/>
            <w:vAlign w:val="center"/>
          </w:tcPr>
          <w:p>
            <w:pPr>
              <w:jc w:val="center"/>
              <w:rPr>
                <w:rFonts w:hint="default"/>
                <w:sz w:val="22"/>
                <w:szCs w:val="22"/>
              </w:rPr>
            </w:pPr>
            <w:r>
              <w:rPr>
                <w:rFonts w:hint="default"/>
                <w:sz w:val="22"/>
                <w:szCs w:val="22"/>
              </w:rPr>
              <w:t>人 教</w:t>
            </w:r>
          </w:p>
        </w:tc>
        <w:tc>
          <w:tcPr>
            <w:tcW w:w="1050" w:type="dxa"/>
            <w:vAlign w:val="center"/>
          </w:tcPr>
          <w:p>
            <w:pPr>
              <w:jc w:val="center"/>
              <w:rPr>
                <w:rFonts w:hint="default"/>
                <w:sz w:val="22"/>
                <w:szCs w:val="22"/>
              </w:rPr>
            </w:pPr>
            <w:r>
              <w:rPr>
                <w:rFonts w:hint="default"/>
                <w:sz w:val="22"/>
                <w:szCs w:val="22"/>
              </w:rPr>
              <w:t>1-3年级</w:t>
            </w:r>
          </w:p>
        </w:tc>
        <w:tc>
          <w:tcPr>
            <w:tcW w:w="855" w:type="dxa"/>
            <w:vAlign w:val="center"/>
          </w:tcPr>
          <w:p>
            <w:pPr>
              <w:jc w:val="center"/>
              <w:rPr>
                <w:rFonts w:hint="default" w:eastAsia="黑体"/>
                <w:sz w:val="22"/>
                <w:szCs w:val="22"/>
              </w:rPr>
            </w:pPr>
            <w:r>
              <w:rPr>
                <w:rFonts w:hint="default" w:eastAsia="黑体"/>
                <w:sz w:val="22"/>
                <w:szCs w:val="22"/>
              </w:rPr>
              <w:t>10.19</w:t>
            </w:r>
          </w:p>
        </w:tc>
        <w:tc>
          <w:tcPr>
            <w:tcW w:w="1727"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信息技术</w:t>
            </w:r>
          </w:p>
        </w:tc>
        <w:tc>
          <w:tcPr>
            <w:tcW w:w="4020" w:type="dxa"/>
            <w:vAlign w:val="center"/>
          </w:tcPr>
          <w:p>
            <w:pPr>
              <w:jc w:val="left"/>
              <w:rPr>
                <w:rFonts w:hint="default" w:ascii="Times New Roman" w:hAnsi="Times New Roman" w:eastAsia="宋体" w:cs="Times New Roman"/>
                <w:spacing w:val="-6"/>
                <w:sz w:val="22"/>
                <w:szCs w:val="22"/>
                <w:lang w:val="en-US" w:eastAsia="zh-CN" w:bidi="ar-SA"/>
              </w:rPr>
            </w:pPr>
            <w:r>
              <w:rPr>
                <w:rFonts w:hint="default"/>
                <w:sz w:val="22"/>
                <w:szCs w:val="22"/>
              </w:rPr>
              <w:t>高中信息技术 必修1 数据与计算</w:t>
            </w:r>
          </w:p>
        </w:tc>
        <w:tc>
          <w:tcPr>
            <w:tcW w:w="1062" w:type="dxa"/>
            <w:vAlign w:val="center"/>
          </w:tcPr>
          <w:p>
            <w:pPr>
              <w:rPr>
                <w:rFonts w:hint="default" w:ascii="Times New Roman" w:hAnsi="Times New Roman" w:eastAsia="宋体" w:cs="Times New Roman"/>
                <w:sz w:val="22"/>
                <w:szCs w:val="22"/>
                <w:lang w:val="en-US" w:eastAsia="zh-CN" w:bidi="ar-SA"/>
              </w:rPr>
            </w:pPr>
            <w:r>
              <w:rPr>
                <w:rFonts w:hint="default"/>
                <w:sz w:val="22"/>
                <w:szCs w:val="22"/>
              </w:rPr>
              <w:t>教育科学</w:t>
            </w:r>
          </w:p>
        </w:tc>
        <w:tc>
          <w:tcPr>
            <w:tcW w:w="1050" w:type="dxa"/>
            <w:vAlign w:val="center"/>
          </w:tcPr>
          <w:p>
            <w:pPr>
              <w:jc w:val="center"/>
              <w:rPr>
                <w:rFonts w:hint="default" w:ascii="Times New Roman" w:hAnsi="Times New Roman" w:eastAsia="宋体" w:cs="Times New Roman"/>
                <w:sz w:val="22"/>
                <w:szCs w:val="22"/>
                <w:lang w:val="en-US" w:eastAsia="zh-CN" w:bidi="ar-SA"/>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ascii="Times New Roman" w:hAnsi="Times New Roman" w:eastAsia="黑体" w:cs="Times New Roman"/>
                <w:sz w:val="22"/>
                <w:szCs w:val="22"/>
                <w:lang w:val="en-US" w:eastAsia="zh-CN" w:bidi="ar-SA"/>
              </w:rPr>
            </w:pPr>
            <w:r>
              <w:rPr>
                <w:rFonts w:hint="default"/>
                <w:sz w:val="22"/>
                <w:szCs w:val="22"/>
              </w:rPr>
              <w:t>11.31</w:t>
            </w:r>
          </w:p>
        </w:tc>
        <w:tc>
          <w:tcPr>
            <w:tcW w:w="1727" w:type="dxa"/>
            <w:vMerge w:val="restart"/>
            <w:vAlign w:val="center"/>
          </w:tcPr>
          <w:p>
            <w:pPr>
              <w:jc w:val="center"/>
              <w:rPr>
                <w:rFonts w:hint="default" w:eastAsia="宋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widowControl/>
              <w:jc w:val="left"/>
              <w:rPr>
                <w:rFonts w:hint="default"/>
                <w:sz w:val="22"/>
                <w:szCs w:val="22"/>
              </w:rPr>
            </w:pPr>
            <w:r>
              <w:rPr>
                <w:rFonts w:hint="default"/>
                <w:kern w:val="0"/>
                <w:sz w:val="22"/>
                <w:szCs w:val="22"/>
              </w:rPr>
              <w:t>高中信息技术 必修2 信息系统与社会</w:t>
            </w:r>
          </w:p>
        </w:tc>
        <w:tc>
          <w:tcPr>
            <w:tcW w:w="1062" w:type="dxa"/>
            <w:vAlign w:val="center"/>
          </w:tcPr>
          <w:p>
            <w:pPr>
              <w:rPr>
                <w:rFonts w:hint="default"/>
                <w:sz w:val="22"/>
                <w:szCs w:val="22"/>
              </w:rPr>
            </w:pPr>
            <w:r>
              <w:rPr>
                <w:rFonts w:hint="default"/>
                <w:kern w:val="0"/>
                <w:sz w:val="22"/>
                <w:szCs w:val="22"/>
              </w:rPr>
              <w:t>教育科学</w:t>
            </w:r>
          </w:p>
        </w:tc>
        <w:tc>
          <w:tcPr>
            <w:tcW w:w="1050" w:type="dxa"/>
            <w:vAlign w:val="center"/>
          </w:tcPr>
          <w:p>
            <w:pPr>
              <w:widowControl/>
              <w:jc w:val="center"/>
              <w:rPr>
                <w:sz w:val="22"/>
                <w:szCs w:val="22"/>
              </w:rPr>
            </w:pPr>
            <w:r>
              <w:rPr>
                <w:kern w:val="0"/>
                <w:sz w:val="22"/>
                <w:szCs w:val="22"/>
              </w:rPr>
              <w:t>1</w:t>
            </w:r>
            <w:r>
              <w:rPr>
                <w:rFonts w:hint="default"/>
                <w:kern w:val="0"/>
                <w:sz w:val="22"/>
                <w:szCs w:val="22"/>
              </w:rPr>
              <w:t>-3</w:t>
            </w:r>
            <w:r>
              <w:rPr>
                <w:kern w:val="0"/>
                <w:sz w:val="22"/>
                <w:szCs w:val="22"/>
              </w:rPr>
              <w:t>年级</w:t>
            </w:r>
          </w:p>
        </w:tc>
        <w:tc>
          <w:tcPr>
            <w:tcW w:w="855" w:type="dxa"/>
            <w:vAlign w:val="center"/>
          </w:tcPr>
          <w:p>
            <w:pPr>
              <w:widowControl/>
              <w:jc w:val="center"/>
              <w:rPr>
                <w:rFonts w:hint="default"/>
                <w:sz w:val="22"/>
                <w:szCs w:val="22"/>
              </w:rPr>
            </w:pPr>
            <w:r>
              <w:rPr>
                <w:rFonts w:hint="default"/>
                <w:kern w:val="0"/>
                <w:sz w:val="22"/>
                <w:szCs w:val="22"/>
              </w:rPr>
              <w:t>13.27</w:t>
            </w:r>
          </w:p>
        </w:tc>
        <w:tc>
          <w:tcPr>
            <w:tcW w:w="1727" w:type="dxa"/>
            <w:vMerge w:val="continue"/>
            <w:vAlign w:val="center"/>
          </w:tcPr>
          <w:p>
            <w:pPr>
              <w:jc w:val="center"/>
              <w:rPr>
                <w:rFonts w:hint="default" w:eastAsia="宋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sz w:val="22"/>
                <w:szCs w:val="22"/>
                <w:lang w:eastAsia="zh-CN"/>
              </w:rPr>
            </w:pPr>
          </w:p>
        </w:tc>
        <w:tc>
          <w:tcPr>
            <w:tcW w:w="4020" w:type="dxa"/>
            <w:vAlign w:val="center"/>
          </w:tcPr>
          <w:p>
            <w:pPr>
              <w:widowControl/>
              <w:jc w:val="left"/>
              <w:rPr>
                <w:rFonts w:hint="eastAsia" w:eastAsia="宋体"/>
                <w:kern w:val="0"/>
                <w:sz w:val="22"/>
                <w:szCs w:val="22"/>
                <w:lang w:eastAsia="zh-CN"/>
              </w:rPr>
            </w:pPr>
            <w:r>
              <w:rPr>
                <w:rFonts w:hint="default"/>
                <w:sz w:val="22"/>
                <w:szCs w:val="22"/>
              </w:rPr>
              <w:t xml:space="preserve">高中信息技术 </w:t>
            </w:r>
            <w:r>
              <w:rPr>
                <w:rFonts w:hint="eastAsia"/>
                <w:sz w:val="22"/>
                <w:szCs w:val="22"/>
                <w:lang w:eastAsia="zh-CN"/>
              </w:rPr>
              <w:t>选择性</w:t>
            </w:r>
            <w:r>
              <w:rPr>
                <w:rFonts w:hint="default"/>
                <w:sz w:val="22"/>
                <w:szCs w:val="22"/>
              </w:rPr>
              <w:t>必修1 数据与</w:t>
            </w:r>
            <w:r>
              <w:rPr>
                <w:rFonts w:hint="eastAsia"/>
                <w:sz w:val="22"/>
                <w:szCs w:val="22"/>
                <w:lang w:eastAsia="zh-CN"/>
              </w:rPr>
              <w:t>数据结构</w:t>
            </w:r>
          </w:p>
        </w:tc>
        <w:tc>
          <w:tcPr>
            <w:tcW w:w="1062" w:type="dxa"/>
            <w:vAlign w:val="center"/>
          </w:tcPr>
          <w:p>
            <w:r>
              <w:rPr>
                <w:rFonts w:hint="default"/>
                <w:kern w:val="0"/>
                <w:sz w:val="22"/>
                <w:szCs w:val="22"/>
              </w:rPr>
              <w:t>教育</w:t>
            </w:r>
          </w:p>
          <w:p>
            <w:pPr>
              <w:widowControl/>
              <w:ind w:left="-105" w:leftChars="-50" w:right="-105" w:rightChars="-50"/>
              <w:jc w:val="center"/>
              <w:rPr>
                <w:rFonts w:hint="default" w:ascii="Times New Roman" w:hAnsi="Times New Roman" w:eastAsia="宋体" w:cs="Times New Roman"/>
                <w:sz w:val="22"/>
                <w:szCs w:val="22"/>
                <w:lang w:val="en-US" w:eastAsia="zh-CN" w:bidi="ar-SA"/>
              </w:rPr>
            </w:pPr>
            <w:r>
              <w:rPr>
                <w:rFonts w:hint="default"/>
                <w:kern w:val="0"/>
                <w:sz w:val="22"/>
                <w:szCs w:val="22"/>
              </w:rPr>
              <w:t>科学</w:t>
            </w:r>
          </w:p>
        </w:tc>
        <w:tc>
          <w:tcPr>
            <w:tcW w:w="1050" w:type="dxa"/>
            <w:vAlign w:val="center"/>
          </w:tcPr>
          <w:p>
            <w:pPr>
              <w:widowControl/>
              <w:jc w:val="center"/>
              <w:rPr>
                <w:rFonts w:ascii="Times New Roman" w:hAnsi="Times New Roman" w:eastAsia="宋体" w:cs="Times New Roman"/>
                <w:sz w:val="22"/>
                <w:szCs w:val="22"/>
                <w:lang w:val="en-US" w:eastAsia="zh-CN" w:bidi="ar-SA"/>
              </w:rPr>
            </w:pPr>
            <w:r>
              <w:rPr>
                <w:kern w:val="0"/>
                <w:sz w:val="22"/>
                <w:szCs w:val="22"/>
              </w:rPr>
              <w:t>1</w:t>
            </w:r>
            <w:r>
              <w:rPr>
                <w:rFonts w:hint="default"/>
                <w:kern w:val="0"/>
                <w:sz w:val="22"/>
                <w:szCs w:val="22"/>
              </w:rPr>
              <w:t>-3</w:t>
            </w:r>
            <w:r>
              <w:rPr>
                <w:kern w:val="0"/>
                <w:sz w:val="22"/>
                <w:szCs w:val="22"/>
              </w:rPr>
              <w:t>年级</w:t>
            </w:r>
          </w:p>
        </w:tc>
        <w:tc>
          <w:tcPr>
            <w:tcW w:w="855" w:type="dxa"/>
            <w:vAlign w:val="center"/>
          </w:tcPr>
          <w:p>
            <w:pPr>
              <w:widowControl/>
              <w:jc w:val="center"/>
              <w:rPr>
                <w:rFonts w:hint="default" w:ascii="Times New Roman" w:hAnsi="Times New Roman" w:eastAsia="宋体" w:cs="Times New Roman"/>
                <w:sz w:val="22"/>
                <w:szCs w:val="22"/>
                <w:lang w:val="en-US" w:eastAsia="zh-CN" w:bidi="ar-SA"/>
              </w:rPr>
            </w:pPr>
            <w:r>
              <w:rPr>
                <w:rFonts w:hint="default"/>
                <w:kern w:val="0"/>
                <w:sz w:val="22"/>
                <w:szCs w:val="22"/>
              </w:rPr>
              <w:t>13.</w:t>
            </w:r>
            <w:r>
              <w:rPr>
                <w:rFonts w:hint="eastAsia"/>
                <w:kern w:val="0"/>
                <w:sz w:val="22"/>
                <w:szCs w:val="22"/>
                <w:lang w:val="en-US" w:eastAsia="zh-CN"/>
              </w:rPr>
              <w:t>55</w:t>
            </w:r>
          </w:p>
        </w:tc>
        <w:tc>
          <w:tcPr>
            <w:tcW w:w="1727" w:type="dxa"/>
            <w:vAlign w:val="center"/>
          </w:tcPr>
          <w:p>
            <w:pPr>
              <w:jc w:val="center"/>
              <w:rPr>
                <w:rFonts w:hint="default" w:eastAsia="宋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ascii="Times New Roman" w:hAnsi="Times New Roman" w:eastAsia="宋体" w:cs="Times New Roman"/>
                <w:kern w:val="0"/>
                <w:sz w:val="22"/>
                <w:szCs w:val="22"/>
                <w:lang w:val="en-US" w:eastAsia="zh-CN" w:bidi="ar-SA"/>
              </w:rPr>
            </w:pPr>
            <w:r>
              <w:rPr>
                <w:rFonts w:hint="default"/>
                <w:sz w:val="22"/>
                <w:szCs w:val="22"/>
              </w:rPr>
              <w:t>高中信息技术 选择性必修2 网络基础</w:t>
            </w:r>
          </w:p>
        </w:tc>
        <w:tc>
          <w:tcPr>
            <w:tcW w:w="1062" w:type="dxa"/>
            <w:vAlign w:val="center"/>
          </w:tcPr>
          <w:p>
            <w:r>
              <w:rPr>
                <w:rFonts w:hint="default"/>
                <w:sz w:val="22"/>
                <w:szCs w:val="22"/>
              </w:rPr>
              <w:t>教育</w:t>
            </w:r>
          </w:p>
          <w:p>
            <w:pPr>
              <w:ind w:left="-220" w:leftChars="-105" w:right="-105" w:firstLine="0"/>
              <w:jc w:val="center"/>
              <w:rPr>
                <w:rFonts w:hint="default" w:ascii="Times New Roman" w:hAnsi="Times New Roman" w:eastAsia="宋体" w:cs="Times New Roman"/>
                <w:kern w:val="0"/>
                <w:sz w:val="22"/>
                <w:szCs w:val="22"/>
                <w:lang w:val="en-US" w:eastAsia="zh-CN" w:bidi="ar-SA"/>
              </w:rPr>
            </w:pPr>
            <w:r>
              <w:rPr>
                <w:rFonts w:hint="default"/>
                <w:sz w:val="22"/>
                <w:szCs w:val="22"/>
              </w:rPr>
              <w:t>科学</w:t>
            </w:r>
          </w:p>
        </w:tc>
        <w:tc>
          <w:tcPr>
            <w:tcW w:w="1050" w:type="dxa"/>
            <w:vAlign w:val="center"/>
          </w:tcPr>
          <w:p>
            <w:pPr>
              <w:jc w:val="center"/>
              <w:rPr>
                <w:rFonts w:ascii="Times New Roman" w:hAnsi="Times New Roman" w:eastAsia="宋体" w:cs="Times New Roman"/>
                <w:kern w:val="0"/>
                <w:sz w:val="22"/>
                <w:szCs w:val="22"/>
                <w:lang w:val="en-US" w:eastAsia="zh-CN" w:bidi="ar-SA"/>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ascii="Times New Roman" w:hAnsi="Times New Roman" w:eastAsia="宋体" w:cs="Times New Roman"/>
                <w:kern w:val="0"/>
                <w:sz w:val="22"/>
                <w:szCs w:val="22"/>
                <w:lang w:val="en-US" w:eastAsia="zh-CN" w:bidi="ar-SA"/>
              </w:rPr>
            </w:pPr>
            <w:r>
              <w:rPr>
                <w:rFonts w:hint="default"/>
                <w:sz w:val="22"/>
                <w:szCs w:val="22"/>
              </w:rPr>
              <w:t>11.31</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信息技术</w:t>
            </w:r>
          </w:p>
        </w:tc>
        <w:tc>
          <w:tcPr>
            <w:tcW w:w="4020" w:type="dxa"/>
            <w:vAlign w:val="center"/>
          </w:tcPr>
          <w:p>
            <w:pPr>
              <w:jc w:val="left"/>
              <w:rPr>
                <w:rFonts w:hint="default"/>
                <w:sz w:val="22"/>
                <w:szCs w:val="22"/>
              </w:rPr>
            </w:pPr>
            <w:r>
              <w:rPr>
                <w:rFonts w:hint="default"/>
                <w:spacing w:val="-4"/>
                <w:sz w:val="22"/>
                <w:szCs w:val="22"/>
              </w:rPr>
              <w:t>高中信息技术 选择性必修3 数据管理与分析</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10.75</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4"/>
                <w:sz w:val="22"/>
                <w:szCs w:val="22"/>
              </w:rPr>
            </w:pPr>
            <w:r>
              <w:rPr>
                <w:rFonts w:hint="default"/>
                <w:spacing w:val="-6"/>
                <w:sz w:val="22"/>
                <w:szCs w:val="22"/>
              </w:rPr>
              <w:t>高中信息技术 选择性必修4 人工智能初步</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11.31</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6"/>
                <w:sz w:val="22"/>
                <w:szCs w:val="22"/>
              </w:rPr>
            </w:pPr>
            <w:r>
              <w:rPr>
                <w:rFonts w:hint="default"/>
                <w:spacing w:val="-4"/>
                <w:sz w:val="22"/>
                <w:szCs w:val="22"/>
              </w:rPr>
              <w:t>高中信息技术 选择性必修5 三维设计与创意</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10.47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4"/>
                <w:sz w:val="22"/>
                <w:szCs w:val="22"/>
              </w:rPr>
            </w:pPr>
            <w:r>
              <w:rPr>
                <w:rFonts w:hint="default"/>
                <w:spacing w:val="-8"/>
                <w:sz w:val="22"/>
                <w:szCs w:val="22"/>
              </w:rPr>
              <w:t>高中信息技术 选择性必修6 开源硬件项目设计</w:t>
            </w:r>
          </w:p>
        </w:tc>
        <w:tc>
          <w:tcPr>
            <w:tcW w:w="1062" w:type="dxa"/>
            <w:vAlign w:val="center"/>
          </w:tcPr>
          <w:p>
            <w:r>
              <w:rPr>
                <w:rFonts w:hint="default"/>
                <w:sz w:val="22"/>
                <w:szCs w:val="22"/>
              </w:rPr>
              <w:t>教育</w:t>
            </w:r>
          </w:p>
          <w:p>
            <w:pPr>
              <w:ind w:left="-220" w:leftChars="-105" w:right="-105" w:firstLine="0"/>
              <w:jc w:val="center"/>
              <w:rPr>
                <w:rFonts w:hint="default"/>
                <w:sz w:val="22"/>
                <w:szCs w:val="22"/>
              </w:rPr>
            </w:pPr>
            <w:r>
              <w:rPr>
                <w:rFonts w:hint="default"/>
                <w:sz w:val="22"/>
                <w:szCs w:val="22"/>
              </w:rPr>
              <w:t>科学</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12.43</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通用技术</w:t>
            </w:r>
          </w:p>
        </w:tc>
        <w:tc>
          <w:tcPr>
            <w:tcW w:w="4020" w:type="dxa"/>
            <w:vAlign w:val="center"/>
          </w:tcPr>
          <w:p>
            <w:pPr>
              <w:jc w:val="left"/>
              <w:rPr>
                <w:rFonts w:hint="default" w:ascii="Times New Roman" w:hAnsi="Times New Roman" w:eastAsia="宋体" w:cs="Times New Roman"/>
                <w:spacing w:val="-8"/>
                <w:sz w:val="22"/>
                <w:szCs w:val="22"/>
                <w:lang w:val="en-US" w:eastAsia="zh-CN" w:bidi="ar-SA"/>
              </w:rPr>
            </w:pPr>
            <w:r>
              <w:rPr>
                <w:rFonts w:hint="default"/>
                <w:sz w:val="22"/>
                <w:szCs w:val="22"/>
              </w:rPr>
              <w:t xml:space="preserve">高中通用技术 必修 技术与设计1 </w:t>
            </w:r>
          </w:p>
        </w:tc>
        <w:tc>
          <w:tcPr>
            <w:tcW w:w="1062" w:type="dxa"/>
            <w:vAlign w:val="center"/>
          </w:tcPr>
          <w:p>
            <w:r>
              <w:rPr>
                <w:rFonts w:hint="default"/>
                <w:sz w:val="22"/>
                <w:szCs w:val="22"/>
              </w:rPr>
              <w:t>广东</w:t>
            </w:r>
          </w:p>
          <w:p>
            <w:pPr>
              <w:ind w:left="-220" w:leftChars="-105" w:right="-105" w:rightChars="0" w:firstLine="0" w:firstLineChars="0"/>
              <w:jc w:val="center"/>
              <w:rPr>
                <w:rFonts w:hint="default" w:ascii="Times New Roman" w:hAnsi="Times New Roman" w:eastAsia="宋体" w:cs="Times New Roman"/>
                <w:sz w:val="22"/>
                <w:szCs w:val="22"/>
                <w:lang w:val="en-US" w:eastAsia="zh-CN" w:bidi="ar-SA"/>
              </w:rPr>
            </w:pPr>
            <w:r>
              <w:rPr>
                <w:rFonts w:hint="default"/>
                <w:sz w:val="22"/>
                <w:szCs w:val="22"/>
              </w:rPr>
              <w:t>科技</w:t>
            </w:r>
          </w:p>
        </w:tc>
        <w:tc>
          <w:tcPr>
            <w:tcW w:w="1050" w:type="dxa"/>
            <w:vAlign w:val="center"/>
          </w:tcPr>
          <w:p>
            <w:pPr>
              <w:jc w:val="center"/>
              <w:rPr>
                <w:rFonts w:ascii="Times New Roman" w:hAnsi="Times New Roman" w:eastAsia="宋体" w:cs="Times New Roman"/>
                <w:sz w:val="22"/>
                <w:szCs w:val="22"/>
                <w:lang w:val="en-US" w:eastAsia="zh-CN" w:bidi="ar-SA"/>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13.12</w:t>
            </w:r>
          </w:p>
        </w:tc>
        <w:tc>
          <w:tcPr>
            <w:tcW w:w="1727" w:type="dxa"/>
            <w:vMerge w:val="restart"/>
            <w:vAlign w:val="center"/>
          </w:tcPr>
          <w:p>
            <w:pPr>
              <w:jc w:val="center"/>
              <w:rPr>
                <w:rFonts w:hint="default" w:eastAsia="宋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jc w:val="left"/>
              <w:rPr>
                <w:rFonts w:hint="default"/>
                <w:sz w:val="22"/>
                <w:szCs w:val="22"/>
              </w:rPr>
            </w:pPr>
            <w:r>
              <w:rPr>
                <w:rFonts w:hint="default"/>
                <w:sz w:val="22"/>
                <w:szCs w:val="22"/>
              </w:rPr>
              <w:t xml:space="preserve">高中通用技术 必修 技术与设计2 </w:t>
            </w:r>
          </w:p>
        </w:tc>
        <w:tc>
          <w:tcPr>
            <w:tcW w:w="1062" w:type="dxa"/>
            <w:vAlign w:val="center"/>
          </w:tcPr>
          <w:p>
            <w:r>
              <w:rPr>
                <w:rFonts w:hint="default"/>
                <w:sz w:val="22"/>
                <w:szCs w:val="22"/>
              </w:rPr>
              <w:t>广东</w:t>
            </w:r>
          </w:p>
          <w:p>
            <w:pPr>
              <w:ind w:left="-220" w:leftChars="-105" w:right="-105" w:firstLine="0"/>
              <w:jc w:val="center"/>
              <w:rPr>
                <w:rFonts w:hint="default"/>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12.04</w:t>
            </w:r>
          </w:p>
        </w:tc>
        <w:tc>
          <w:tcPr>
            <w:tcW w:w="1727" w:type="dxa"/>
            <w:vMerge w:val="continue"/>
            <w:vAlign w:val="center"/>
          </w:tcPr>
          <w:p>
            <w:pPr>
              <w:jc w:val="center"/>
              <w:rPr>
                <w:rFonts w:hint="default" w:eastAsia="宋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选择性必修1 电子控制技术</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pacing w:val="-8"/>
                <w:sz w:val="22"/>
                <w:szCs w:val="22"/>
              </w:rPr>
              <w:t>高中通用技术 选择性必修2 机器人设计与制作</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7.80</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8"/>
                <w:sz w:val="22"/>
                <w:szCs w:val="22"/>
              </w:rPr>
            </w:pPr>
            <w:r>
              <w:rPr>
                <w:rFonts w:hint="default"/>
                <w:sz w:val="22"/>
                <w:szCs w:val="22"/>
              </w:rPr>
              <w:t>高中通用技术 选择性必修3 工程设计基础</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选择性必修4 现代家政技术</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选择性必修5 服装及其设计</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pacing w:val="-8"/>
                <w:sz w:val="22"/>
                <w:szCs w:val="22"/>
              </w:rPr>
              <w:t>高中通用技术 选择性必修6 智能家居应用设计</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8"/>
                <w:sz w:val="22"/>
                <w:szCs w:val="22"/>
              </w:rPr>
            </w:pPr>
            <w:r>
              <w:rPr>
                <w:rFonts w:hint="default"/>
                <w:sz w:val="22"/>
                <w:szCs w:val="22"/>
              </w:rPr>
              <w:t>高中通用技术 选择性必修7 职业技术基础</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pacing w:val="-8"/>
                <w:sz w:val="22"/>
                <w:szCs w:val="22"/>
              </w:rPr>
              <w:t>高中通用技术 选择性必修8 技术与职业探索</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7.18</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pacing w:val="-8"/>
                <w:sz w:val="22"/>
                <w:szCs w:val="22"/>
              </w:rPr>
            </w:pPr>
            <w:r>
              <w:rPr>
                <w:rFonts w:hint="default"/>
                <w:sz w:val="22"/>
                <w:szCs w:val="22"/>
              </w:rPr>
              <w:t>高中通用技术 选择性必修9 创造力开发与技术发明</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7.18</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选择性必修10 科技人文融合创新专题</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高中通用技术 选择性必修11 产品三维设计与制造</w:t>
            </w:r>
          </w:p>
        </w:tc>
        <w:tc>
          <w:tcPr>
            <w:tcW w:w="1062" w:type="dxa"/>
            <w:vAlign w:val="center"/>
          </w:tcPr>
          <w:p>
            <w:r>
              <w:rPr>
                <w:rFonts w:hint="default"/>
                <w:sz w:val="22"/>
                <w:szCs w:val="22"/>
              </w:rPr>
              <w:t>广东</w:t>
            </w:r>
          </w:p>
          <w:p>
            <w:pPr>
              <w:ind w:left="-220" w:leftChars="-105" w:right="-105" w:firstLine="0"/>
              <w:jc w:val="center"/>
              <w:rPr>
                <w:sz w:val="22"/>
                <w:szCs w:val="22"/>
              </w:rPr>
            </w:pPr>
            <w:r>
              <w:rPr>
                <w:rFonts w:hint="default"/>
                <w:sz w:val="22"/>
                <w:szCs w:val="22"/>
              </w:rPr>
              <w:t>科技</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7.72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音乐</w:t>
            </w:r>
          </w:p>
        </w:tc>
        <w:tc>
          <w:tcPr>
            <w:tcW w:w="4020" w:type="dxa"/>
            <w:vAlign w:val="center"/>
          </w:tcPr>
          <w:p>
            <w:pPr>
              <w:jc w:val="left"/>
              <w:rPr>
                <w:rFonts w:hint="default" w:ascii="Times New Roman" w:hAnsi="Times New Roman" w:eastAsia="宋体" w:cs="Times New Roman"/>
                <w:sz w:val="22"/>
                <w:szCs w:val="22"/>
                <w:lang w:val="en-US" w:eastAsia="zh-CN" w:bidi="ar-SA"/>
              </w:rPr>
            </w:pPr>
            <w:r>
              <w:rPr>
                <w:rFonts w:hint="default"/>
                <w:sz w:val="22"/>
                <w:szCs w:val="22"/>
              </w:rPr>
              <w:t>高中音乐 必修1 音乐鉴赏</w:t>
            </w:r>
          </w:p>
        </w:tc>
        <w:tc>
          <w:tcPr>
            <w:tcW w:w="1062" w:type="dxa"/>
            <w:vAlign w:val="center"/>
          </w:tcPr>
          <w:p>
            <w:pPr>
              <w:ind w:left="-220" w:leftChars="-105" w:right="-105" w:rightChars="0" w:firstLine="0" w:firstLineChars="0"/>
              <w:jc w:val="center"/>
              <w:rPr>
                <w:rFonts w:hint="default" w:ascii="Times New Roman" w:hAnsi="Times New Roman" w:eastAsia="宋体" w:cs="Times New Roman"/>
                <w:sz w:val="22"/>
                <w:szCs w:val="22"/>
                <w:lang w:val="en-US" w:eastAsia="zh-CN" w:bidi="ar-SA"/>
              </w:rPr>
            </w:pPr>
            <w:r>
              <w:rPr>
                <w:rFonts w:hint="default"/>
                <w:sz w:val="22"/>
                <w:szCs w:val="22"/>
              </w:rPr>
              <w:t>湘  艺</w:t>
            </w:r>
          </w:p>
        </w:tc>
        <w:tc>
          <w:tcPr>
            <w:tcW w:w="1050" w:type="dxa"/>
            <w:vAlign w:val="center"/>
          </w:tcPr>
          <w:p>
            <w:pPr>
              <w:jc w:val="center"/>
              <w:rPr>
                <w:rFonts w:ascii="Times New Roman" w:hAnsi="Times New Roman" w:eastAsia="宋体" w:cs="Times New Roman"/>
                <w:sz w:val="22"/>
                <w:szCs w:val="22"/>
                <w:lang w:val="en-US" w:eastAsia="zh-CN" w:bidi="ar-SA"/>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13.63</w:t>
            </w:r>
          </w:p>
        </w:tc>
        <w:tc>
          <w:tcPr>
            <w:tcW w:w="1727" w:type="dxa"/>
            <w:vMerge w:val="restart"/>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jc w:val="left"/>
              <w:rPr>
                <w:rFonts w:hint="default"/>
                <w:sz w:val="22"/>
                <w:szCs w:val="22"/>
              </w:rPr>
            </w:pPr>
            <w:r>
              <w:rPr>
                <w:rFonts w:hint="default"/>
                <w:sz w:val="22"/>
                <w:szCs w:val="22"/>
              </w:rPr>
              <w:t>高中音乐 必修2 歌唱</w:t>
            </w:r>
          </w:p>
        </w:tc>
        <w:tc>
          <w:tcPr>
            <w:tcW w:w="1062" w:type="dxa"/>
            <w:vAlign w:val="center"/>
          </w:tcPr>
          <w:p>
            <w:pPr>
              <w:ind w:left="-220" w:leftChars="-105" w:right="-105" w:firstLine="0"/>
              <w:jc w:val="center"/>
              <w:rPr>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10.27</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必修3 演奏</w:t>
            </w:r>
          </w:p>
        </w:tc>
        <w:tc>
          <w:tcPr>
            <w:tcW w:w="1062" w:type="dxa"/>
            <w:vAlign w:val="center"/>
          </w:tcPr>
          <w:p>
            <w:pPr>
              <w:ind w:left="-220" w:leftChars="-105" w:right="-105" w:firstLine="0"/>
              <w:jc w:val="center"/>
              <w:rPr>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10.83</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必修4 音乐编创</w:t>
            </w:r>
          </w:p>
        </w:tc>
        <w:tc>
          <w:tcPr>
            <w:tcW w:w="1062" w:type="dxa"/>
            <w:vAlign w:val="center"/>
          </w:tcPr>
          <w:p>
            <w:pPr>
              <w:ind w:left="-220" w:leftChars="-105" w:right="-105" w:firstLine="0"/>
              <w:jc w:val="center"/>
              <w:rPr>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11.95</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必修5 音乐与舞蹈</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9.99</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音乐</w:t>
            </w:r>
          </w:p>
        </w:tc>
        <w:tc>
          <w:tcPr>
            <w:tcW w:w="4020" w:type="dxa"/>
            <w:vAlign w:val="center"/>
          </w:tcPr>
          <w:p>
            <w:pPr>
              <w:jc w:val="left"/>
              <w:rPr>
                <w:rFonts w:hint="default"/>
                <w:sz w:val="22"/>
                <w:szCs w:val="22"/>
              </w:rPr>
            </w:pPr>
            <w:r>
              <w:rPr>
                <w:rFonts w:hint="default"/>
                <w:sz w:val="22"/>
                <w:szCs w:val="22"/>
              </w:rPr>
              <w:t>高中音乐 必修6 音乐与戏剧</w:t>
            </w:r>
          </w:p>
        </w:tc>
        <w:tc>
          <w:tcPr>
            <w:tcW w:w="1062" w:type="dxa"/>
            <w:vAlign w:val="center"/>
          </w:tcPr>
          <w:p>
            <w:pPr>
              <w:ind w:left="-220" w:leftChars="-105" w:right="-105" w:firstLine="0"/>
              <w:jc w:val="center"/>
              <w:rPr>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9.99</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选择性必修1 合唱</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8.03</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选择性必修2 合奏</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10.27</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选择性必修3 舞蹈表演</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5.79</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选择性必修4 戏剧表演</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9.15</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选择性必修5 音乐基础理论</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6.63</w:t>
            </w:r>
          </w:p>
        </w:tc>
        <w:tc>
          <w:tcPr>
            <w:tcW w:w="1727"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高中音乐 选择性必修6 视唱练耳</w:t>
            </w:r>
          </w:p>
        </w:tc>
        <w:tc>
          <w:tcPr>
            <w:tcW w:w="1062" w:type="dxa"/>
            <w:vAlign w:val="center"/>
          </w:tcPr>
          <w:p>
            <w:pPr>
              <w:ind w:left="-220" w:leftChars="-105" w:right="-105" w:firstLine="0"/>
              <w:jc w:val="center"/>
              <w:rPr>
                <w:rFonts w:hint="default"/>
                <w:sz w:val="22"/>
                <w:szCs w:val="22"/>
              </w:rPr>
            </w:pPr>
            <w:r>
              <w:rPr>
                <w:rFonts w:hint="default"/>
                <w:sz w:val="22"/>
                <w:szCs w:val="22"/>
              </w:rPr>
              <w:t>湘  艺</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5.79</w:t>
            </w:r>
          </w:p>
        </w:tc>
        <w:tc>
          <w:tcPr>
            <w:tcW w:w="1727" w:type="dxa"/>
            <w:vMerge w:val="restart"/>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restart"/>
            <w:vAlign w:val="center"/>
          </w:tcPr>
          <w:p>
            <w:pPr>
              <w:jc w:val="left"/>
              <w:rPr>
                <w:rFonts w:hint="eastAsia" w:eastAsia="宋体"/>
                <w:sz w:val="22"/>
                <w:szCs w:val="22"/>
                <w:lang w:eastAsia="zh-CN"/>
              </w:rPr>
            </w:pPr>
            <w:r>
              <w:rPr>
                <w:rFonts w:hint="eastAsia"/>
                <w:sz w:val="22"/>
                <w:szCs w:val="22"/>
                <w:lang w:eastAsia="zh-CN"/>
              </w:rPr>
              <w:t>美术</w:t>
            </w:r>
          </w:p>
        </w:tc>
        <w:tc>
          <w:tcPr>
            <w:tcW w:w="4020" w:type="dxa"/>
            <w:vAlign w:val="center"/>
          </w:tcPr>
          <w:p>
            <w:pPr>
              <w:jc w:val="left"/>
              <w:rPr>
                <w:rFonts w:hint="default" w:ascii="Times New Roman" w:hAnsi="Times New Roman" w:eastAsia="宋体" w:cs="Times New Roman"/>
                <w:sz w:val="22"/>
                <w:szCs w:val="22"/>
                <w:lang w:val="en-US" w:eastAsia="zh-CN" w:bidi="ar-SA"/>
              </w:rPr>
            </w:pPr>
            <w:r>
              <w:rPr>
                <w:rFonts w:hint="default"/>
                <w:sz w:val="22"/>
                <w:szCs w:val="22"/>
              </w:rPr>
              <w:t>高中美术 必修 美术鉴赏</w:t>
            </w:r>
          </w:p>
        </w:tc>
        <w:tc>
          <w:tcPr>
            <w:tcW w:w="1062" w:type="dxa"/>
            <w:vAlign w:val="center"/>
          </w:tcPr>
          <w:p>
            <w:pPr>
              <w:ind w:left="-220" w:leftChars="-105" w:right="-105" w:rightChars="0" w:firstLine="0" w:firstLineChars="0"/>
              <w:jc w:val="center"/>
              <w:rPr>
                <w:rFonts w:hint="default" w:ascii="Times New Roman" w:hAnsi="Times New Roman" w:eastAsia="宋体" w:cs="Times New Roman"/>
                <w:sz w:val="22"/>
                <w:szCs w:val="22"/>
                <w:lang w:val="en-US" w:eastAsia="zh-CN" w:bidi="ar-SA"/>
              </w:rPr>
            </w:pPr>
            <w:r>
              <w:rPr>
                <w:rFonts w:hint="default"/>
                <w:sz w:val="22"/>
                <w:szCs w:val="22"/>
              </w:rPr>
              <w:t>湘  美</w:t>
            </w:r>
          </w:p>
        </w:tc>
        <w:tc>
          <w:tcPr>
            <w:tcW w:w="1050" w:type="dxa"/>
            <w:vAlign w:val="center"/>
          </w:tcPr>
          <w:p>
            <w:pPr>
              <w:jc w:val="center"/>
              <w:rPr>
                <w:rFonts w:ascii="Times New Roman" w:hAnsi="Times New Roman" w:eastAsia="宋体" w:cs="Times New Roman"/>
                <w:sz w:val="22"/>
                <w:szCs w:val="22"/>
                <w:lang w:val="en-US" w:eastAsia="zh-CN" w:bidi="ar-SA"/>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22.15</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pPr>
              <w:jc w:val="left"/>
              <w:rPr>
                <w:rFonts w:hint="eastAsia" w:eastAsia="宋体"/>
                <w:sz w:val="22"/>
                <w:szCs w:val="22"/>
                <w:lang w:eastAsia="zh-CN"/>
              </w:rPr>
            </w:pPr>
          </w:p>
        </w:tc>
        <w:tc>
          <w:tcPr>
            <w:tcW w:w="4020" w:type="dxa"/>
            <w:vAlign w:val="center"/>
          </w:tcPr>
          <w:p>
            <w:pPr>
              <w:jc w:val="left"/>
              <w:rPr>
                <w:rFonts w:hint="default"/>
                <w:sz w:val="22"/>
                <w:szCs w:val="22"/>
              </w:rPr>
            </w:pPr>
            <w:r>
              <w:rPr>
                <w:rFonts w:hint="default"/>
                <w:sz w:val="22"/>
                <w:szCs w:val="22"/>
              </w:rPr>
              <w:t>高中美术 选择性必修1 绘画</w:t>
            </w:r>
          </w:p>
        </w:tc>
        <w:tc>
          <w:tcPr>
            <w:tcW w:w="1062" w:type="dxa"/>
            <w:vAlign w:val="center"/>
          </w:tcPr>
          <w:p>
            <w:pPr>
              <w:ind w:left="-220" w:leftChars="-105" w:right="-105" w:firstLine="0"/>
              <w:jc w:val="center"/>
              <w:rPr>
                <w:rFonts w:hint="default"/>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12.57</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选择性必修2 中国书画</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13.44</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选择性必修3 雕塑</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8.21</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选择性必修4 设计</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9.52</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选择性必修5 工艺</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9.08</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Merge w:val="continue"/>
            <w:vAlign w:val="center"/>
          </w:tcPr>
          <w:p/>
        </w:tc>
        <w:tc>
          <w:tcPr>
            <w:tcW w:w="4020" w:type="dxa"/>
            <w:vAlign w:val="center"/>
          </w:tcPr>
          <w:p>
            <w:pPr>
              <w:jc w:val="left"/>
              <w:rPr>
                <w:rFonts w:hint="default"/>
                <w:sz w:val="22"/>
                <w:szCs w:val="22"/>
              </w:rPr>
            </w:pPr>
            <w:r>
              <w:rPr>
                <w:rFonts w:hint="default"/>
                <w:sz w:val="22"/>
                <w:szCs w:val="22"/>
              </w:rPr>
              <w:t>高中美术 选择性必修6 现代媒体艺术</w:t>
            </w:r>
          </w:p>
        </w:tc>
        <w:tc>
          <w:tcPr>
            <w:tcW w:w="1062" w:type="dxa"/>
            <w:vAlign w:val="center"/>
          </w:tcPr>
          <w:p>
            <w:pPr>
              <w:ind w:left="-220" w:leftChars="-105" w:right="-105" w:firstLine="0"/>
              <w:jc w:val="center"/>
              <w:rPr>
                <w:sz w:val="22"/>
                <w:szCs w:val="22"/>
              </w:rPr>
            </w:pPr>
            <w:r>
              <w:rPr>
                <w:rFonts w:hint="default"/>
                <w:sz w:val="22"/>
                <w:szCs w:val="22"/>
              </w:rPr>
              <w:t>湘  美</w:t>
            </w:r>
          </w:p>
        </w:tc>
        <w:tc>
          <w:tcPr>
            <w:tcW w:w="1050" w:type="dxa"/>
            <w:vAlign w:val="center"/>
          </w:tcPr>
          <w:p>
            <w:pPr>
              <w:jc w:val="center"/>
              <w:rPr>
                <w:sz w:val="22"/>
                <w:szCs w:val="22"/>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sz w:val="22"/>
                <w:szCs w:val="22"/>
              </w:rPr>
            </w:pPr>
            <w:r>
              <w:rPr>
                <w:rFonts w:hint="default"/>
                <w:sz w:val="22"/>
                <w:szCs w:val="22"/>
              </w:rPr>
              <w:t>11.70</w:t>
            </w:r>
          </w:p>
        </w:tc>
        <w:tc>
          <w:tcPr>
            <w:tcW w:w="1727" w:type="dxa"/>
            <w:vMerge w:val="continue"/>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03" w:type="dxa"/>
            <w:vAlign w:val="center"/>
          </w:tcPr>
          <w:p>
            <w:pPr>
              <w:jc w:val="left"/>
              <w:rPr>
                <w:rFonts w:hint="eastAsia" w:eastAsia="宋体"/>
                <w:sz w:val="22"/>
                <w:szCs w:val="22"/>
                <w:lang w:eastAsia="zh-CN"/>
              </w:rPr>
            </w:pPr>
            <w:r>
              <w:rPr>
                <w:rFonts w:hint="eastAsia"/>
                <w:sz w:val="22"/>
                <w:szCs w:val="22"/>
                <w:lang w:eastAsia="zh-CN"/>
              </w:rPr>
              <w:t>其他</w:t>
            </w:r>
          </w:p>
        </w:tc>
        <w:tc>
          <w:tcPr>
            <w:tcW w:w="4020" w:type="dxa"/>
            <w:vAlign w:val="center"/>
          </w:tcPr>
          <w:p>
            <w:pPr>
              <w:jc w:val="left"/>
              <w:rPr>
                <w:rFonts w:hint="eastAsia" w:ascii="Times New Roman" w:hAnsi="Times New Roman" w:eastAsia="宋体" w:cs="Times New Roman"/>
                <w:sz w:val="22"/>
                <w:szCs w:val="22"/>
                <w:lang w:val="en-US" w:eastAsia="zh-CN" w:bidi="ar-SA"/>
              </w:rPr>
            </w:pPr>
            <w:r>
              <w:rPr>
                <w:rFonts w:hint="default"/>
                <w:sz w:val="22"/>
                <w:szCs w:val="22"/>
              </w:rPr>
              <w:t xml:space="preserve">高中体育与健康 </w:t>
            </w:r>
            <w:r>
              <w:rPr>
                <w:rFonts w:hint="eastAsia"/>
                <w:sz w:val="22"/>
                <w:szCs w:val="22"/>
                <w:lang w:eastAsia="zh-CN"/>
              </w:rPr>
              <w:t>（高一、高二）</w:t>
            </w:r>
          </w:p>
        </w:tc>
        <w:tc>
          <w:tcPr>
            <w:tcW w:w="1062" w:type="dxa"/>
            <w:vAlign w:val="center"/>
          </w:tcPr>
          <w:p>
            <w:pPr>
              <w:ind w:left="-220" w:leftChars="-105" w:right="-105" w:rightChars="0" w:firstLine="0" w:firstLineChars="0"/>
              <w:jc w:val="center"/>
              <w:rPr>
                <w:rFonts w:ascii="Times New Roman" w:hAnsi="Times New Roman" w:eastAsia="宋体" w:cs="Times New Roman"/>
                <w:sz w:val="22"/>
                <w:szCs w:val="22"/>
                <w:lang w:val="en-US" w:eastAsia="zh-CN" w:bidi="ar-SA"/>
              </w:rPr>
            </w:pPr>
            <w:r>
              <w:rPr>
                <w:rFonts w:hint="default"/>
                <w:sz w:val="22"/>
                <w:szCs w:val="22"/>
              </w:rPr>
              <w:t>人  教</w:t>
            </w:r>
          </w:p>
        </w:tc>
        <w:tc>
          <w:tcPr>
            <w:tcW w:w="1050" w:type="dxa"/>
            <w:vAlign w:val="center"/>
          </w:tcPr>
          <w:p>
            <w:pPr>
              <w:jc w:val="center"/>
              <w:rPr>
                <w:rFonts w:ascii="Times New Roman" w:hAnsi="Times New Roman" w:eastAsia="宋体" w:cs="Times New Roman"/>
                <w:sz w:val="22"/>
                <w:szCs w:val="22"/>
                <w:lang w:val="en-US" w:eastAsia="zh-CN" w:bidi="ar-SA"/>
              </w:rPr>
            </w:pPr>
            <w:r>
              <w:rPr>
                <w:sz w:val="22"/>
                <w:szCs w:val="22"/>
              </w:rPr>
              <w:t>1</w:t>
            </w:r>
            <w:r>
              <w:rPr>
                <w:rFonts w:hint="default"/>
                <w:sz w:val="22"/>
                <w:szCs w:val="22"/>
              </w:rPr>
              <w:t>-3</w:t>
            </w:r>
            <w:r>
              <w:rPr>
                <w:sz w:val="22"/>
                <w:szCs w:val="22"/>
              </w:rPr>
              <w:t>年级</w:t>
            </w:r>
          </w:p>
        </w:tc>
        <w:tc>
          <w:tcPr>
            <w:tcW w:w="855" w:type="dxa"/>
            <w:vAlign w:val="center"/>
          </w:tcPr>
          <w:p>
            <w:pPr>
              <w:jc w:val="center"/>
              <w:rPr>
                <w:rFonts w:hint="default" w:ascii="Times New Roman" w:hAnsi="Times New Roman" w:eastAsia="宋体" w:cs="Times New Roman"/>
                <w:sz w:val="22"/>
                <w:szCs w:val="22"/>
                <w:lang w:val="en-US" w:eastAsia="zh-CN" w:bidi="ar-SA"/>
              </w:rPr>
            </w:pPr>
            <w:r>
              <w:rPr>
                <w:rFonts w:hint="default"/>
                <w:sz w:val="22"/>
                <w:szCs w:val="22"/>
              </w:rPr>
              <w:t>18.87</w:t>
            </w:r>
          </w:p>
        </w:tc>
        <w:tc>
          <w:tcPr>
            <w:tcW w:w="1727" w:type="dxa"/>
            <w:vAlign w:val="center"/>
          </w:tcPr>
          <w:p>
            <w:pPr>
              <w:jc w:val="center"/>
              <w:rPr>
                <w:sz w:val="22"/>
                <w:szCs w:val="22"/>
              </w:rPr>
            </w:pPr>
          </w:p>
        </w:tc>
      </w:tr>
    </w:tbl>
    <w:p>
      <w:pPr>
        <w:spacing w:line="160" w:lineRule="exact"/>
        <w:jc w:val="left"/>
        <w:rPr>
          <w:rFonts w:hint="default"/>
          <w:sz w:val="22"/>
          <w:szCs w:val="22"/>
        </w:rPr>
      </w:pPr>
    </w:p>
    <w:p/>
    <w:p/>
    <w:p/>
    <w:p/>
    <w:p/>
    <w:p/>
    <w:p/>
    <w:p/>
    <w:p/>
    <w:p/>
    <w:p/>
    <w:p/>
    <w:p/>
    <w:p/>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hint="eastAsia"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附件3</w:t>
      </w:r>
    </w:p>
    <w:p>
      <w:pPr>
        <w:spacing w:line="440" w:lineRule="exact"/>
        <w:jc w:val="center"/>
        <w:rPr>
          <w:rFonts w:ascii="小标宋" w:hAnsi="小标宋" w:eastAsia="小标宋" w:cs="小标宋"/>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益阳市202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春</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季义务教育同步配套类</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textWrapping" w:clear="all"/>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教辅材料参考价格表</w:t>
      </w:r>
    </w:p>
    <w:tbl>
      <w:tblPr>
        <w:tblStyle w:val="7"/>
        <w:tblW w:w="9199" w:type="dxa"/>
        <w:tblInd w:w="93" w:type="dxa"/>
        <w:tblLayout w:type="fixed"/>
        <w:tblCellMar>
          <w:top w:w="0" w:type="dxa"/>
          <w:left w:w="108" w:type="dxa"/>
          <w:bottom w:w="0" w:type="dxa"/>
          <w:right w:w="108" w:type="dxa"/>
        </w:tblCellMar>
      </w:tblPr>
      <w:tblGrid>
        <w:gridCol w:w="760"/>
        <w:gridCol w:w="4075"/>
        <w:gridCol w:w="1739"/>
        <w:gridCol w:w="1261"/>
        <w:gridCol w:w="1364"/>
      </w:tblGrid>
      <w:tr>
        <w:tblPrEx>
          <w:tblCellMar>
            <w:top w:w="0" w:type="dxa"/>
            <w:left w:w="108" w:type="dxa"/>
            <w:bottom w:w="0" w:type="dxa"/>
            <w:right w:w="108" w:type="dxa"/>
          </w:tblCellMar>
        </w:tblPrEx>
        <w:trPr>
          <w:trHeight w:val="390" w:hRule="atLeast"/>
          <w:tblHeader/>
        </w:trPr>
        <w:tc>
          <w:tcPr>
            <w:tcW w:w="760"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年级</w:t>
            </w:r>
          </w:p>
        </w:tc>
        <w:tc>
          <w:tcPr>
            <w:tcW w:w="4075"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书  名</w:t>
            </w:r>
          </w:p>
        </w:tc>
        <w:tc>
          <w:tcPr>
            <w:tcW w:w="173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版别</w:t>
            </w:r>
          </w:p>
        </w:tc>
        <w:tc>
          <w:tcPr>
            <w:tcW w:w="126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价格</w:t>
            </w:r>
          </w:p>
        </w:tc>
        <w:tc>
          <w:tcPr>
            <w:tcW w:w="136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三年级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478"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同步.实践.评价课程基础训练</w:t>
            </w:r>
            <w:r>
              <w:rPr>
                <w:rFonts w:hint="eastAsia" w:ascii="宋体" w:hAnsi="宋体" w:cs="宋体"/>
                <w:color w:val="000000" w:themeColor="text1"/>
                <w:sz w:val="20"/>
                <w:szCs w:val="20"/>
                <w:lang w:val="en-US" w:eastAsia="zh-CN"/>
                <w14:textFill>
                  <w14:solidFill>
                    <w14:schemeClr w14:val="tx1"/>
                  </w14:solidFill>
                </w14:textFill>
              </w:rPr>
              <w:t xml:space="preserve"> </w:t>
            </w:r>
            <w:r>
              <w:rPr>
                <w:rFonts w:hint="eastAsia" w:ascii="宋体" w:hAnsi="宋体" w:cs="宋体"/>
                <w:color w:val="000000" w:themeColor="text1"/>
                <w:sz w:val="20"/>
                <w:szCs w:val="20"/>
                <w14:textFill>
                  <w14:solidFill>
                    <w14:schemeClr w14:val="tx1"/>
                  </w14:solidFill>
                </w14:textFill>
              </w:rPr>
              <w:t>道德</w:t>
            </w:r>
            <w:r>
              <w:rPr>
                <w:rFonts w:hint="eastAsia" w:ascii="宋体" w:hAnsi="宋体" w:cs="宋体"/>
                <w:color w:val="000000" w:themeColor="text1"/>
                <w:sz w:val="20"/>
                <w:szCs w:val="20"/>
                <w:lang w:eastAsia="zh-CN"/>
                <w14:textFill>
                  <w14:solidFill>
                    <w14:schemeClr w14:val="tx1"/>
                  </w14:solidFill>
                </w14:textFill>
              </w:rPr>
              <w:t>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val="en-US"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四年级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0"/>
                <w:szCs w:val="20"/>
                <w:lang w:eastAsia="zh-CN"/>
                <w14:textFill>
                  <w14:solidFill>
                    <w14:schemeClr w14:val="tx1"/>
                  </w14:solidFill>
                </w14:textFill>
              </w:rPr>
              <w:t>同步.实践.评价课程基础训练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000000" w:fill="auto"/>
            <w:textDirection w:val="tbRlV"/>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lang w:eastAsia="zh-CN"/>
                <w14:textFill>
                  <w14:solidFill>
                    <w14:schemeClr w14:val="tx1"/>
                  </w14:solidFill>
                </w14:textFill>
              </w:rPr>
              <w:t>五</w:t>
            </w:r>
            <w:r>
              <w:rPr>
                <w:rFonts w:hint="eastAsia" w:ascii="宋体" w:hAnsi="宋体" w:cs="宋体"/>
                <w:color w:val="000000" w:themeColor="text1"/>
                <w:sz w:val="22"/>
                <w:szCs w:val="22"/>
                <w14:textFill>
                  <w14:solidFill>
                    <w14:schemeClr w14:val="tx1"/>
                  </w14:solidFill>
                </w14:textFill>
              </w:rPr>
              <w:t>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0"/>
                <w:szCs w:val="20"/>
                <w:lang w:eastAsia="zh-CN"/>
                <w14:textFill>
                  <w14:solidFill>
                    <w14:schemeClr w14:val="tx1"/>
                  </w14:solidFill>
                </w14:textFill>
              </w:rPr>
              <w:t>同步.实践.评价课程基础训练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60" w:type="dxa"/>
            <w:vMerge w:val="continue"/>
            <w:tcBorders>
              <w:top w:val="nil"/>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top"/>
          </w:tcPr>
          <w:p>
            <w:pPr>
              <w:ind w:firstLine="100"/>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五</w:t>
            </w:r>
            <w:r>
              <w:rPr>
                <w:rFonts w:hint="eastAsia" w:ascii="宋体" w:hAnsi="宋体" w:cs="宋体"/>
                <w:color w:val="000000" w:themeColor="text1"/>
                <w:sz w:val="22"/>
                <w:szCs w:val="22"/>
                <w14:textFill>
                  <w14:solidFill>
                    <w14:schemeClr w14:val="tx1"/>
                  </w14:solidFill>
                </w14:textFill>
              </w:rPr>
              <w:t>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top"/>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top"/>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语音磁带 五年级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六年级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0"/>
                <w:szCs w:val="20"/>
                <w:lang w:eastAsia="zh-CN"/>
                <w14:textFill>
                  <w14:solidFill>
                    <w14:schemeClr w14:val="tx1"/>
                  </w14:solidFill>
                </w14:textFill>
              </w:rPr>
              <w:t>同步.实践.评价课程基础训练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假日知新·</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ind w:firstLine="5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英 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小学假期作业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语音磁带 六年级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七年级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ind w:firstLine="1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 七</w:t>
            </w:r>
            <w:r>
              <w:rPr>
                <w:rFonts w:hint="eastAsia" w:ascii="宋体" w:hAnsi="宋体" w:cs="宋体"/>
                <w:color w:val="000000" w:themeColor="text1"/>
                <w:sz w:val="22"/>
                <w:szCs w:val="22"/>
                <w:lang w:eastAsia="zh-CN"/>
                <w14:textFill>
                  <w14:solidFill>
                    <w14:schemeClr w14:val="tx1"/>
                  </w14:solidFill>
                </w14:textFill>
              </w:rPr>
              <w:t>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英语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历史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地理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生物 七年级</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11.22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假日知新 </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假学习与生活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假日知新 </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假学习与生活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5.65</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地理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生物</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494"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544"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523"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　质</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single" w:color="auto" w:sz="4" w:space="0"/>
              <w:left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八年级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地理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生物</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11.22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假日知新 </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假日知新 </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5.65</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物理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地理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作业 生物</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 质</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textDirection w:val="tbRlV"/>
            <w:vAlign w:val="center"/>
          </w:tcPr>
          <w:p>
            <w:pPr>
              <w:jc w:val="left"/>
              <w:rPr>
                <w:rFonts w:hint="eastAsia" w:ascii="宋体" w:hAnsi="宋体" w:cs="宋体"/>
                <w:color w:val="000000" w:themeColor="text1"/>
                <w:sz w:val="22"/>
                <w:szCs w:val="22"/>
                <w:lang w:val="en-US" w:eastAsia="zh-CN"/>
                <w14:textFill>
                  <w14:solidFill>
                    <w14:schemeClr w14:val="tx1"/>
                  </w14:solidFill>
                </w14:textFill>
              </w:rPr>
            </w:pPr>
          </w:p>
        </w:tc>
        <w:tc>
          <w:tcPr>
            <w:tcW w:w="4075"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新优化设计</w:t>
            </w:r>
            <w:r>
              <w:rPr>
                <w:rFonts w:hint="eastAsia" w:ascii="宋体" w:hAnsi="宋体" w:cs="宋体"/>
                <w:color w:val="000000" w:themeColor="text1"/>
                <w:sz w:val="22"/>
                <w:szCs w:val="22"/>
                <w:lang w:val="en-US" w:eastAsia="zh-CN"/>
                <w14:textFill>
                  <w14:solidFill>
                    <w14:schemeClr w14:val="tx1"/>
                  </w14:solidFill>
                </w14:textFill>
              </w:rPr>
              <w:t xml:space="preserve"> 初中总复习 生物</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海南</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21.02</w:t>
            </w: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000000" w:fill="auto"/>
            <w:textDirection w:val="tbRlV"/>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p>
        </w:tc>
        <w:tc>
          <w:tcPr>
            <w:tcW w:w="4075"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新优化设计</w:t>
            </w:r>
            <w:r>
              <w:rPr>
                <w:rFonts w:hint="eastAsia" w:ascii="宋体" w:hAnsi="宋体" w:cs="宋体"/>
                <w:color w:val="000000" w:themeColor="text1"/>
                <w:sz w:val="22"/>
                <w:szCs w:val="22"/>
                <w:lang w:val="en-US" w:eastAsia="zh-CN"/>
                <w14:textFill>
                  <w14:solidFill>
                    <w14:schemeClr w14:val="tx1"/>
                  </w14:solidFill>
                </w14:textFill>
              </w:rPr>
              <w:t xml:space="preserve"> 初中总复习 地理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海南</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21.02</w:t>
            </w:r>
          </w:p>
        </w:tc>
        <w:tc>
          <w:tcPr>
            <w:tcW w:w="136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760" w:type="dxa"/>
            <w:tcBorders>
              <w:top w:val="single" w:color="auto" w:sz="4" w:space="0"/>
              <w:left w:val="single" w:color="auto" w:sz="4" w:space="0"/>
              <w:right w:val="single" w:color="auto" w:sz="4" w:space="0"/>
            </w:tcBorders>
            <w:shd w:val="clear" w:color="000000" w:fill="auto"/>
            <w:textDirection w:val="tbRlV"/>
            <w:vAlign w:val="center"/>
          </w:tcPr>
          <w:p>
            <w:pPr>
              <w:ind w:left="0" w:leftChars="0" w:firstLine="0"/>
              <w:jc w:val="both"/>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 xml:space="preserve">          </w:t>
            </w:r>
          </w:p>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 xml:space="preserve"> </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left w:val="single" w:color="auto" w:sz="4" w:space="0"/>
              <w:bottom w:val="single" w:color="auto" w:sz="4" w:space="0"/>
              <w:right w:val="single" w:color="auto" w:sz="4" w:space="0"/>
            </w:tcBorders>
            <w:shd w:val="clear" w:color="000000" w:fill="auto"/>
            <w:vAlign w:val="center"/>
          </w:tcPr>
          <w:p>
            <w:pPr>
              <w:ind w:firstLine="100"/>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九</w:t>
            </w:r>
          </w:p>
          <w:p>
            <w:pPr>
              <w:ind w:firstLine="100"/>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年</w:t>
            </w:r>
          </w:p>
          <w:p>
            <w:pPr>
              <w:ind w:firstLine="100"/>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级</w:t>
            </w: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化学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w:t>
            </w:r>
          </w:p>
        </w:tc>
        <w:tc>
          <w:tcPr>
            <w:tcW w:w="17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语文</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14.89</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数学</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14.89</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历史</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14.31</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物理</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13.18</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剑指中考 化学</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13.18</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新优化设计.初中总复习 英语</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 南</w:t>
            </w:r>
          </w:p>
        </w:tc>
        <w:tc>
          <w:tcPr>
            <w:tcW w:w="1261" w:type="dxa"/>
            <w:tcBorders>
              <w:top w:val="nil"/>
              <w:left w:val="nil"/>
              <w:bottom w:val="single" w:color="auto" w:sz="4" w:space="0"/>
              <w:right w:val="single" w:color="auto" w:sz="4" w:space="0"/>
            </w:tcBorders>
            <w:shd w:val="clear" w:color="000000" w:fill="auto"/>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lang w:val="en-US" w:eastAsia="zh-CN"/>
                <w14:textFill>
                  <w14:solidFill>
                    <w14:schemeClr w14:val="tx1"/>
                  </w14:solidFill>
                </w14:textFill>
              </w:rPr>
              <w:t>34</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4075"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新优化设计.初中总复习 </w:t>
            </w:r>
            <w:r>
              <w:rPr>
                <w:rFonts w:hint="eastAsia" w:ascii="宋体" w:hAnsi="宋体" w:cs="宋体"/>
                <w:color w:val="000000" w:themeColor="text1"/>
                <w:sz w:val="22"/>
                <w:szCs w:val="22"/>
                <w14:textFill>
                  <w14:solidFill>
                    <w14:schemeClr w14:val="tx1"/>
                  </w14:solidFill>
                </w14:textFill>
              </w:rPr>
              <w:t>道德与法治</w:t>
            </w:r>
          </w:p>
        </w:tc>
        <w:tc>
          <w:tcPr>
            <w:tcW w:w="1739"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 南</w:t>
            </w:r>
          </w:p>
        </w:tc>
        <w:tc>
          <w:tcPr>
            <w:tcW w:w="1261"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21.02</w:t>
            </w:r>
          </w:p>
        </w:tc>
        <w:tc>
          <w:tcPr>
            <w:tcW w:w="1364"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bl>
    <w:p>
      <w:pPr>
        <w:jc w:val="left"/>
        <w:rPr>
          <w:rFonts w:asciiTheme="majorEastAsia" w:hAnsiTheme="majorEastAsia" w:eastAsiaTheme="majorEastAsia"/>
          <w:color w:val="000000" w:themeColor="text1"/>
          <w:sz w:val="32"/>
          <w:szCs w:val="32"/>
          <w14:textFill>
            <w14:solidFill>
              <w14:schemeClr w14:val="tx1"/>
            </w14:solidFill>
          </w14:textFill>
        </w:rPr>
      </w:pPr>
      <w:r>
        <w:br w:type="page"/>
      </w: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附件4：</w:t>
      </w:r>
    </w:p>
    <w:p>
      <w:pPr>
        <w:jc w:val="cente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t>益阳市202</w:t>
      </w:r>
      <w:r>
        <w:rPr>
          <w:rFonts w:hint="eastAsia" w:ascii="方正小标宋简体" w:hAnsi="方正小标宋简体" w:eastAsia="方正小标宋简体" w:cs="方正小标宋简体"/>
          <w:b w:val="0"/>
          <w:color w:val="000000" w:themeColor="text1"/>
          <w:sz w:val="36"/>
          <w:szCs w:val="36"/>
          <w:lang w:val="en-US" w:eastAsia="zh-CN"/>
          <w14:textFill>
            <w14:solidFill>
              <w14:schemeClr w14:val="tx1"/>
            </w14:solidFill>
          </w14:textFill>
        </w:rPr>
        <w:t>1</w:t>
      </w:r>
      <w: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t>年</w:t>
      </w:r>
      <w:r>
        <w:rPr>
          <w:rFonts w:hint="eastAsia" w:ascii="方正小标宋简体" w:hAnsi="方正小标宋简体" w:eastAsia="方正小标宋简体" w:cs="方正小标宋简体"/>
          <w:b w:val="0"/>
          <w:color w:val="000000" w:themeColor="text1"/>
          <w:sz w:val="36"/>
          <w:szCs w:val="36"/>
          <w:lang w:val="en-US" w:eastAsia="zh-CN"/>
          <w14:textFill>
            <w14:solidFill>
              <w14:schemeClr w14:val="tx1"/>
            </w14:solidFill>
          </w14:textFill>
        </w:rPr>
        <w:t>春</w:t>
      </w:r>
      <w: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t>季高中同步配套类教辅材料参考价格表</w:t>
      </w:r>
    </w:p>
    <w:tbl>
      <w:tblPr>
        <w:tblStyle w:val="7"/>
        <w:tblW w:w="9197" w:type="dxa"/>
        <w:tblInd w:w="78" w:type="dxa"/>
        <w:tblLayout w:type="fixed"/>
        <w:tblCellMar>
          <w:top w:w="0" w:type="dxa"/>
          <w:left w:w="108" w:type="dxa"/>
          <w:bottom w:w="0" w:type="dxa"/>
          <w:right w:w="108" w:type="dxa"/>
        </w:tblCellMar>
      </w:tblPr>
      <w:tblGrid>
        <w:gridCol w:w="846"/>
        <w:gridCol w:w="5487"/>
        <w:gridCol w:w="1296"/>
        <w:gridCol w:w="852"/>
        <w:gridCol w:w="716"/>
      </w:tblGrid>
      <w:tr>
        <w:tblPrEx>
          <w:tblCellMar>
            <w:top w:w="0" w:type="dxa"/>
            <w:left w:w="108" w:type="dxa"/>
            <w:bottom w:w="0" w:type="dxa"/>
            <w:right w:w="108" w:type="dxa"/>
          </w:tblCellMar>
        </w:tblPrEx>
        <w:trPr>
          <w:trHeight w:val="405" w:hRule="atLeast"/>
          <w:tblHeader/>
        </w:trPr>
        <w:tc>
          <w:tcPr>
            <w:tcW w:w="846"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科目</w:t>
            </w:r>
          </w:p>
        </w:tc>
        <w:tc>
          <w:tcPr>
            <w:tcW w:w="5487"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书名</w:t>
            </w:r>
          </w:p>
        </w:tc>
        <w:tc>
          <w:tcPr>
            <w:tcW w:w="1296"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版别</w:t>
            </w:r>
          </w:p>
        </w:tc>
        <w:tc>
          <w:tcPr>
            <w:tcW w:w="85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w:t>
            </w:r>
          </w:p>
        </w:tc>
        <w:tc>
          <w:tcPr>
            <w:tcW w:w="7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bottom w:val="single" w:color="auto" w:sz="4" w:space="0"/>
              <w:right w:val="single" w:color="auto" w:sz="4" w:space="0"/>
            </w:tcBorders>
            <w:shd w:val="clear" w:color="000000" w:fill="auto"/>
            <w:textDirection w:val="tbRlV"/>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同步练习</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2017课标版</w:t>
            </w:r>
            <w:r>
              <w:rPr>
                <w:rFonts w:hint="eastAsia" w:ascii="宋体" w:hAnsi="宋体" w:cs="宋体"/>
                <w:color w:val="000000" w:themeColor="text1"/>
                <w:sz w:val="22"/>
                <w:szCs w:val="22"/>
                <w:lang w:eastAsia="zh-CN"/>
                <w14:textFill>
                  <w14:solidFill>
                    <w14:schemeClr w14:val="tx1"/>
                  </w14:solidFill>
                </w14:textFill>
              </w:rPr>
              <w:t>）高中一、二年级</w:t>
            </w: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学法大视野·语文·高中必修上册（人教版）（2017课标版）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28.84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高中学法大视野 语文必修下册（2017课标版）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28.84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学法大视野·数学·高中必修第一册（人教版）（2017课标版）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34.25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高中学法大视野 数学（A版）必修第二册（2017课标版）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34.25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物理必修第一册（2017课标版）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18.65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tabs>
                <w:tab w:val="left" w:pos="1722"/>
              </w:tabs>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高中同步导练 物理必修第二册（2017课标版）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18.65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物理必修第三册（2017课标版）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18.65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化学必修第一册（2017课标版）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化学必修第二册（2017课标版）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 高中课时学练测 生物学 必修1 分子与细胞（2017课标版）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16.25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 高中课时学练测  生物学 必修2 遗传与进化（2017课标版）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16.25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牛津高中英语课课练必修 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15.85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牛津高中英语课课练必修 第二册（2017课标版）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15.85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必修 第三册（2017课标版）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15.85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选择性必修 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15.85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思想政治必修1中国特色社会主义（2017课标版）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10.81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思想政治必修2经济与社会（2017课标版）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11.38</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系统集成.同步导学练测 思想政治 必修3 政治与法治（2017课标版）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18.25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系统集成.同步导学练测 思想政治 必修4 哲学与文化（2017课标版）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19.39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历史 中外历史纲要（上）（2017课标版）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20.54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44"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系统集成.同步导学练测 历史 必修 中外历史纲要（下）（2017课标版）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18.25</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地理 必修第一册（2017课标版）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14.81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 高中新课程同步导学练测 地理 必修第二册（2017课标版）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12.52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nil"/>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系统集成.同步导学练测 地理 选择性必修1 自然地理基础（2017课标版）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eastAsia="宋体" w:cs="宋体"/>
                <w:color w:val="000000" w:themeColor="text1"/>
                <w:sz w:val="22"/>
                <w:szCs w:val="22"/>
                <w:lang w:val="en-US" w:eastAsia="zh-CN" w:bidi="ar-SA"/>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default" w:ascii="宋体" w:hAnsi="宋体" w:cs="宋体"/>
                <w:color w:val="000000" w:themeColor="text1"/>
                <w:sz w:val="22"/>
                <w:szCs w:val="22"/>
                <w:lang w:val="en-US" w:eastAsia="zh-CN"/>
                <w14:textFill>
                  <w14:solidFill>
                    <w14:schemeClr w14:val="tx1"/>
                  </w14:solidFill>
                </w14:textFill>
              </w:rPr>
              <w:t>15.96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hint="default"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同步练习</w:t>
            </w:r>
            <w:r>
              <w:rPr>
                <w:rFonts w:hint="eastAsia"/>
                <w:sz w:val="18"/>
                <w:szCs w:val="18"/>
                <w:lang w:eastAsia="zh-CN"/>
              </w:rPr>
              <w:t>（</w:t>
            </w:r>
            <w:r>
              <w:rPr>
                <w:rFonts w:hint="default" w:eastAsia="黑体"/>
                <w:sz w:val="16"/>
                <w:szCs w:val="16"/>
              </w:rPr>
              <w:t>2003年课</w:t>
            </w:r>
            <w:r>
              <w:rPr>
                <w:rFonts w:hint="default" w:eastAsia="黑体"/>
                <w:sz w:val="18"/>
                <w:szCs w:val="18"/>
              </w:rPr>
              <w:t>标</w:t>
            </w:r>
            <w:r>
              <w:rPr>
                <w:rFonts w:hint="eastAsia" w:eastAsia="黑体"/>
                <w:sz w:val="18"/>
                <w:szCs w:val="18"/>
                <w:lang w:eastAsia="zh-CN"/>
              </w:rPr>
              <w:t>）</w:t>
            </w:r>
            <w:r>
              <w:rPr>
                <w:rFonts w:hint="eastAsia" w:ascii="宋体" w:hAnsi="宋体" w:cs="宋体"/>
                <w:color w:val="000000" w:themeColor="text1"/>
                <w:sz w:val="22"/>
                <w:szCs w:val="22"/>
                <w:lang w:eastAsia="zh-CN"/>
                <w14:textFill>
                  <w14:solidFill>
                    <w14:schemeClr w14:val="tx1"/>
                  </w14:solidFill>
                </w14:textFill>
              </w:rPr>
              <w:t>高中一、二年级</w:t>
            </w:r>
            <w:r>
              <w:rPr>
                <w:rFonts w:hint="eastAsia" w:eastAsia="黑体"/>
                <w:sz w:val="18"/>
                <w:szCs w:val="18"/>
                <w:lang w:val="en-US" w:eastAsia="zh-CN"/>
              </w:rPr>
              <w:t xml:space="preserve">                                   </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语文必修5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中国古代诗歌散文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外国小说欣赏</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新闻阅读</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文章写作与修改</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中国文化经典研读</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hint="eastAsia" w:eastAsia="黑体"/>
                <w:sz w:val="18"/>
                <w:szCs w:val="18"/>
                <w:lang w:eastAsia="zh-CN"/>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left"/>
              <w:rPr>
                <w:rFonts w:hint="eastAsia" w:ascii="宋体" w:hAnsi="宋体" w:cs="宋体"/>
                <w:color w:val="000000" w:themeColor="text1"/>
                <w:sz w:val="24"/>
                <w:szCs w:val="24"/>
                <w14:textFill>
                  <w14:solidFill>
                    <w14:schemeClr w14:val="tx1"/>
                  </w14:solidFill>
                </w14:textFill>
              </w:rPr>
            </w:pPr>
          </w:p>
          <w:p>
            <w:pPr>
              <w:jc w:val="both"/>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同步练</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习</w:t>
            </w:r>
          </w:p>
          <w:p>
            <w:pPr>
              <w:jc w:val="center"/>
              <w:rPr>
                <w:rFonts w:hint="eastAsia" w:eastAsia="黑体"/>
                <w:sz w:val="18"/>
                <w:szCs w:val="18"/>
                <w:lang w:val="en-US" w:eastAsia="zh-CN"/>
              </w:rPr>
            </w:pPr>
            <w:r>
              <w:rPr>
                <w:rFonts w:hint="eastAsia"/>
                <w:sz w:val="18"/>
                <w:szCs w:val="18"/>
                <w:lang w:eastAsia="zh-CN"/>
              </w:rPr>
              <w:t>（</w:t>
            </w:r>
            <w:r>
              <w:rPr>
                <w:rFonts w:hint="default" w:eastAsia="黑体"/>
                <w:sz w:val="16"/>
                <w:szCs w:val="16"/>
              </w:rPr>
              <w:t>2003年课</w:t>
            </w:r>
            <w:r>
              <w:rPr>
                <w:rFonts w:hint="default" w:eastAsia="黑体"/>
                <w:sz w:val="18"/>
                <w:szCs w:val="18"/>
              </w:rPr>
              <w:t>标</w:t>
            </w:r>
            <w:r>
              <w:rPr>
                <w:rFonts w:hint="eastAsia" w:eastAsia="黑体"/>
                <w:sz w:val="18"/>
                <w:szCs w:val="18"/>
                <w:lang w:eastAsia="zh-CN"/>
              </w:rPr>
              <w:t>）</w:t>
            </w:r>
            <w:r>
              <w:rPr>
                <w:rFonts w:hint="eastAsia" w:eastAsia="黑体"/>
                <w:sz w:val="18"/>
                <w:szCs w:val="18"/>
                <w:lang w:val="en-US" w:eastAsia="zh-CN"/>
              </w:rPr>
              <w:t xml:space="preserve"> </w:t>
            </w:r>
          </w:p>
          <w:p>
            <w:pPr>
              <w:jc w:val="center"/>
              <w:rPr>
                <w:rFonts w:hint="eastAsia" w:eastAsia="黑体"/>
                <w:sz w:val="18"/>
                <w:szCs w:val="18"/>
                <w:lang w:val="en-US" w:eastAsia="zh-CN"/>
              </w:rPr>
            </w:pPr>
          </w:p>
          <w:p>
            <w:pPr>
              <w:jc w:val="center"/>
              <w:rPr>
                <w:rFonts w:hint="eastAsia" w:eastAsia="黑体"/>
                <w:sz w:val="18"/>
                <w:szCs w:val="18"/>
                <w:lang w:val="en-US" w:eastAsia="zh-CN"/>
              </w:rPr>
            </w:pPr>
          </w:p>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高中</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lang w:eastAsia="zh-CN"/>
                <w14:textFill>
                  <w14:solidFill>
                    <w14:schemeClr w14:val="tx1"/>
                  </w14:solidFill>
                </w14:textFill>
              </w:rPr>
              <w:t>一</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lang w:eastAsia="zh-CN"/>
                <w14:textFill>
                  <w14:solidFill>
                    <w14:schemeClr w14:val="tx1"/>
                  </w14:solidFill>
                </w14:textFill>
              </w:rPr>
              <w:t>二</w:t>
            </w:r>
          </w:p>
          <w:p>
            <w:pPr>
              <w:jc w:val="center"/>
              <w:rPr>
                <w:rFonts w:hint="eastAsia" w:eastAsia="黑体"/>
                <w:sz w:val="18"/>
                <w:szCs w:val="18"/>
                <w:lang w:eastAsia="zh-CN"/>
              </w:rPr>
            </w:pPr>
            <w:r>
              <w:rPr>
                <w:rFonts w:hint="eastAsia" w:ascii="宋体" w:hAnsi="宋体" w:cs="宋体"/>
                <w:color w:val="000000" w:themeColor="text1"/>
                <w:sz w:val="22"/>
                <w:szCs w:val="22"/>
                <w:lang w:eastAsia="zh-CN"/>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lang w:eastAsia="zh-CN"/>
                <w14:textFill>
                  <w14:solidFill>
                    <w14:schemeClr w14:val="tx1"/>
                  </w14:solidFill>
                </w14:textFill>
              </w:rPr>
              <w:t>级</w:t>
            </w: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p>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同步练习</w:t>
            </w:r>
          </w:p>
          <w:p>
            <w:pPr>
              <w:jc w:val="center"/>
              <w:rPr>
                <w:rFonts w:hint="eastAsia" w:eastAsia="黑体"/>
                <w:sz w:val="18"/>
                <w:szCs w:val="18"/>
                <w:lang w:eastAsia="zh-CN"/>
              </w:rPr>
            </w:pPr>
            <w:r>
              <w:rPr>
                <w:rFonts w:hint="eastAsia"/>
                <w:sz w:val="18"/>
                <w:szCs w:val="18"/>
                <w:lang w:eastAsia="zh-CN"/>
              </w:rPr>
              <w:t>（</w:t>
            </w:r>
            <w:r>
              <w:rPr>
                <w:rFonts w:hint="default" w:eastAsia="黑体"/>
                <w:sz w:val="16"/>
                <w:szCs w:val="16"/>
              </w:rPr>
              <w:t>2003年课</w:t>
            </w:r>
            <w:r>
              <w:rPr>
                <w:rFonts w:hint="default" w:eastAsia="黑体"/>
                <w:sz w:val="18"/>
                <w:szCs w:val="18"/>
              </w:rPr>
              <w:t>标</w:t>
            </w:r>
            <w:r>
              <w:rPr>
                <w:rFonts w:hint="eastAsia" w:eastAsia="黑体"/>
                <w:sz w:val="18"/>
                <w:szCs w:val="18"/>
                <w:lang w:eastAsia="zh-CN"/>
              </w:rPr>
              <w:t>）</w:t>
            </w:r>
          </w:p>
          <w:p>
            <w:pPr>
              <w:jc w:val="center"/>
              <w:rPr>
                <w:rFonts w:hint="eastAsia" w:eastAsia="黑体"/>
                <w:sz w:val="18"/>
                <w:szCs w:val="18"/>
                <w:lang w:eastAsia="zh-CN"/>
              </w:rPr>
            </w:pPr>
          </w:p>
          <w:p>
            <w:pPr>
              <w:jc w:val="center"/>
              <w:rPr>
                <w:rFonts w:hint="eastAsia" w:eastAsia="黑体"/>
                <w:sz w:val="18"/>
                <w:szCs w:val="18"/>
                <w:lang w:eastAsia="zh-CN"/>
              </w:rPr>
            </w:pPr>
          </w:p>
          <w:p>
            <w:pPr>
              <w:jc w:val="center"/>
              <w:rPr>
                <w:rFonts w:hint="eastAsia" w:eastAsia="黑体"/>
                <w:sz w:val="18"/>
                <w:szCs w:val="18"/>
                <w:lang w:eastAsia="zh-CN"/>
              </w:rPr>
            </w:pPr>
            <w:r>
              <w:rPr>
                <w:rFonts w:hint="eastAsia" w:ascii="宋体" w:hAnsi="宋体" w:cs="宋体"/>
                <w:color w:val="000000" w:themeColor="text1"/>
                <w:sz w:val="22"/>
                <w:szCs w:val="22"/>
                <w:lang w:eastAsia="zh-CN"/>
                <w14:textFill>
                  <w14:solidFill>
                    <w14:schemeClr w14:val="tx1"/>
                  </w14:solidFill>
                </w14:textFill>
              </w:rPr>
              <w:t>高中一、二年级</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数学必修5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数学1-1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数学1-2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数学2-1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数学2-2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数学2-3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几何证明选讲（选修4-1）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不等式选讲（选修4-5）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坐标系与参数方程（选修4-4）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学法大视野 优选法与试验设计初步（选修4-7）</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英语必修5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英语选修6</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英语选修7</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英语选修8</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英语选修9</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英语选修10</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牛津高中英语.课课练 英语选修11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物理1-1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物理3-5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化学与生活（选修1）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化学与技术（选修2）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物质结构与性质（选修3）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化学反应原理（选修4）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高中同步导练 有机化学基础（选修5）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政治 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政治 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政治 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政治 必修4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国家与国际组织常识（选修3）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生活中的法律常识（选修5）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历史 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14.24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历史 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历史 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14.24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历史上重大改革回眸（选修1）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同步练习</w:t>
            </w:r>
          </w:p>
          <w:p>
            <w:pPr>
              <w:jc w:val="center"/>
              <w:rPr>
                <w:rFonts w:hint="eastAsia" w:eastAsia="黑体"/>
                <w:sz w:val="16"/>
                <w:szCs w:val="16"/>
                <w:lang w:eastAsia="zh-CN"/>
              </w:rPr>
            </w:pPr>
            <w:r>
              <w:rPr>
                <w:rFonts w:hint="eastAsia"/>
                <w:sz w:val="18"/>
                <w:szCs w:val="18"/>
                <w:lang w:eastAsia="zh-CN"/>
              </w:rPr>
              <w:t>（</w:t>
            </w:r>
            <w:r>
              <w:rPr>
                <w:rFonts w:hint="default" w:eastAsia="黑体"/>
                <w:sz w:val="16"/>
                <w:szCs w:val="16"/>
              </w:rPr>
              <w:t>2003年课</w:t>
            </w:r>
            <w:r>
              <w:rPr>
                <w:rFonts w:hint="eastAsia" w:eastAsia="黑体"/>
                <w:sz w:val="16"/>
                <w:szCs w:val="16"/>
                <w:lang w:eastAsia="zh-CN"/>
              </w:rPr>
              <w:t>标）</w:t>
            </w:r>
          </w:p>
          <w:p>
            <w:pPr>
              <w:jc w:val="center"/>
              <w:rPr>
                <w:rFonts w:hint="default" w:eastAsia="黑体"/>
                <w:sz w:val="16"/>
                <w:szCs w:val="16"/>
              </w:rPr>
            </w:pPr>
          </w:p>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高中一、二年级</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高中新课程同步导学练测 近代社会的民主思想与实践（选修2）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7.09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20世纪的战争与和平（选修3）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12.24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中外历史人物评说（选修4）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7.66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地理 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地理 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地理 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旅游地理（选修3）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10.80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自然灾害与防治（选修5）</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11.95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高中新课程同步导学练测 环境保护（选修6）</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7.95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13.10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15.61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w:t>
            </w:r>
            <w:r>
              <w:rPr>
                <w:rFonts w:hint="eastAsia" w:ascii="宋体" w:hAnsi="宋体" w:cs="宋体"/>
                <w:color w:val="000000" w:themeColor="text1"/>
                <w:sz w:val="22"/>
                <w:szCs w:val="22"/>
                <w:lang w:val="en-US" w:eastAsia="zh-CN"/>
                <w14:textFill>
                  <w14:solidFill>
                    <w14:schemeClr w14:val="tx1"/>
                  </w14:solidFill>
                </w14:textFill>
              </w:rPr>
              <w:t>10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生物技术与实践（选修1）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w:t>
            </w:r>
            <w:r>
              <w:rPr>
                <w:rFonts w:hint="eastAsia" w:ascii="宋体" w:hAnsi="宋体" w:cs="宋体"/>
                <w:color w:val="000000" w:themeColor="text1"/>
                <w:sz w:val="22"/>
                <w:szCs w:val="22"/>
                <w:lang w:val="en-US" w:eastAsia="zh-CN"/>
                <w14:textFill>
                  <w14:solidFill>
                    <w14:schemeClr w14:val="tx1"/>
                  </w14:solidFill>
                </w14:textFill>
              </w:rPr>
              <w:t>95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844"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现代生物科技专题（选修3）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新优化设计.高中课时学练测 生物科学与社会（选修2）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13.91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暑假</w:t>
            </w:r>
            <w:r>
              <w:rPr>
                <w:rFonts w:hint="eastAsia" w:ascii="宋体" w:hAnsi="宋体" w:cs="宋体"/>
                <w:color w:val="000000" w:themeColor="text1"/>
                <w:sz w:val="24"/>
                <w:szCs w:val="24"/>
                <w14:textFill>
                  <w14:solidFill>
                    <w14:schemeClr w14:val="tx1"/>
                  </w14:solidFill>
                </w14:textFill>
              </w:rPr>
              <w:t>作业</w:t>
            </w: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语文高一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6.05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历史高一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思想政治高一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加油站 物理高一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4.15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加油站 化学高一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加油站 生物高一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数学高一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7.36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加油站   英语高一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5.31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地理高一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语文高二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6.05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586"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历史高二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7"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思想政治高二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78"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加油站 物理高二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4.15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right w:val="single" w:color="auto" w:sz="4" w:space="0"/>
            </w:tcBorders>
            <w:shd w:val="clear" w:color="000000" w:fill="auto"/>
            <w:vAlign w:val="center"/>
          </w:tcPr>
          <w:p>
            <w:pPr>
              <w:jc w:val="center"/>
              <w:rPr>
                <w:rFonts w:ascii="宋体" w:hAnsi="宋体" w:cs="宋体"/>
                <w:color w:val="000000" w:themeColor="text1"/>
                <w:sz w:val="24"/>
                <w:szCs w:val="24"/>
                <w14:textFill>
                  <w14:solidFill>
                    <w14:schemeClr w14:val="tx1"/>
                  </w14:solidFill>
                </w14:textFill>
              </w:rPr>
            </w:pPr>
          </w:p>
        </w:tc>
        <w:tc>
          <w:tcPr>
            <w:tcW w:w="5487" w:type="dxa"/>
            <w:tcBorders>
              <w:top w:val="single" w:color="auto" w:sz="4" w:space="0"/>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加油站 化学高二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加油站 生物高二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shd w:val="clear" w:color="000000" w:fill="FFFFFF"/>
            <w:vAlign w:val="center"/>
          </w:tc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数学高二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7.36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846" w:type="dxa"/>
            <w:vMerge w:val="continue"/>
            <w:tcBorders>
              <w:left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加油站  英语高二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5.31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727" w:hRule="atLeast"/>
        </w:trPr>
        <w:tc>
          <w:tcPr>
            <w:tcW w:w="846" w:type="dxa"/>
            <w:vMerge w:val="continue"/>
            <w:tcBorders>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w:t>
            </w:r>
            <w:r>
              <w:rPr>
                <w:rFonts w:hint="eastAsia" w:ascii="宋体" w:hAnsi="宋体" w:cs="宋体"/>
                <w:color w:val="000000" w:themeColor="text1"/>
                <w:sz w:val="22"/>
                <w:szCs w:val="22"/>
                <w:lang w:eastAsia="zh-CN"/>
                <w14:textFill>
                  <w14:solidFill>
                    <w14:schemeClr w14:val="tx1"/>
                  </w14:solidFill>
                </w14:textFill>
              </w:rPr>
              <w:t>暑假</w:t>
            </w:r>
            <w:r>
              <w:rPr>
                <w:rFonts w:hint="eastAsia" w:ascii="宋体" w:hAnsi="宋体" w:cs="宋体"/>
                <w:color w:val="000000" w:themeColor="text1"/>
                <w:sz w:val="22"/>
                <w:szCs w:val="22"/>
                <w14:textFill>
                  <w14:solidFill>
                    <w14:schemeClr w14:val="tx1"/>
                  </w14:solidFill>
                </w14:textFill>
              </w:rPr>
              <w:t>生活  地理高二</w:t>
            </w:r>
          </w:p>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5.59</w:t>
            </w:r>
          </w:p>
          <w:p>
            <w:pPr>
              <w:jc w:val="center"/>
              <w:rPr>
                <w:rFonts w:hint="eastAsia" w:ascii="宋体" w:hAnsi="宋体" w:eastAsia="宋体" w:cs="宋体"/>
                <w:color w:val="000000" w:themeColor="text1"/>
                <w:sz w:val="22"/>
                <w:szCs w:val="22"/>
                <w:lang w:val="en-US" w:eastAsia="zh-CN" w:bidi="ar-SA"/>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国防教育</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国防教育 高一</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人</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18.00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国防教育 高二</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  人</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18.00</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textDirection w:val="tbRlV"/>
            <w:vAlign w:val="center"/>
          </w:tcPr>
          <w:p>
            <w:pPr>
              <w:ind w:firstLine="480" w:firstLineChar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图册（2003年课标）</w:t>
            </w:r>
            <w:r>
              <w:rPr>
                <w:rFonts w:hint="eastAsia" w:ascii="宋体" w:hAnsi="宋体" w:cs="宋体"/>
                <w:color w:val="000000" w:themeColor="text1"/>
                <w:sz w:val="22"/>
                <w:szCs w:val="22"/>
                <w:lang w:eastAsia="zh-CN"/>
                <w14:textFill>
                  <w14:solidFill>
                    <w14:schemeClr w14:val="tx1"/>
                  </w14:solidFill>
                </w14:textFill>
              </w:rPr>
              <w:t>高中一、二年级</w:t>
            </w: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历史地图册（选修4）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历史填充图册（选修1）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历史填充图册（选修2）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历史填充图册（选修3）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历史填充图册（选修4）</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6"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（必修1）</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3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（必修2）</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3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（必修3）</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72"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（选修</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34"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（选修</w:t>
            </w:r>
            <w:r>
              <w:rPr>
                <w:rFonts w:hint="eastAsia" w:ascii="宋体" w:hAnsi="宋体" w:cs="宋体"/>
                <w:color w:val="000000" w:themeColor="text1"/>
                <w:sz w:val="22"/>
                <w:szCs w:val="22"/>
                <w:lang w:val="en-US" w:eastAsia="zh-CN"/>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67"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地理填充图册 （选修</w:t>
            </w:r>
            <w:r>
              <w:rPr>
                <w:rFonts w:hint="eastAsia" w:ascii="宋体" w:hAnsi="宋体" w:cs="宋体"/>
                <w:color w:val="000000" w:themeColor="text1"/>
                <w:sz w:val="22"/>
                <w:szCs w:val="22"/>
                <w:lang w:val="en-US" w:eastAsia="zh-CN"/>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p>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2017课标</w:t>
            </w:r>
          </w:p>
          <w:p>
            <w:pPr>
              <w:jc w:val="center"/>
              <w:rPr>
                <w:rFonts w:hint="eastAsia" w:ascii="宋体" w:hAnsi="宋体" w:cs="宋体"/>
                <w:color w:val="000000" w:themeColor="text1"/>
                <w:sz w:val="24"/>
                <w:szCs w:val="24"/>
                <w:lang w:val="en-US" w:eastAsia="zh-CN"/>
                <w14:textFill>
                  <w14:solidFill>
                    <w14:schemeClr w14:val="tx1"/>
                  </w14:solidFill>
                </w14:textFill>
              </w:rPr>
            </w:pPr>
          </w:p>
          <w:p>
            <w:pPr>
              <w:jc w:val="center"/>
              <w:rPr>
                <w:rFonts w:hint="eastAsia" w:ascii="宋体" w:hAnsi="宋体" w:cs="宋体"/>
                <w:color w:val="000000" w:themeColor="text1"/>
                <w:sz w:val="24"/>
                <w:szCs w:val="24"/>
                <w:lang w:val="en-US" w:eastAsia="zh-CN"/>
                <w14:textFill>
                  <w14:solidFill>
                    <w14:schemeClr w14:val="tx1"/>
                  </w14:solidFill>
                </w14:textFill>
              </w:rPr>
            </w:pPr>
          </w:p>
          <w:p>
            <w:pPr>
              <w:jc w:val="center"/>
              <w:rPr>
                <w:rFonts w:hint="eastAsia" w:ascii="宋体" w:hAnsi="宋体" w:cs="宋体"/>
                <w:color w:val="000000" w:themeColor="text1"/>
                <w:sz w:val="24"/>
                <w:szCs w:val="24"/>
                <w:lang w:val="en-US" w:eastAsia="zh-CN"/>
                <w14:textFill>
                  <w14:solidFill>
                    <w14:schemeClr w14:val="tx1"/>
                  </w14:solidFill>
                </w14:textFill>
              </w:rPr>
            </w:pPr>
          </w:p>
          <w:p>
            <w:pPr>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高中一、二年级</w:t>
            </w:r>
            <w:r>
              <w:rPr>
                <w:rFonts w:hint="eastAsia" w:ascii="宋体" w:hAnsi="宋体" w:cs="宋体"/>
                <w:color w:val="000000" w:themeColor="text1"/>
                <w:sz w:val="24"/>
                <w:szCs w:val="24"/>
                <w:lang w:val="en-US" w:eastAsia="zh-CN"/>
                <w14:textFill>
                  <w14:solidFill>
                    <w14:schemeClr w14:val="tx1"/>
                  </w14:solidFill>
                </w14:textFill>
              </w:rPr>
              <w:t>版</w:t>
            </w: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普通高中课程标准必修历史地图册（中外历史纲要）必修下（</w:t>
            </w:r>
            <w:r>
              <w:rPr>
                <w:rFonts w:hint="eastAsia" w:ascii="宋体" w:hAnsi="宋体" w:cs="宋体"/>
                <w:color w:val="000000" w:themeColor="text1"/>
                <w:sz w:val="22"/>
                <w:szCs w:val="22"/>
                <w:lang w:val="en-US" w:eastAsia="zh-CN"/>
                <w14:textFill>
                  <w14:solidFill>
                    <w14:schemeClr w14:val="tx1"/>
                  </w14:solidFill>
                </w14:textFill>
              </w:rPr>
              <w:t>2017课标版）</w:t>
            </w:r>
          </w:p>
        </w:tc>
        <w:tc>
          <w:tcPr>
            <w:tcW w:w="129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9.27</w:t>
            </w:r>
          </w:p>
        </w:tc>
        <w:tc>
          <w:tcPr>
            <w:tcW w:w="71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宋体" w:hAnsi="宋体" w:eastAsia="宋体" w:cs="宋体"/>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普通高中课程标准历史地图册（国家制度与社会治理）选择性必修</w:t>
            </w:r>
            <w:r>
              <w:rPr>
                <w:rFonts w:hint="eastAsia" w:ascii="宋体" w:hAnsi="宋体" w:cs="宋体"/>
                <w:color w:val="000000" w:themeColor="text1"/>
                <w:sz w:val="22"/>
                <w:szCs w:val="22"/>
                <w:lang w:val="en-US" w:eastAsia="zh-CN"/>
                <w14:textFill>
                  <w14:solidFill>
                    <w14:schemeClr w14:val="tx1"/>
                  </w14:solidFill>
                </w14:textFill>
              </w:rPr>
              <w:t>1（2017课标版）</w:t>
            </w:r>
          </w:p>
        </w:tc>
        <w:tc>
          <w:tcPr>
            <w:tcW w:w="129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宋体" w:hAnsi="宋体" w:eastAsia="宋体" w:cs="宋体"/>
                <w:color w:val="000000" w:themeColor="text1"/>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single" w:color="auto" w:sz="4" w:space="0"/>
              <w:left w:val="single" w:color="auto" w:sz="4" w:space="0"/>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普通高中课程标准历史地图册（经济与社会生活）选择性必修</w:t>
            </w:r>
            <w:r>
              <w:rPr>
                <w:rFonts w:hint="eastAsia" w:ascii="宋体" w:hAnsi="宋体" w:cs="宋体"/>
                <w:color w:val="000000" w:themeColor="text1"/>
                <w:sz w:val="22"/>
                <w:szCs w:val="22"/>
                <w:lang w:val="en-US" w:eastAsia="zh-CN"/>
                <w14:textFill>
                  <w14:solidFill>
                    <w14:schemeClr w14:val="tx1"/>
                  </w14:solidFill>
                </w14:textFill>
              </w:rPr>
              <w:t>2（2017课标版）</w:t>
            </w:r>
          </w:p>
        </w:tc>
        <w:tc>
          <w:tcPr>
            <w:tcW w:w="129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single" w:color="auto" w:sz="4" w:space="0"/>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普通高中课程标准历史地图册（文化交流与传播）选择性必修</w:t>
            </w:r>
            <w:r>
              <w:rPr>
                <w:rFonts w:hint="eastAsia" w:ascii="宋体" w:hAnsi="宋体" w:cs="宋体"/>
                <w:color w:val="000000" w:themeColor="text1"/>
                <w:sz w:val="22"/>
                <w:szCs w:val="22"/>
                <w:lang w:val="en-US" w:eastAsia="zh-CN"/>
                <w14:textFill>
                  <w14:solidFill>
                    <w14:schemeClr w14:val="tx1"/>
                  </w14:solidFill>
                </w14:textFill>
              </w:rPr>
              <w:t>3（2017课标版）</w:t>
            </w:r>
          </w:p>
        </w:tc>
        <w:tc>
          <w:tcPr>
            <w:tcW w:w="1296"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普通高中课程标准必修历史地图册（中外历史纲要）必修下（</w:t>
            </w:r>
            <w:r>
              <w:rPr>
                <w:rFonts w:hint="eastAsia" w:ascii="宋体" w:hAnsi="宋体" w:cs="宋体"/>
                <w:color w:val="000000" w:themeColor="text1"/>
                <w:sz w:val="22"/>
                <w:szCs w:val="22"/>
                <w:lang w:val="en-US" w:eastAsia="zh-CN"/>
                <w14:textFill>
                  <w14:solidFill>
                    <w14:schemeClr w14:val="tx1"/>
                  </w14:solidFill>
                </w14:textFill>
              </w:rPr>
              <w:t>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9.27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普通高中课程标准历史地图册（国家制度与社会治理）选择性必修</w:t>
            </w:r>
            <w:r>
              <w:rPr>
                <w:rFonts w:hint="eastAsia" w:ascii="宋体" w:hAnsi="宋体" w:cs="宋体"/>
                <w:color w:val="000000" w:themeColor="text1"/>
                <w:sz w:val="22"/>
                <w:szCs w:val="22"/>
                <w:lang w:val="en-US" w:eastAsia="zh-CN"/>
                <w14:textFill>
                  <w14:solidFill>
                    <w14:schemeClr w14:val="tx1"/>
                  </w14:solidFill>
                </w14:textFill>
              </w:rPr>
              <w:t>1（2017课标版）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普通高中课程标准历史地图册（经济与社会生活）选择性必修</w:t>
            </w:r>
            <w:r>
              <w:rPr>
                <w:rFonts w:hint="eastAsia" w:ascii="宋体" w:hAnsi="宋体" w:cs="宋体"/>
                <w:color w:val="000000" w:themeColor="text1"/>
                <w:sz w:val="22"/>
                <w:szCs w:val="22"/>
                <w:lang w:val="en-US" w:eastAsia="zh-CN"/>
                <w14:textFill>
                  <w14:solidFill>
                    <w14:schemeClr w14:val="tx1"/>
                  </w14:solidFill>
                </w14:textFill>
              </w:rPr>
              <w:t>2（2017课标版）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普通高中课程标准历史地图册（文化交流与传播）选择性必修</w:t>
            </w:r>
            <w:r>
              <w:rPr>
                <w:rFonts w:hint="eastAsia" w:ascii="宋体" w:hAnsi="宋体" w:cs="宋体"/>
                <w:color w:val="000000" w:themeColor="text1"/>
                <w:sz w:val="22"/>
                <w:szCs w:val="22"/>
                <w:lang w:val="en-US" w:eastAsia="zh-CN"/>
                <w14:textFill>
                  <w14:solidFill>
                    <w14:schemeClr w14:val="tx1"/>
                  </w14:solidFill>
                </w14:textFill>
              </w:rPr>
              <w:t>3（2017课标版）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普通高中课程标准必修历史填充图册（中外历史纲要）必修下（</w:t>
            </w:r>
            <w:r>
              <w:rPr>
                <w:rFonts w:hint="eastAsia" w:ascii="宋体" w:hAnsi="宋体" w:cs="宋体"/>
                <w:color w:val="000000" w:themeColor="text1"/>
                <w:sz w:val="22"/>
                <w:szCs w:val="22"/>
                <w:lang w:val="en-US" w:eastAsia="zh-CN"/>
                <w14:textFill>
                  <w14:solidFill>
                    <w14:schemeClr w14:val="tx1"/>
                  </w14:solidFill>
                </w14:textFill>
              </w:rPr>
              <w:t>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9.27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普通高中课程标准历史填充图册（国家制度与社会治理）选择性必修</w:t>
            </w:r>
            <w:r>
              <w:rPr>
                <w:rFonts w:hint="eastAsia" w:ascii="宋体" w:hAnsi="宋体" w:cs="宋体"/>
                <w:color w:val="000000" w:themeColor="text1"/>
                <w:sz w:val="22"/>
                <w:szCs w:val="22"/>
                <w:lang w:val="en-US" w:eastAsia="zh-CN"/>
                <w14:textFill>
                  <w14:solidFill>
                    <w14:schemeClr w14:val="tx1"/>
                  </w14:solidFill>
                </w14:textFill>
              </w:rPr>
              <w:t>1（2017课标版）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普通高中课程标准历史填充图册（经济与社会生活）选择性必修</w:t>
            </w:r>
            <w:r>
              <w:rPr>
                <w:rFonts w:hint="eastAsia" w:ascii="宋体" w:hAnsi="宋体" w:cs="宋体"/>
                <w:color w:val="000000" w:themeColor="text1"/>
                <w:sz w:val="22"/>
                <w:szCs w:val="22"/>
                <w:lang w:val="en-US" w:eastAsia="zh-CN"/>
                <w14:textFill>
                  <w14:solidFill>
                    <w14:schemeClr w14:val="tx1"/>
                  </w14:solidFill>
                </w14:textFill>
              </w:rPr>
              <w:t>2（2017课标版）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普通高中课程标准历史填充图册（文化交流与传播）选择性必修</w:t>
            </w:r>
            <w:r>
              <w:rPr>
                <w:rFonts w:hint="eastAsia" w:ascii="宋体" w:hAnsi="宋体" w:cs="宋体"/>
                <w:color w:val="000000" w:themeColor="text1"/>
                <w:sz w:val="22"/>
                <w:szCs w:val="22"/>
                <w:lang w:val="en-US" w:eastAsia="zh-CN"/>
                <w14:textFill>
                  <w14:solidFill>
                    <w14:schemeClr w14:val="tx1"/>
                  </w14:solidFill>
                </w14:textFill>
              </w:rPr>
              <w:t>3（2017课标版）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普通高中课程标准地理填充图册（自然地理基础）选择性必修</w:t>
            </w:r>
            <w:r>
              <w:rPr>
                <w:rFonts w:hint="eastAsia" w:ascii="宋体" w:hAnsi="宋体" w:cs="宋体"/>
                <w:color w:val="000000" w:themeColor="text1"/>
                <w:sz w:val="22"/>
                <w:szCs w:val="22"/>
                <w:lang w:val="en-US" w:eastAsia="zh-CN"/>
                <w14:textFill>
                  <w14:solidFill>
                    <w14:schemeClr w14:val="tx1"/>
                  </w14:solidFill>
                </w14:textFill>
              </w:rPr>
              <w:t>1（配湘教版）（2017课标版）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6.56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普通高中课程标准地理填充图册（区域发展）选择性必修</w:t>
            </w:r>
            <w:r>
              <w:rPr>
                <w:rFonts w:hint="eastAsia" w:ascii="宋体" w:hAnsi="宋体" w:cs="宋体"/>
                <w:color w:val="000000" w:themeColor="text1"/>
                <w:sz w:val="22"/>
                <w:szCs w:val="22"/>
                <w:lang w:val="en-US" w:eastAsia="zh-CN"/>
                <w14:textFill>
                  <w14:solidFill>
                    <w14:schemeClr w14:val="tx1"/>
                  </w14:solidFill>
                </w14:textFill>
              </w:rPr>
              <w:t>2（配湘教版）（2017课标版）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6.56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普通高中课程标准地理填充图册（资源、环境与国家安全）选择性必修</w:t>
            </w:r>
            <w:r>
              <w:rPr>
                <w:rFonts w:hint="eastAsia" w:ascii="宋体" w:hAnsi="宋体" w:cs="宋体"/>
                <w:color w:val="000000" w:themeColor="text1"/>
                <w:sz w:val="22"/>
                <w:szCs w:val="22"/>
                <w:lang w:val="en-US" w:eastAsia="zh-CN"/>
                <w14:textFill>
                  <w14:solidFill>
                    <w14:schemeClr w14:val="tx1"/>
                  </w14:solidFill>
                </w14:textFill>
              </w:rPr>
              <w:t>3（配湘教版）（2017课标版）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6.56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普通高中课程标准地理填充图册必修第二册</w:t>
            </w:r>
            <w:r>
              <w:rPr>
                <w:rFonts w:hint="eastAsia" w:ascii="宋体" w:hAnsi="宋体" w:cs="宋体"/>
                <w:color w:val="000000" w:themeColor="text1"/>
                <w:sz w:val="22"/>
                <w:szCs w:val="22"/>
                <w:lang w:val="en-US" w:eastAsia="zh-CN"/>
                <w14:textFill>
                  <w14:solidFill>
                    <w14:schemeClr w14:val="tx1"/>
                  </w14:solidFill>
                </w14:textFill>
              </w:rPr>
              <w:t>（配湘教版）（2017课标版）</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学业水平考试辅导类</w:t>
            </w: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湖南省普通高中学业水平考试重点解读语文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14.59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湖南省普通高中学业水平考试重点解读数学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14.59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湖南省普通高中学业水平考试重点解读英语</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14.59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湖南省普通高中学业水平考试重点解读思想政治</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46" w:type="dxa"/>
            <w:vMerge w:val="continue"/>
            <w:tcBorders>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湖南省普通高中学业水平考试重点解读历史</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restart"/>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学业水平考试辅导类</w:t>
            </w:r>
          </w:p>
          <w:p>
            <w:pPr>
              <w:jc w:val="center"/>
              <w:rPr>
                <w:rFonts w:hint="eastAsia" w:ascii="宋体" w:hAnsi="宋体" w:cs="宋体"/>
                <w:color w:val="000000" w:themeColor="text1"/>
                <w:sz w:val="24"/>
                <w:szCs w:val="24"/>
                <w:lang w:eastAsia="zh-CN"/>
                <w14:textFill>
                  <w14:solidFill>
                    <w14:schemeClr w14:val="tx1"/>
                  </w14:solidFill>
                </w14:textFill>
              </w:rPr>
            </w:pPr>
          </w:p>
          <w:p>
            <w:pPr>
              <w:jc w:val="center"/>
              <w:rPr>
                <w:rFonts w:hint="eastAsia" w:ascii="宋体" w:hAnsi="宋体" w:cs="宋体"/>
                <w:color w:val="000000" w:themeColor="text1"/>
                <w:sz w:val="24"/>
                <w:szCs w:val="24"/>
                <w:lang w:eastAsia="zh-CN"/>
                <w14:textFill>
                  <w14:solidFill>
                    <w14:schemeClr w14:val="tx1"/>
                  </w14:solidFill>
                </w14:textFill>
              </w:rPr>
            </w:pPr>
          </w:p>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高中一、二年级</w:t>
            </w: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湖南省普通高中学业水平考试重点解读地理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湖南省普通高中学业水平考试重点解读生物</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湖南省普通高中学业水平考试重点解读物理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湖南省普通高中学业水平考试重点解读化学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湘教考苑高中学业水平考试总复习语文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17.79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湘教考苑高中学业水平考试总复习数学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13.24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湘教考苑高中学业水平考试总复习英语</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14.59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湘教考苑高中学业水平考试总复习思想政治</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9.86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湘教考苑高中学业水平考试总复习历史</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13.92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湘教考苑高中学业水平考试总复习地理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湘教考苑高中学业水平考试总复习生物</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11.22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湘教考苑高中学业水平考试总复习物理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12.57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湘教考苑高中学业水平考试总复习化学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11.22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普通高中学业水平考试过关训练语文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17.37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普通高中学业水平考试过关训练数学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13.61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02"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普通高中学业水平考试过关训练英语</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19.88</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普通高中学业水平考试过关训练思想政治</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14.86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普通高中学业水平考试过关训练历史</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14.86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普通高中学业水平考试过关训练地理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13.61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普通高中学业水平考试过关训练生物</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13.61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普通高中学业水平考试过关训练物理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13.61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普通高中学业水平考试过关训练化学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13.61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restart"/>
            <w:tcBorders>
              <w:top w:val="single" w:color="000000" w:sz="4" w:space="0"/>
              <w:left w:val="single" w:color="auto" w:sz="4" w:space="0"/>
              <w:bottom w:val="single" w:color="000000" w:sz="4" w:space="0"/>
              <w:right w:val="single" w:color="auto" w:sz="4" w:space="0"/>
            </w:tcBorders>
            <w:shd w:val="clear" w:color="000000" w:fill="auto"/>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高考总复习</w:t>
            </w:r>
          </w:p>
          <w:p>
            <w:pPr>
              <w:jc w:val="center"/>
              <w:rPr>
                <w:rFonts w:hint="eastAsia" w:ascii="宋体" w:hAnsi="宋体" w:cs="宋体"/>
                <w:color w:val="000000" w:themeColor="text1"/>
                <w:sz w:val="24"/>
                <w:szCs w:val="24"/>
                <w:lang w:eastAsia="zh-CN"/>
                <w14:textFill>
                  <w14:solidFill>
                    <w14:schemeClr w14:val="tx1"/>
                  </w14:solidFill>
                </w14:textFill>
              </w:rPr>
            </w:pPr>
          </w:p>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高中三年级</w:t>
            </w: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高考总复习·语文（高三用书）</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高考总复习·数学（文）（第一轮）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高考总复习·数学（理）（第一轮）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高考总复习·英语（第一轮）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高考总复习·思想政治（第一轮）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高考总复习·历史（第一轮）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高考总复习·地理（第一轮）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高考总复习·物理（第一轮）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高考总复习·化学（第一轮）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高考总复习</w:t>
            </w:r>
          </w:p>
          <w:p>
            <w:pPr>
              <w:rPr>
                <w:rFonts w:hint="eastAsia" w:ascii="宋体" w:hAnsi="宋体" w:cs="宋体"/>
                <w:color w:val="000000" w:themeColor="text1"/>
                <w:sz w:val="24"/>
                <w:szCs w:val="24"/>
                <w:lang w:eastAsia="zh-CN"/>
                <w14:textFill>
                  <w14:solidFill>
                    <w14:schemeClr w14:val="tx1"/>
                  </w14:solidFill>
                </w14:textFill>
              </w:rPr>
            </w:pPr>
          </w:p>
          <w:p>
            <w:pPr>
              <w:rPr>
                <w:rFonts w:hint="eastAsia" w:ascii="宋体" w:hAnsi="宋体" w:cs="宋体"/>
                <w:color w:val="000000" w:themeColor="text1"/>
                <w:sz w:val="24"/>
                <w:szCs w:val="24"/>
                <w:lang w:eastAsia="zh-CN"/>
                <w14:textFill>
                  <w14:solidFill>
                    <w14:schemeClr w14:val="tx1"/>
                  </w14:solidFill>
                </w14:textFill>
              </w:rPr>
            </w:pPr>
          </w:p>
          <w:p>
            <w:pPr>
              <w:rPr>
                <w:rFonts w:hint="eastAsia" w:ascii="宋体" w:hAnsi="宋体" w:cs="宋体"/>
                <w:color w:val="000000" w:themeColor="text1"/>
                <w:sz w:val="24"/>
                <w:szCs w:val="24"/>
                <w:lang w:eastAsia="zh-CN"/>
                <w14:textFill>
                  <w14:solidFill>
                    <w14:schemeClr w14:val="tx1"/>
                  </w14:solidFill>
                </w14:textFill>
              </w:rPr>
            </w:pPr>
          </w:p>
          <w:p>
            <w:pPr>
              <w:rPr>
                <w:rFonts w:hint="eastAsia" w:ascii="宋体" w:hAnsi="宋体" w:cs="宋体"/>
                <w:color w:val="000000" w:themeColor="text1"/>
                <w:sz w:val="24"/>
                <w:szCs w:val="24"/>
                <w:lang w:eastAsia="zh-CN"/>
                <w14:textFill>
                  <w14:solidFill>
                    <w14:schemeClr w14:val="tx1"/>
                  </w14:solidFill>
                </w14:textFill>
              </w:rPr>
            </w:pPr>
          </w:p>
          <w:p>
            <w:pP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高中三年级</w:t>
            </w: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高考总复习·生物（第一轮）</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系统集成·新课标高考第一轮总复习·语文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33.06</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系统集成·新课标高考第一轮总复习·数学（文）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29.62</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系统集成·新课标高考第一轮总复习·数学（理）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34.77</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系统集成·新课标高考第一轮总复习·英语</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35.63</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系统集成·新课标高考第一轮总复习·思想政治</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29.04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系统集成·新课标高考第一轮总复习·历史</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31.91</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系统集成·新课标高考第一轮总复习·地理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33.63</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系统集成·新课标高考第一轮总复习·物理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34.20</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系统集成·新课标高考第一轮总复习·化学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31.34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hint="eastAsia"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系统集成·新课标高考第一轮总复习·生物</w:t>
            </w:r>
          </w:p>
        </w:tc>
        <w:tc>
          <w:tcPr>
            <w:tcW w:w="1296" w:type="dxa"/>
            <w:tcBorders>
              <w:top w:val="nil"/>
              <w:left w:val="nil"/>
              <w:bottom w:val="single" w:color="auto" w:sz="4" w:space="0"/>
              <w:right w:val="single" w:color="auto" w:sz="4" w:space="0"/>
            </w:tcBorders>
            <w:shd w:val="clear" w:color="000000" w:fill="auto"/>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33.34</w:t>
            </w:r>
          </w:p>
        </w:tc>
        <w:tc>
          <w:tcPr>
            <w:tcW w:w="716"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pPr>
              <w:rPr>
                <w:rFonts w:ascii="宋体" w:hAnsi="宋体" w:cs="宋体"/>
                <w:color w:val="000000" w:themeColor="text1"/>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赢在高考高中总复习·语文</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赢在高考高中总复习·数学（文）</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赢在高考高中总复习·数学（理）</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18.81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赢在高考高中总复习·英语</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19.43</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赢在高考高中总复习·思想政治</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赢在高考高中总复习·历史</w:t>
            </w:r>
            <w:r>
              <w:rPr>
                <w:rFonts w:hint="eastAsia" w:ascii="宋体" w:hAnsi="宋体" w:cs="宋体"/>
                <w:color w:val="000000" w:themeColor="text1"/>
                <w:sz w:val="22"/>
                <w:szCs w:val="22"/>
                <w:lang w:val="en-US" w:eastAsia="zh-CN"/>
                <w14:textFill>
                  <w14:solidFill>
                    <w14:schemeClr w14:val="tx1"/>
                  </w14:solidFill>
                </w14:textFill>
              </w:rPr>
              <w:t xml:space="preserve"> </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17.41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赢在高考高中总复习·地理</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16.63</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赢在高考高中总复习·物理</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18.34</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赢在高考高中总复习·化学</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18.55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赢在高考高中总复习·生物</w:t>
            </w:r>
          </w:p>
        </w:tc>
        <w:tc>
          <w:tcPr>
            <w:tcW w:w="1296" w:type="dxa"/>
            <w:tcBorders>
              <w:top w:val="nil"/>
              <w:left w:val="nil"/>
              <w:bottom w:val="single" w:color="auto" w:sz="4" w:space="0"/>
              <w:right w:val="single" w:color="auto" w:sz="4" w:space="0"/>
            </w:tcBorders>
            <w:shd w:val="clear" w:color="000000" w:fill="auto"/>
            <w:vAlign w:val="center"/>
          </w:tcPr>
          <w:p>
            <w:pPr>
              <w:pageBreakBefore w:val="0"/>
              <w:wordWrap w:val="0"/>
              <w:autoSpaceDE/>
              <w:autoSpaceDN/>
              <w:bidi w:val="0"/>
              <w:snapToGrid/>
              <w:ind w:left="-220" w:leftChars="-105" w:right="-105" w:firstLine="0"/>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18.45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考向标·新课程高考导练第一轮总复习·语文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36.22</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考向标·新课程高考导练第一轮总复习·数学（文）</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考向标·新课程高考导练第一轮总复习·数学（理）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37.91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考向标·新课程高考导练第一轮总复习·英语</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38.58</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考向标·新课程高考导练第一轮总复习·思想政治</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考向标·新课程高考导练第一轮总复习·历史</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33.86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考向标·新课程高考导练第一轮总复习·地理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35.55</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考向标·新课程高考导练第一轮总复习·物理</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35.21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考向标·新课程高考导练第一轮总复习·化学</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31.16</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000000" w:sz="4" w:space="0"/>
              <w:left w:val="single" w:color="auto" w:sz="4" w:space="0"/>
              <w:bottom w:val="single" w:color="000000" w:sz="4" w:space="0"/>
              <w:right w:val="single" w:color="auto" w:sz="4" w:space="0"/>
            </w:tcBorders>
            <w:shd w:val="clear" w:color="000000" w:fill="auto"/>
            <w:vAlign w:val="center"/>
          </w:tcPr>
          <w:p/>
        </w:tc>
        <w:tc>
          <w:tcPr>
            <w:tcW w:w="5487" w:type="dxa"/>
            <w:tcBorders>
              <w:top w:val="nil"/>
              <w:left w:val="nil"/>
              <w:bottom w:val="single" w:color="auto" w:sz="4" w:space="0"/>
              <w:right w:val="single" w:color="auto" w:sz="4" w:space="0"/>
            </w:tcBorders>
            <w:shd w:val="clear" w:color="000000" w:fill="auto"/>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考向标·新课程高考导练第一轮总复习·生物</w:t>
            </w:r>
          </w:p>
        </w:tc>
        <w:tc>
          <w:tcPr>
            <w:tcW w:w="1296" w:type="dxa"/>
            <w:tcBorders>
              <w:top w:val="nil"/>
              <w:left w:val="nil"/>
              <w:bottom w:val="single" w:color="auto" w:sz="4" w:space="0"/>
              <w:right w:val="single" w:color="auto" w:sz="4" w:space="0"/>
            </w:tcBorders>
            <w:shd w:val="clear" w:color="000000" w:fill="auto"/>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32.51</w:t>
            </w:r>
          </w:p>
        </w:tc>
        <w:tc>
          <w:tcPr>
            <w:tcW w:w="716"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p>
        </w:tc>
      </w:tr>
    </w:tbl>
    <w:p>
      <w:pPr>
        <w:jc w:val="left"/>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说明：</w:t>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1、表中价格为参考价格,以实际到书的价格为准。</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2、各学校代收的教辅材料费，</w:t>
      </w:r>
      <w:r>
        <w:rPr>
          <w:rFonts w:hint="eastAsia" w:ascii="仿宋" w:hAnsi="仿宋" w:eastAsia="仿宋"/>
          <w:color w:val="000000" w:themeColor="text1"/>
          <w:sz w:val="32"/>
          <w:szCs w:val="32"/>
          <w:lang w:eastAsia="zh-CN"/>
          <w14:textFill>
            <w14:solidFill>
              <w14:schemeClr w14:val="tx1"/>
            </w14:solidFill>
          </w14:textFill>
        </w:rPr>
        <w:t>仍按</w:t>
      </w:r>
      <w:r>
        <w:rPr>
          <w:rFonts w:hint="eastAsia" w:ascii="仿宋" w:hAnsi="仿宋" w:eastAsia="仿宋"/>
          <w:color w:val="000000"/>
          <w:sz w:val="32"/>
          <w:szCs w:val="32"/>
        </w:rPr>
        <w:t>（湘教发〔</w:t>
      </w:r>
      <w:r>
        <w:rPr>
          <w:rFonts w:ascii="仿宋" w:hAnsi="仿宋" w:eastAsia="仿宋"/>
          <w:color w:val="000000"/>
          <w:sz w:val="32"/>
          <w:szCs w:val="32"/>
        </w:rPr>
        <w:t>201</w:t>
      </w:r>
      <w:r>
        <w:rPr>
          <w:rFonts w:hint="eastAsia" w:ascii="仿宋" w:hAnsi="仿宋" w:eastAsia="仿宋"/>
          <w:color w:val="000000"/>
          <w:sz w:val="32"/>
          <w:szCs w:val="32"/>
        </w:rPr>
        <w:t>7〕25号）</w:t>
      </w:r>
      <w:r>
        <w:rPr>
          <w:rFonts w:hint="eastAsia" w:ascii="仿宋" w:hAnsi="仿宋" w:eastAsia="仿宋"/>
          <w:color w:val="000000" w:themeColor="text1"/>
          <w:sz w:val="32"/>
          <w:szCs w:val="32"/>
          <w14:textFill>
            <w14:solidFill>
              <w14:schemeClr w14:val="tx1"/>
            </w14:solidFill>
          </w14:textFill>
        </w:rPr>
        <w:t>益教通〔2017〕99号</w:t>
      </w:r>
      <w:r>
        <w:rPr>
          <w:rFonts w:hint="eastAsia" w:ascii="仿宋" w:hAnsi="仿宋" w:eastAsia="仿宋"/>
          <w:color w:val="000000"/>
          <w:sz w:val="32"/>
          <w:szCs w:val="32"/>
          <w:lang w:eastAsia="zh-CN"/>
        </w:rPr>
        <w:t>文件执行。</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sectPr>
          <w:footerReference r:id="rId3" w:type="default"/>
          <w:pgSz w:w="11905" w:h="16838" w:orient="landscape"/>
          <w:pgMar w:top="1587" w:right="1474" w:bottom="1417" w:left="1587" w:header="850" w:footer="992" w:gutter="0"/>
          <w:pgNumType w:fmt="decimal"/>
          <w:cols w:space="0" w:num="1"/>
          <w:rtlGutter w:val="0"/>
          <w:docGrid w:type="lines" w:linePitch="314" w:charSpace="0"/>
        </w:sect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、高中三年级总复习资料，各学校根据实际选用的品种和价格确定，不超限额。目录外复习资料</w:t>
      </w:r>
      <w:r>
        <w:rPr>
          <w:rFonts w:hint="eastAsia" w:ascii="仿宋" w:hAnsi="仿宋" w:eastAsia="仿宋"/>
          <w:color w:val="000000" w:themeColor="text1"/>
          <w:sz w:val="32"/>
          <w:szCs w:val="32"/>
          <w:lang w:eastAsia="zh-CN"/>
          <w14:textFill>
            <w14:solidFill>
              <w14:schemeClr w14:val="tx1"/>
            </w14:solidFill>
          </w14:textFill>
        </w:rPr>
        <w:t>按</w:t>
      </w:r>
      <w:r>
        <w:rPr>
          <w:rFonts w:hint="eastAsia" w:ascii="仿宋" w:hAnsi="仿宋" w:eastAsia="仿宋"/>
          <w:color w:val="000000"/>
          <w:sz w:val="32"/>
          <w:szCs w:val="32"/>
        </w:rPr>
        <w:t>（湘教发〔</w:t>
      </w:r>
      <w:r>
        <w:rPr>
          <w:rFonts w:ascii="仿宋" w:hAnsi="仿宋" w:eastAsia="仿宋"/>
          <w:color w:val="000000"/>
          <w:sz w:val="32"/>
          <w:szCs w:val="32"/>
        </w:rPr>
        <w:t>201</w:t>
      </w:r>
      <w:r>
        <w:rPr>
          <w:rFonts w:hint="eastAsia" w:ascii="仿宋" w:hAnsi="仿宋" w:eastAsia="仿宋"/>
          <w:color w:val="000000"/>
          <w:sz w:val="32"/>
          <w:szCs w:val="32"/>
        </w:rPr>
        <w:t>7〕25号）</w:t>
      </w:r>
      <w:r>
        <w:rPr>
          <w:rFonts w:hint="eastAsia" w:ascii="仿宋" w:hAnsi="仿宋" w:eastAsia="仿宋"/>
          <w:color w:val="000000"/>
          <w:sz w:val="32"/>
          <w:szCs w:val="32"/>
          <w:lang w:eastAsia="zh-CN"/>
        </w:rPr>
        <w:t>、</w:t>
      </w:r>
      <w:r>
        <w:rPr>
          <w:rFonts w:hint="eastAsia" w:ascii="仿宋" w:hAnsi="仿宋" w:eastAsia="仿宋"/>
          <w:color w:val="000000" w:themeColor="text1"/>
          <w:sz w:val="32"/>
          <w:szCs w:val="32"/>
          <w14:textFill>
            <w14:solidFill>
              <w14:schemeClr w14:val="tx1"/>
            </w14:solidFill>
          </w14:textFill>
        </w:rPr>
        <w:t>益教通[2017]99号文件要求</w:t>
      </w:r>
      <w:r>
        <w:rPr>
          <w:rFonts w:hint="eastAsia" w:ascii="仿宋" w:hAnsi="仿宋" w:eastAsia="仿宋"/>
          <w:color w:val="000000" w:themeColor="text1"/>
          <w:sz w:val="32"/>
          <w:szCs w:val="32"/>
          <w:lang w:eastAsia="zh-CN"/>
          <w14:textFill>
            <w14:solidFill>
              <w14:schemeClr w14:val="tx1"/>
            </w14:solidFill>
          </w14:textFill>
        </w:rPr>
        <w:t>执行</w:t>
      </w:r>
      <w:r>
        <w:rPr>
          <w:rFonts w:hint="eastAsia" w:ascii="仿宋" w:hAnsi="仿宋" w:eastAsia="仿宋"/>
          <w:color w:val="000000" w:themeColor="text1"/>
          <w:sz w:val="32"/>
          <w:szCs w:val="32"/>
          <w14:textFill>
            <w14:solidFill>
              <w14:schemeClr w14:val="tx1"/>
            </w14:solidFill>
          </w14:textFill>
        </w:rPr>
        <w:t>，不超</w:t>
      </w:r>
      <w:r>
        <w:rPr>
          <w:rFonts w:hint="eastAsia" w:ascii="仿宋" w:hAnsi="仿宋" w:eastAsia="仿宋"/>
          <w:color w:val="000000" w:themeColor="text1"/>
          <w:sz w:val="32"/>
          <w:szCs w:val="32"/>
          <w:lang w:eastAsia="zh-CN"/>
          <w14:textFill>
            <w14:solidFill>
              <w14:schemeClr w14:val="tx1"/>
            </w14:solidFill>
          </w14:textFill>
        </w:rPr>
        <w:t>限额。</w:t>
      </w: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spacing w:line="640" w:lineRule="exact"/>
        <w:jc w:val="left"/>
        <w:rPr>
          <w:rFonts w:ascii="仿宋_GB2312" w:eastAsia="仿宋_GB2312"/>
          <w:sz w:val="28"/>
          <w:szCs w:val="28"/>
        </w:rPr>
      </w:pPr>
      <w:r>
        <w:rPr>
          <w:sz w:val="20"/>
        </w:rPr>
        <mc:AlternateContent>
          <mc:Choice Requires="wps">
            <w:drawing>
              <wp:anchor distT="0" distB="0" distL="114300" distR="114300" simplePos="0" relativeHeight="251625472" behindDoc="0" locked="0" layoutInCell="1" allowOverlap="1">
                <wp:simplePos x="0" y="0"/>
                <wp:positionH relativeFrom="column">
                  <wp:posOffset>-44450</wp:posOffset>
                </wp:positionH>
                <wp:positionV relativeFrom="paragraph">
                  <wp:posOffset>383540</wp:posOffset>
                </wp:positionV>
                <wp:extent cx="5920105" cy="14605"/>
                <wp:effectExtent l="0" t="4445" r="4445" b="9525"/>
                <wp:wrapNone/>
                <wp:docPr id="8" name="直接连接符 3"/>
                <wp:cNvGraphicFramePr/>
                <a:graphic xmlns:a="http://schemas.openxmlformats.org/drawingml/2006/main">
                  <a:graphicData uri="http://schemas.microsoft.com/office/word/2010/wordprocessingShape">
                    <wps:wsp>
                      <wps:cNvCnPr/>
                      <wps:spPr>
                        <a:xfrm>
                          <a:off x="0" y="0"/>
                          <a:ext cx="5920105" cy="14605"/>
                        </a:xfrm>
                        <a:prstGeom prst="line">
                          <a:avLst/>
                        </a:prstGeom>
                        <a:ln w="9525"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line id="直接连接符 3" o:spid="_x0000_s1026" o:spt="20" style="position:absolute;left:0pt;margin-left:-3.5pt;margin-top:30.2pt;height:1.15pt;width:466.15pt;z-index:251625472;mso-width-relative:page;mso-height-relative:page;" filled="f" stroked="t" coordsize="21600,21600" o:gfxdata="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lctbHXAAAACAEAAA8AAAAAAAAAAQAgAAAAIgAAAGRycy9kb3ducmV2&#10;LnhtbFBLAQIUABQAAAAIAIdO4kCKluAhbwIAAN4EAAAOAAAAAAAAAAEAIAAAACYBAABkcnMvZTJv&#10;RG9jLnhtbFBLBQYAAAAABgAGAFkBAAAHBgAAAAA=&#10;">
                <v:fill on="f" focussize="0,0"/>
                <v:stroke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sz w:val="28"/>
          <w:szCs w:val="28"/>
        </w:rPr>
      </w:pPr>
      <w:r>
        <w:rPr>
          <w:rFonts w:hint="eastAsia" w:ascii="仿宋" w:hAnsi="仿宋" w:eastAsia="仿宋"/>
          <w:sz w:val="28"/>
          <w:szCs w:val="28"/>
        </w:rPr>
        <w:t>抄报：省发改委</w:t>
      </w:r>
    </w:p>
    <w:p>
      <w:pPr>
        <w:keepNext w:val="0"/>
        <w:keepLines w:val="0"/>
        <w:pageBreakBefore w:val="0"/>
        <w:widowControl/>
        <w:kinsoku/>
        <w:wordWrap/>
        <w:overflowPunct/>
        <w:topLinePunct w:val="0"/>
        <w:autoSpaceDE/>
        <w:autoSpaceDN/>
        <w:bidi w:val="0"/>
        <w:adjustRightInd/>
        <w:snapToGrid/>
        <w:spacing w:line="500" w:lineRule="exact"/>
        <w:ind w:left="1079" w:leftChars="133" w:hanging="800" w:hangingChars="400"/>
        <w:jc w:val="left"/>
        <w:textAlignment w:val="auto"/>
        <w:rPr>
          <w:rFonts w:hint="eastAsia" w:ascii="仿宋" w:hAnsi="仿宋" w:eastAsia="仿宋"/>
          <w:sz w:val="28"/>
          <w:szCs w:val="28"/>
        </w:rPr>
      </w:pPr>
      <w:r>
        <w:rPr>
          <w:sz w:val="20"/>
        </w:rPr>
        <mc:AlternateContent>
          <mc:Choice Requires="wps">
            <w:drawing>
              <wp:anchor distT="0" distB="0" distL="114300" distR="114300" simplePos="0" relativeHeight="251625472" behindDoc="0" locked="0" layoutInCell="1" allowOverlap="1">
                <wp:simplePos x="0" y="0"/>
                <wp:positionH relativeFrom="column">
                  <wp:posOffset>-29845</wp:posOffset>
                </wp:positionH>
                <wp:positionV relativeFrom="paragraph">
                  <wp:posOffset>26035</wp:posOffset>
                </wp:positionV>
                <wp:extent cx="5920105" cy="14605"/>
                <wp:effectExtent l="0" t="4445" r="4445" b="9525"/>
                <wp:wrapNone/>
                <wp:docPr id="9" name="直接连接符 3"/>
                <wp:cNvGraphicFramePr/>
                <a:graphic xmlns:a="http://schemas.openxmlformats.org/drawingml/2006/main">
                  <a:graphicData uri="http://schemas.microsoft.com/office/word/2010/wordprocessingShape">
                    <wps:wsp>
                      <wps:cNvCnPr/>
                      <wps:spPr>
                        <a:xfrm>
                          <a:off x="0" y="0"/>
                          <a:ext cx="5920105" cy="14605"/>
                        </a:xfrm>
                        <a:prstGeom prst="line">
                          <a:avLst/>
                        </a:prstGeom>
                        <a:ln w="9525"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line id="直接连接符 3" o:spid="_x0000_s1026" o:spt="20" style="position:absolute;left:0pt;margin-left:-2.35pt;margin-top:2.05pt;height:1.15pt;width:466.15pt;z-index:251625472;mso-width-relative:page;mso-height-relative:page;" filled="f" stroked="t" coordsize="21600,21600" o:gfxdata="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Q/5efVAAAABgEAAA8AAAAAAAAAAQAgAAAAIgAAAGRycy9kb3ducmV2Lnht&#10;bFBLAQIUABQAAAAIAIdO4kC+mSBEbgIAAN4EAAAOAAAAAAAAAAEAIAAAACQBAABkcnMvZTJvRG9j&#10;LnhtbFBLBQYAAAAABgAGAFkBAAAEBgAAAAA=&#10;">
                <v:fill on="f" focussize="0,0"/>
                <v:stroke color="#000000" joinstyle="round"/>
                <v:imagedata o:title=""/>
                <o:lock v:ext="edit" aspectratio="f"/>
              </v:line>
            </w:pict>
          </mc:Fallback>
        </mc:AlternateContent>
      </w:r>
      <w:r>
        <w:rPr>
          <w:rFonts w:hint="eastAsia" w:ascii="仿宋" w:hAnsi="仿宋" w:eastAsia="仿宋"/>
          <w:sz w:val="28"/>
          <w:szCs w:val="28"/>
        </w:rPr>
        <w:t>抄送：市监委、市司法局、市财政局、市教育局，市市场监管局，</w:t>
      </w:r>
    </w:p>
    <w:p>
      <w:pPr>
        <w:keepNext w:val="0"/>
        <w:keepLines w:val="0"/>
        <w:pageBreakBefore w:val="0"/>
        <w:widowControl/>
        <w:kinsoku/>
        <w:wordWrap/>
        <w:overflowPunct/>
        <w:topLinePunct w:val="0"/>
        <w:autoSpaceDE/>
        <w:autoSpaceDN/>
        <w:bidi w:val="0"/>
        <w:adjustRightInd/>
        <w:snapToGrid/>
        <w:spacing w:line="500" w:lineRule="exact"/>
        <w:ind w:left="1397" w:leftChars="532" w:hanging="280" w:hangingChars="100"/>
        <w:jc w:val="left"/>
        <w:textAlignment w:val="auto"/>
        <w:rPr>
          <w:rFonts w:ascii="仿宋" w:hAnsi="仿宋" w:eastAsia="仿宋"/>
          <w:sz w:val="30"/>
          <w:szCs w:val="30"/>
        </w:rPr>
      </w:pPr>
      <w:r>
        <w:rPr>
          <w:rFonts w:hint="eastAsia" w:ascii="仿宋" w:hAnsi="仿宋" w:eastAsia="仿宋"/>
          <w:sz w:val="28"/>
          <w:szCs w:val="28"/>
          <w:lang w:eastAsia="zh-CN"/>
        </w:rPr>
        <w:t>市长热线办、</w:t>
      </w:r>
      <w:r>
        <w:rPr>
          <w:rFonts w:hint="eastAsia" w:ascii="仿宋" w:hAnsi="仿宋" w:eastAsia="仿宋"/>
          <w:sz w:val="28"/>
          <w:szCs w:val="28"/>
        </w:rPr>
        <w:t>市</w:t>
      </w:r>
      <w:r>
        <w:rPr>
          <w:rFonts w:hint="eastAsia" w:ascii="仿宋" w:hAnsi="仿宋" w:eastAsia="仿宋"/>
          <w:sz w:val="28"/>
          <w:szCs w:val="28"/>
          <w:lang w:eastAsia="zh-CN"/>
        </w:rPr>
        <w:t>行政审批服务局</w:t>
      </w:r>
      <w:r>
        <w:rPr>
          <w:rFonts w:hint="eastAsia" w:ascii="仿宋" w:hAnsi="仿宋" w:eastAsia="仿宋"/>
          <w:sz w:val="30"/>
          <w:szCs w:val="30"/>
        </w:rPr>
        <w:t>发改委窗口。</w:t>
      </w:r>
    </w:p>
    <w:p>
      <w:pPr>
        <w:keepNext w:val="0"/>
        <w:keepLines w:val="0"/>
        <w:pageBreakBefore w:val="0"/>
        <w:widowControl/>
        <w:kinsoku/>
        <w:wordWrap/>
        <w:overflowPunct/>
        <w:topLinePunct w:val="0"/>
        <w:autoSpaceDE/>
        <w:autoSpaceDN/>
        <w:bidi w:val="0"/>
        <w:adjustRightInd/>
        <w:snapToGrid/>
        <w:spacing w:line="500" w:lineRule="exact"/>
        <w:ind w:firstLine="100"/>
        <w:jc w:val="left"/>
        <w:textAlignment w:val="auto"/>
      </w:pPr>
      <w:r>
        <w:rPr>
          <w:sz w:val="20"/>
        </w:rPr>
        <mc:AlternateContent>
          <mc:Choice Requires="wps">
            <w:drawing>
              <wp:anchor distT="0" distB="0" distL="114300" distR="114300" simplePos="0" relativeHeight="251625472" behindDoc="0" locked="0" layoutInCell="1" allowOverlap="1">
                <wp:simplePos x="0" y="0"/>
                <wp:positionH relativeFrom="column">
                  <wp:posOffset>-59055</wp:posOffset>
                </wp:positionH>
                <wp:positionV relativeFrom="paragraph">
                  <wp:posOffset>372745</wp:posOffset>
                </wp:positionV>
                <wp:extent cx="5974080" cy="4445"/>
                <wp:effectExtent l="0" t="0" r="0" b="0"/>
                <wp:wrapNone/>
                <wp:docPr id="11" name="直接连接符 3"/>
                <wp:cNvGraphicFramePr/>
                <a:graphic xmlns:a="http://schemas.openxmlformats.org/drawingml/2006/main">
                  <a:graphicData uri="http://schemas.microsoft.com/office/word/2010/wordprocessingShape">
                    <wps:wsp>
                      <wps:cNvCnPr/>
                      <wps:spPr>
                        <a:xfrm flipV="1">
                          <a:off x="0" y="0"/>
                          <a:ext cx="5974080" cy="4445"/>
                        </a:xfrm>
                        <a:prstGeom prst="line">
                          <a:avLst/>
                        </a:prstGeom>
                        <a:ln w="9525"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line id="直接连接符 3" o:spid="_x0000_s1026" o:spt="20" style="position:absolute;left:0pt;flip:y;margin-left:-4.65pt;margin-top:29.35pt;height:0.35pt;width:470.4pt;z-index:251625472;mso-width-relative:page;mso-height-relative:page;" filled="f" stroked="t" coordsize="21600,21600" o:gfxdata="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9Bl61wAAAAgBAAAPAAAAAAAAAAEAIAAAACIAAABkcnMv&#10;ZG93bnJldi54bWxQSwECFAAUAAAACACHTuJA4drg4HYCAADoBAAADgAAAAAAAAABACAAAAAmAQAA&#10;ZHJzL2Uyb0RvYy54bWxQSwUGAAAAAAYABgBZAQAADgY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25472" behindDoc="0" locked="0" layoutInCell="1" allowOverlap="1">
                <wp:simplePos x="0" y="0"/>
                <wp:positionH relativeFrom="column">
                  <wp:posOffset>-59690</wp:posOffset>
                </wp:positionH>
                <wp:positionV relativeFrom="paragraph">
                  <wp:posOffset>10795</wp:posOffset>
                </wp:positionV>
                <wp:extent cx="5979795" cy="13335"/>
                <wp:effectExtent l="0" t="4445" r="1905" b="10795"/>
                <wp:wrapNone/>
                <wp:docPr id="10" name="直接连接符 3"/>
                <wp:cNvGraphicFramePr/>
                <a:graphic xmlns:a="http://schemas.openxmlformats.org/drawingml/2006/main">
                  <a:graphicData uri="http://schemas.microsoft.com/office/word/2010/wordprocessingShape">
                    <wps:wsp>
                      <wps:cNvCnPr/>
                      <wps:spPr>
                        <a:xfrm flipV="1">
                          <a:off x="0" y="0"/>
                          <a:ext cx="5979795" cy="13335"/>
                        </a:xfrm>
                        <a:prstGeom prst="line">
                          <a:avLst/>
                        </a:prstGeom>
                        <a:ln w="9525"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line id="直接连接符 3" o:spid="_x0000_s1026" o:spt="20" style="position:absolute;left:0pt;flip:y;margin-left:-4.7pt;margin-top:0.85pt;height:1.05pt;width:470.85pt;z-index:251625472;mso-width-relative:page;mso-height-relative:page;" filled="f" stroked="t" coordsize="21600,21600" o:gfxdata="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uqiatQAAAAGAQAADwAAAAAAAAABACAAAAAiAAAAZHJzL2Rv&#10;d25yZXYueG1sUEsBAhQAFAAAAAgAh07iQGHQXxR3AgAA6QQAAA4AAAAAAAAAAQAgAAAAIwEAAGRy&#10;cy9lMm9Eb2MueG1sUEsFBgAAAAAGAAYAWQEAAAwGAAAAAA==&#10;">
                <v:fill on="f" focussize="0,0"/>
                <v:stroke color="#000000" joinstyle="round"/>
                <v:imagedata o:title=""/>
                <o:lock v:ext="edit" aspectratio="f"/>
              </v:line>
            </w:pict>
          </mc:Fallback>
        </mc:AlternateContent>
      </w:r>
      <w:r>
        <w:rPr>
          <w:rFonts w:hint="eastAsia" w:ascii="仿宋" w:hAnsi="仿宋" w:eastAsia="仿宋"/>
          <w:sz w:val="28"/>
          <w:szCs w:val="28"/>
        </w:rPr>
        <w:t xml:space="preserve">益阳市发展和改革委员会办公室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24</w:t>
      </w:r>
      <w:r>
        <w:rPr>
          <w:rFonts w:hint="eastAsia" w:ascii="仿宋" w:hAnsi="仿宋" w:eastAsia="仿宋"/>
          <w:sz w:val="28"/>
          <w:szCs w:val="28"/>
        </w:rPr>
        <w:t>日印发</w:t>
      </w:r>
    </w:p>
    <w:sectPr>
      <w:footerReference r:id="rId4" w:type="default"/>
      <w:pgSz w:w="11905" w:h="16838" w:orient="landscape"/>
      <w:pgMar w:top="1587" w:right="1474" w:bottom="1417" w:left="1587" w:header="850"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14"/>
    <w:family w:val="modern"/>
    <w:pitch w:val="default"/>
    <w:sig w:usb0="00000000" w:usb1="00000000" w:usb2="00000000" w:usb3="00000000" w:csb0="00040000" w:csb1="00000000"/>
  </w:font>
  <w:font w:name="方正小标宋简体">
    <w:altName w:val="Arial Unicode MS"/>
    <w:panose1 w:val="03000509000000000000"/>
    <w:charset w:val="14"/>
    <w:family w:val="auto"/>
    <w:pitch w:val="default"/>
    <w:sig w:usb0="00000000" w:usb1="00000000" w:usb2="00000000" w:usb3="00000000" w:csb0="00040000" w:csb1="00000000"/>
  </w:font>
  <w:font w:name="仿宋">
    <w:panose1 w:val="02010609060101010101"/>
    <w:charset w:val="14"/>
    <w:family w:val="modern"/>
    <w:pitch w:val="default"/>
    <w:sig w:usb0="800002BF" w:usb1="38CF7CFA" w:usb2="00000016" w:usb3="00000000" w:csb0="00040001" w:csb1="00000000"/>
  </w:font>
  <w:font w:name="方正小标宋_GBK">
    <w:altName w:val="Arial Unicode MS"/>
    <w:panose1 w:val="03000509000000000000"/>
    <w:charset w:val="14"/>
    <w:family w:val="script"/>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小标宋">
    <w:altName w:val="微软雅黑"/>
    <w:panose1 w:val="00000000000000000000"/>
    <w:charset w:val="14"/>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14"/>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14"/>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
        <w:szCs w:val="32"/>
        <w:lang w:val="zh-CN" w:eastAsia="zh-CN" w:bidi="zh-CN"/>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bookFoldPrinting w:val="1"/>
  <w:bookFoldPrintingSheets w:val="0"/>
  <w:drawingGridHorizontalSpacing w:val="210"/>
  <w:drawingGridVerticalSpacing w:val="157"/>
  <w:displayHorizontalDrawingGridEvery w:val="1"/>
  <w:displayVerticalDrawingGridEvery w:val="2"/>
  <w:characterSpacingControl w:val="compressPunctuation"/>
  <w:hdrShapeDefaults>
    <o:shapelayout v:ext="edit">
      <o:idmap v:ext="edit" data="1"/>
    </o:shapelayout>
  </w:hdrShapeDefaults>
  <w:compat>
    <w:balanceSingleByteDoubleByteWidth/>
    <w:ulTrailSpace/>
    <w:adjustLineHeightInTable/>
    <w:useFELayout/>
    <w:compatSetting w:name="compatibilityMode" w:uri="http://schemas.microsoft.com/office/word" w:val="14"/>
  </w:compat>
  <w:rsids>
    <w:rsidRoot w:val="00000000"/>
    <w:rsid w:val="00CB51F6"/>
    <w:rsid w:val="031D73E9"/>
    <w:rsid w:val="03CD70BD"/>
    <w:rsid w:val="055743F9"/>
    <w:rsid w:val="059744F8"/>
    <w:rsid w:val="064B7F4D"/>
    <w:rsid w:val="06583568"/>
    <w:rsid w:val="06940F08"/>
    <w:rsid w:val="0B5D2C4C"/>
    <w:rsid w:val="0DA80817"/>
    <w:rsid w:val="0E894EC3"/>
    <w:rsid w:val="114C7156"/>
    <w:rsid w:val="1234414F"/>
    <w:rsid w:val="13497830"/>
    <w:rsid w:val="13572EDE"/>
    <w:rsid w:val="13660E17"/>
    <w:rsid w:val="14BD5255"/>
    <w:rsid w:val="14CB16B7"/>
    <w:rsid w:val="18684339"/>
    <w:rsid w:val="186A5C11"/>
    <w:rsid w:val="19630C5A"/>
    <w:rsid w:val="19872F28"/>
    <w:rsid w:val="19E94C54"/>
    <w:rsid w:val="19F21D0E"/>
    <w:rsid w:val="1B345C20"/>
    <w:rsid w:val="1B663425"/>
    <w:rsid w:val="1B7F2721"/>
    <w:rsid w:val="20886FA3"/>
    <w:rsid w:val="20A93750"/>
    <w:rsid w:val="21276011"/>
    <w:rsid w:val="21A86FA1"/>
    <w:rsid w:val="226D6C15"/>
    <w:rsid w:val="233F4CA7"/>
    <w:rsid w:val="2482513D"/>
    <w:rsid w:val="26531499"/>
    <w:rsid w:val="28BB5C19"/>
    <w:rsid w:val="290E4F43"/>
    <w:rsid w:val="2A8B197F"/>
    <w:rsid w:val="2AF54B6D"/>
    <w:rsid w:val="2AFE39B1"/>
    <w:rsid w:val="2B1C00D5"/>
    <w:rsid w:val="2B7235E8"/>
    <w:rsid w:val="2C06766E"/>
    <w:rsid w:val="2DAF06D9"/>
    <w:rsid w:val="2E287221"/>
    <w:rsid w:val="30335FDD"/>
    <w:rsid w:val="30A3756D"/>
    <w:rsid w:val="32114682"/>
    <w:rsid w:val="334C4840"/>
    <w:rsid w:val="342A71AD"/>
    <w:rsid w:val="34600006"/>
    <w:rsid w:val="349B7722"/>
    <w:rsid w:val="35953FB9"/>
    <w:rsid w:val="390810CC"/>
    <w:rsid w:val="395711DF"/>
    <w:rsid w:val="40CA78DD"/>
    <w:rsid w:val="432D0237"/>
    <w:rsid w:val="43B77916"/>
    <w:rsid w:val="443561CD"/>
    <w:rsid w:val="459A0204"/>
    <w:rsid w:val="45B164AA"/>
    <w:rsid w:val="46CD61E8"/>
    <w:rsid w:val="48102937"/>
    <w:rsid w:val="48B44899"/>
    <w:rsid w:val="497E0B9F"/>
    <w:rsid w:val="4A5C7A03"/>
    <w:rsid w:val="4AB137E5"/>
    <w:rsid w:val="4C4A2747"/>
    <w:rsid w:val="4E9F2CB5"/>
    <w:rsid w:val="4F687EE5"/>
    <w:rsid w:val="4F7F026C"/>
    <w:rsid w:val="50E14BD8"/>
    <w:rsid w:val="518D6D7B"/>
    <w:rsid w:val="52663DB5"/>
    <w:rsid w:val="52805E48"/>
    <w:rsid w:val="52FB6253"/>
    <w:rsid w:val="53071A5B"/>
    <w:rsid w:val="53F85301"/>
    <w:rsid w:val="54386BBF"/>
    <w:rsid w:val="57CB7B97"/>
    <w:rsid w:val="57E16936"/>
    <w:rsid w:val="58023474"/>
    <w:rsid w:val="5BBC3E27"/>
    <w:rsid w:val="5D7511C3"/>
    <w:rsid w:val="5D9D5740"/>
    <w:rsid w:val="5E6025FD"/>
    <w:rsid w:val="5F843CE8"/>
    <w:rsid w:val="5FB94E3A"/>
    <w:rsid w:val="604671A3"/>
    <w:rsid w:val="60F9642E"/>
    <w:rsid w:val="60FE0A11"/>
    <w:rsid w:val="61C02BAC"/>
    <w:rsid w:val="62986B23"/>
    <w:rsid w:val="641C344B"/>
    <w:rsid w:val="64D14A52"/>
    <w:rsid w:val="66A24997"/>
    <w:rsid w:val="678D5F23"/>
    <w:rsid w:val="68164466"/>
    <w:rsid w:val="6A334A3F"/>
    <w:rsid w:val="6A761A42"/>
    <w:rsid w:val="6AB0345F"/>
    <w:rsid w:val="6ACE7BAF"/>
    <w:rsid w:val="6C2A74CF"/>
    <w:rsid w:val="6C3F650F"/>
    <w:rsid w:val="6C4E581C"/>
    <w:rsid w:val="6D6202D7"/>
    <w:rsid w:val="6F425372"/>
    <w:rsid w:val="71FC28DF"/>
    <w:rsid w:val="72BC074D"/>
    <w:rsid w:val="73E55C41"/>
    <w:rsid w:val="757C318D"/>
    <w:rsid w:val="75A90C38"/>
    <w:rsid w:val="7708594A"/>
    <w:rsid w:val="785F4482"/>
    <w:rsid w:val="78AE35AD"/>
    <w:rsid w:val="791021EE"/>
    <w:rsid w:val="798976C7"/>
    <w:rsid w:val="7A0D3708"/>
    <w:rsid w:val="7DFD7B84"/>
    <w:rsid w:val="7E7A4ADF"/>
    <w:rsid w:val="7EF1114A"/>
    <w:rsid w:val="7FB04A08"/>
    <w:rsid w:val="7FB44361"/>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宋体" w:cs="Times New Roman"/>
      <w:sz w:val="21"/>
      <w:szCs w:val="21"/>
      <w:lang w:val="en-US" w:eastAsia="zh-CN" w:bidi="ar-SA"/>
    </w:rPr>
  </w:style>
  <w:style w:type="paragraph" w:styleId="3">
    <w:name w:val="heading 1"/>
    <w:basedOn w:val="1"/>
    <w:next w:val="1"/>
    <w:qFormat/>
    <w:uiPriority w:val="1"/>
    <w:pPr>
      <w:ind w:left="4341"/>
      <w:jc w:val="center"/>
      <w:outlineLvl w:val="1"/>
    </w:pPr>
    <w:rPr>
      <w:rFonts w:ascii="宋体" w:hAnsi="宋体" w:eastAsia="宋体" w:cs="宋体"/>
      <w:b/>
      <w:bCs/>
      <w:sz w:val="36"/>
      <w:szCs w:val="36"/>
      <w:lang w:val="zh-CN" w:eastAsia="zh-CN" w:bidi="zh-CN"/>
    </w:rPr>
  </w:style>
  <w:style w:type="paragraph" w:styleId="2">
    <w:name w:val="heading 2"/>
    <w:basedOn w:val="1"/>
    <w:next w:val="1"/>
    <w:qFormat/>
    <w:uiPriority w:val="1"/>
    <w:pPr>
      <w:ind w:left="226"/>
      <w:outlineLvl w:val="2"/>
    </w:pPr>
    <w:rPr>
      <w:rFonts w:ascii="宋体" w:hAnsi="宋体" w:eastAsia="宋体" w:cs="宋体"/>
      <w:sz w:val="36"/>
      <w:szCs w:val="36"/>
      <w:lang w:val="zh-CN" w:eastAsia="zh-CN" w:bidi="zh-CN"/>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unhideWhenUsed/>
    <w:qFormat/>
    <w:uiPriority w:val="151"/>
    <w:pPr>
      <w:tabs>
        <w:tab w:val="center" w:pos="4153"/>
        <w:tab w:val="right" w:pos="8306"/>
      </w:tabs>
      <w:snapToGrid w:val="0"/>
      <w:jc w:val="left"/>
    </w:pPr>
    <w:rPr>
      <w:sz w:val="18"/>
      <w:szCs w:val="18"/>
    </w:rPr>
  </w:style>
  <w:style w:type="paragraph" w:styleId="6">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table" w:styleId="8">
    <w:name w:val="Table Grid"/>
    <w:basedOn w:val="7"/>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qFormat/>
    <w:uiPriority w:val="153"/>
    <w:rPr>
      <w:rFonts w:hint="eastAsia" w:ascii="宋体" w:hAnsi="宋体" w:eastAsia="宋体" w:cs="宋体"/>
      <w:color w:val="000000"/>
      <w:sz w:val="24"/>
      <w:szCs w:val="24"/>
      <w:u w:val="none"/>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2020-08-25T08:15:00Z</dcterms:created>
  <dc:creator>Administrator</dc:creator>
  <cp:lastModifiedBy>fdf</cp:lastModifiedBy>
  <cp:lastPrinted>2021-02-24T02:41:00Z</cp:lastPrinted>
  <dcterms:modified xsi:type="dcterms:W3CDTF">2021-02-25T03:03:25Z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