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F" w:rsidRDefault="0047071F" w:rsidP="0047071F"/>
    <w:p w:rsidR="00392435" w:rsidRDefault="00392435" w:rsidP="0047071F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益阳市科技信息研究所</w:t>
      </w:r>
    </w:p>
    <w:p w:rsidR="0047071F" w:rsidRPr="0047071F" w:rsidRDefault="0047071F" w:rsidP="0047071F">
      <w:pPr>
        <w:jc w:val="center"/>
        <w:rPr>
          <w:rFonts w:ascii="仿宋" w:eastAsia="仿宋" w:hAnsi="仿宋"/>
          <w:b/>
          <w:sz w:val="44"/>
          <w:szCs w:val="44"/>
        </w:rPr>
      </w:pPr>
      <w:r w:rsidRPr="0047071F">
        <w:rPr>
          <w:rFonts w:ascii="仿宋" w:eastAsia="仿宋" w:hAnsi="仿宋" w:hint="eastAsia"/>
          <w:b/>
          <w:sz w:val="44"/>
          <w:szCs w:val="44"/>
        </w:rPr>
        <w:t>2018年预算公开新增项目填报说明</w:t>
      </w:r>
    </w:p>
    <w:p w:rsidR="0047071F" w:rsidRDefault="0047071F" w:rsidP="0047071F"/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>一、国有资产占用情况说明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单位</w:t>
      </w:r>
      <w:r w:rsidR="001E1B14">
        <w:rPr>
          <w:rFonts w:ascii="仿宋" w:eastAsia="仿宋" w:hAnsi="仿宋" w:hint="eastAsia"/>
          <w:sz w:val="32"/>
          <w:szCs w:val="32"/>
        </w:rPr>
        <w:t>无</w:t>
      </w:r>
      <w:r w:rsidRPr="0047071F">
        <w:rPr>
          <w:rFonts w:ascii="仿宋" w:eastAsia="仿宋" w:hAnsi="仿宋" w:hint="eastAsia"/>
          <w:sz w:val="32"/>
          <w:szCs w:val="32"/>
        </w:rPr>
        <w:t>公务用车；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无单价50万元（含）以上通用设备；</w:t>
      </w:r>
    </w:p>
    <w:p w:rsidR="004358AB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无单价100万元（含）以上通用设备。</w:t>
      </w:r>
    </w:p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 xml:space="preserve">二、重点绩效评价结果等预算绩效情况说明   </w:t>
      </w:r>
    </w:p>
    <w:p w:rsidR="0047071F" w:rsidRPr="0047071F" w:rsidRDefault="0047071F" w:rsidP="004707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201</w:t>
      </w:r>
      <w:r w:rsidR="001E1B14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年，本部门按照有关政策文件和市财政局要求开展预算绩效管理工作，一是加强绩效目标管理。在编制201</w:t>
      </w:r>
      <w:r w:rsidR="001E1B14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</w:t>
      </w:r>
      <w:r w:rsidR="001E1B14">
        <w:rPr>
          <w:rFonts w:ascii="仿宋" w:eastAsia="仿宋" w:hAnsi="仿宋" w:hint="eastAsia"/>
          <w:sz w:val="32"/>
          <w:szCs w:val="32"/>
        </w:rPr>
        <w:t>二</w:t>
      </w:r>
      <w:r w:rsidRPr="0047071F">
        <w:rPr>
          <w:rFonts w:ascii="仿宋" w:eastAsia="仿宋" w:hAnsi="仿宋" w:hint="eastAsia"/>
          <w:sz w:val="32"/>
          <w:szCs w:val="32"/>
        </w:rPr>
        <w:t>是做好绩效自评和结果公开。根据市财政局文件要求，本部门抽调专人成立绩效评价工作小组，对201</w:t>
      </w:r>
      <w:r w:rsidR="001E1B14">
        <w:rPr>
          <w:rFonts w:ascii="仿宋" w:eastAsia="仿宋" w:hAnsi="仿宋" w:hint="eastAsia"/>
          <w:sz w:val="32"/>
          <w:szCs w:val="32"/>
        </w:rPr>
        <w:t>7</w:t>
      </w:r>
      <w:r w:rsidRPr="0047071F">
        <w:rPr>
          <w:rFonts w:ascii="仿宋" w:eastAsia="仿宋" w:hAnsi="仿宋" w:hint="eastAsia"/>
          <w:sz w:val="32"/>
          <w:szCs w:val="32"/>
        </w:rPr>
        <w:t>年部门整体支出和科技专项等项目开展了绩效自评，将自评结果在本部门网站进行了公开。</w:t>
      </w:r>
    </w:p>
    <w:sectPr w:rsidR="0047071F" w:rsidRPr="004707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7071F"/>
    <w:rsid w:val="00003162"/>
    <w:rsid w:val="001644FD"/>
    <w:rsid w:val="001E1B14"/>
    <w:rsid w:val="00323B43"/>
    <w:rsid w:val="00392435"/>
    <w:rsid w:val="003D37D8"/>
    <w:rsid w:val="004358AB"/>
    <w:rsid w:val="0047071F"/>
    <w:rsid w:val="005424F5"/>
    <w:rsid w:val="0068194B"/>
    <w:rsid w:val="008B7726"/>
    <w:rsid w:val="00F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2019-01-29T07:48:00Z</dcterms:created>
  <dcterms:modified xsi:type="dcterms:W3CDTF">2019-01-30T05:03:00Z</dcterms:modified>
</cp:coreProperties>
</file>