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28A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9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85"/>
        <w:gridCol w:w="2745"/>
        <w:gridCol w:w="1251"/>
        <w:gridCol w:w="1395"/>
        <w:gridCol w:w="1635"/>
      </w:tblGrid>
      <w:tr w14:paraId="3A31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益阳市2025-2026年度工伤保险服务协议医疗机构拟定名单</w:t>
            </w:r>
          </w:p>
        </w:tc>
      </w:tr>
      <w:tr w14:paraId="7796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协议机构名称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0E8F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益阳市康复北路118号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0737-4206257</w:t>
            </w:r>
          </w:p>
        </w:tc>
      </w:tr>
      <w:tr w14:paraId="7BED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益阳市资阳区五一西路232号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0737-2235607</w:t>
            </w:r>
          </w:p>
        </w:tc>
      </w:tr>
      <w:tr w14:paraId="7FFD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益阳市赫山区萝溪路58号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0737-4439777</w:t>
            </w:r>
          </w:p>
        </w:tc>
      </w:tr>
      <w:tr w14:paraId="09F4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益阳医学高等专科学校附属医院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益阳市赫山区迎宾东路516号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0737-2170751</w:t>
            </w:r>
          </w:p>
        </w:tc>
      </w:tr>
      <w:tr w14:paraId="75B0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益阳市赫山区金山南路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0737-6183065</w:t>
            </w:r>
          </w:p>
        </w:tc>
      </w:tr>
      <w:tr w14:paraId="5BBE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益阳市第五人民医院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赫山区秀峰西路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老城市学院北门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0737-4224346</w:t>
            </w:r>
          </w:p>
        </w:tc>
      </w:tr>
      <w:tr w14:paraId="0742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益阳市资阳区五一东路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0737-2916822</w:t>
            </w:r>
          </w:p>
        </w:tc>
      </w:tr>
      <w:tr w14:paraId="7319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益阳骨科医院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益阳市资阳区迎春路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0737-3331194</w:t>
            </w:r>
          </w:p>
        </w:tc>
      </w:tr>
      <w:tr w14:paraId="713E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益阳南方骨伤医院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益阳市赫山区金山南路152号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0737-3632222</w:t>
            </w:r>
          </w:p>
        </w:tc>
      </w:tr>
      <w:tr w14:paraId="6BCC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益阳何氏骨伤医院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益阳市赫山区团圆路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0737-6808020</w:t>
            </w:r>
          </w:p>
        </w:tc>
      </w:tr>
      <w:tr w14:paraId="468E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安化县东坪镇迎春路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0737-7298628</w:t>
            </w:r>
          </w:p>
        </w:tc>
      </w:tr>
      <w:tr w14:paraId="109B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安化县东坪镇迎春路9号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0737-7222029</w:t>
            </w:r>
          </w:p>
        </w:tc>
      </w:tr>
      <w:tr w14:paraId="77BB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安化县第二人民医院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安化县梅城镇西正街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0737-7441087</w:t>
            </w:r>
          </w:p>
        </w:tc>
      </w:tr>
      <w:tr w14:paraId="12E5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安化圣力骨科医院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安化县东坪镇林家村辰溪东路辰东小区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0737-7299120</w:t>
            </w:r>
          </w:p>
        </w:tc>
      </w:tr>
      <w:tr w14:paraId="1C5C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桃江县桃花江镇桃花江大道西958号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0737-8882192</w:t>
            </w:r>
          </w:p>
        </w:tc>
      </w:tr>
      <w:tr w14:paraId="7FF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桃江县建设路292号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0737-8822936</w:t>
            </w:r>
          </w:p>
        </w:tc>
      </w:tr>
      <w:tr w14:paraId="2DDA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桃江县第二人民医院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灰山港镇金沙路42号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0737-8201613</w:t>
            </w:r>
          </w:p>
        </w:tc>
      </w:tr>
      <w:tr w14:paraId="20B3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桃江县第三人民医院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桃江县马迹塘镇政府南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0737-8834368</w:t>
            </w:r>
          </w:p>
        </w:tc>
      </w:tr>
      <w:tr w14:paraId="4437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桃江县桃花江中心医院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桃江县桃花江镇芙蓉西路109号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0737-8822030</w:t>
            </w:r>
          </w:p>
        </w:tc>
      </w:tr>
      <w:tr w14:paraId="2B64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沅江市桔城大道与狮山路交叉口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0737-2721683</w:t>
            </w:r>
          </w:p>
        </w:tc>
      </w:tr>
      <w:tr w14:paraId="760A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南县南洲镇了家城村十二组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0737-5221749</w:t>
            </w:r>
          </w:p>
        </w:tc>
      </w:tr>
      <w:tr w14:paraId="21DE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南县中医医院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南县南洲镇学宫路195号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0737-5236553</w:t>
            </w:r>
          </w:p>
        </w:tc>
      </w:tr>
      <w:tr w14:paraId="1841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益阳市大通湖区人民医院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大通湖区河坝镇健康路1号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0737-5662017</w:t>
            </w:r>
          </w:p>
        </w:tc>
      </w:tr>
      <w:tr w14:paraId="14AE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长沙市新建西路162号（南门）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0731-85303123</w:t>
            </w:r>
          </w:p>
        </w:tc>
      </w:tr>
    </w:tbl>
    <w:p w14:paraId="44D0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6D9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02974"/>
    <w:rsid w:val="7270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2025-05-20T08:18:00Z</dcterms:created>
  <dc:creator>穆简星</dc:creator>
  <cp:lastModifiedBy>穆简星</cp:lastModifiedBy>
  <dcterms:modified xsi:type="dcterms:W3CDTF">2025-05-20T08:18:38Z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23CEFE6C1F9F49BD8E7F0A608589B1CF_11</vt:lpwstr>
  </property>
  <property fmtid="{D5CDD505-2E9C-101B-9397-08002B2CF9AE}" pid="4" name="KSOTemplateDocerSaveRecord">
    <vt:lpwstr>eyJoZGlkIjoiYTBhZDA2OTc1ODc0ZmVmMjBjN2MzODg4NjFjNzUxZGYiLCJ1c2VySWQiOiI2NDgzMTgwNDQifQ==</vt:lpwstr>
  </property>
</Properties>
</file>