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28" w:rsidRDefault="00422528" w:rsidP="00422528">
      <w:pPr>
        <w:spacing w:line="2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：</w:t>
      </w:r>
    </w:p>
    <w:p w:rsidR="00422528" w:rsidRDefault="00422528" w:rsidP="00422528">
      <w:pPr>
        <w:spacing w:line="2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用人单位遵守劳动用工和社会保险法律法规专项检查情况汇总表</w:t>
      </w:r>
    </w:p>
    <w:p w:rsidR="00422528" w:rsidRDefault="00422528" w:rsidP="00422528">
      <w:pPr>
        <w:spacing w:line="220" w:lineRule="exact"/>
        <w:rPr>
          <w:szCs w:val="21"/>
        </w:rPr>
      </w:pPr>
      <w:r>
        <w:rPr>
          <w:szCs w:val="21"/>
        </w:rPr>
        <w:t>填报单位（盖章）：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0"/>
        <w:gridCol w:w="240"/>
        <w:gridCol w:w="286"/>
        <w:gridCol w:w="405"/>
        <w:gridCol w:w="300"/>
        <w:gridCol w:w="330"/>
        <w:gridCol w:w="315"/>
        <w:gridCol w:w="330"/>
        <w:gridCol w:w="420"/>
        <w:gridCol w:w="420"/>
        <w:gridCol w:w="600"/>
        <w:gridCol w:w="480"/>
        <w:gridCol w:w="270"/>
        <w:gridCol w:w="255"/>
        <w:gridCol w:w="300"/>
        <w:gridCol w:w="315"/>
        <w:gridCol w:w="315"/>
        <w:gridCol w:w="330"/>
        <w:gridCol w:w="900"/>
        <w:gridCol w:w="825"/>
        <w:gridCol w:w="330"/>
        <w:gridCol w:w="328"/>
        <w:gridCol w:w="332"/>
        <w:gridCol w:w="240"/>
        <w:gridCol w:w="420"/>
        <w:gridCol w:w="315"/>
        <w:gridCol w:w="255"/>
        <w:gridCol w:w="390"/>
        <w:gridCol w:w="345"/>
        <w:gridCol w:w="420"/>
        <w:gridCol w:w="480"/>
        <w:gridCol w:w="480"/>
        <w:gridCol w:w="480"/>
        <w:gridCol w:w="480"/>
      </w:tblGrid>
      <w:tr w:rsidR="00422528" w:rsidTr="00861C40">
        <w:trPr>
          <w:trHeight w:val="390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检查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单位数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涉及劳动者人数</w:t>
            </w:r>
          </w:p>
        </w:tc>
        <w:tc>
          <w:tcPr>
            <w:tcW w:w="703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劳动用工和社会保险违法行为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处理结果</w:t>
            </w:r>
          </w:p>
        </w:tc>
      </w:tr>
      <w:tr w:rsidR="00422528" w:rsidTr="00861C40">
        <w:trPr>
          <w:trHeight w:val="39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未依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法签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订劳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动合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同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违反最低工资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规定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和拖欠工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资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违反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工时、休息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休假规定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违反女职工、未成年工特殊保护规定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未依法参加社会保险登记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未依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法缴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纳社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会保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险费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瞒报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社会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保险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缴费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工资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总额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骗取社会保险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待遇或基金支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出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违反劳务派遣有关规定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其他违法行为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行政处理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行政处罚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行政强制</w:t>
            </w:r>
          </w:p>
        </w:tc>
      </w:tr>
      <w:tr w:rsidR="00422528" w:rsidTr="00861C40">
        <w:trPr>
          <w:trHeight w:val="32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责令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改正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责令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支付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工资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及赔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偿金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督促社会保险登记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督促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缴纳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社会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保险费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追回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骗取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社会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保险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基金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行政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处罚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行政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处罚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金额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没收违法所得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划拨社会保险费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划拨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金额</w:t>
            </w:r>
          </w:p>
        </w:tc>
      </w:tr>
      <w:tr w:rsidR="00422528" w:rsidTr="00861C40">
        <w:trPr>
          <w:trHeight w:val="39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未经许可擅自经营劳务派遣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业务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其他违反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劳务派遣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有关规定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违法行为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39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39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422528">
        <w:trPr>
          <w:trHeight w:val="32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55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单位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万人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left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</w:tr>
      <w:tr w:rsidR="00422528" w:rsidTr="00861C40">
        <w:trPr>
          <w:trHeight w:val="38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60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企业（不含劳务派遣）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3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劳务派遣单位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3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个体工商户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35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民办非企业单位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3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其他单位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320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补充材料</w:t>
            </w:r>
          </w:p>
        </w:tc>
        <w:tc>
          <w:tcPr>
            <w:tcW w:w="1269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widowControl/>
              <w:spacing w:line="220" w:lineRule="exact"/>
              <w:jc w:val="left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参加执法检查人员数：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（人）；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责令补签劳动合同人数：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（万人）；移送司法机关案件：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（件），涉及金额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（万元）。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检查在建工程项目数：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（个），其中实行实名制管理的工程项目占比：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%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），实现按月足额发放工资的工程项目占比：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%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，缴存工资保证金的项目占比：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%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）；其中政府投资工程项目数：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 </w:t>
            </w:r>
            <w:bookmarkStart w:id="0" w:name="OLE_LINK1"/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（个）</w:t>
            </w:r>
            <w:bookmarkEnd w:id="0"/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，政府投资工程拖欠工资金额：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（万元），政府投资工程占在建工程项目拖欠工资总额的百分比：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%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）。</w:t>
            </w:r>
          </w:p>
        </w:tc>
      </w:tr>
      <w:tr w:rsidR="00422528" w:rsidTr="00861C40">
        <w:trPr>
          <w:trHeight w:val="32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91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32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28" w:rsidRDefault="00422528" w:rsidP="00422528">
            <w:pPr>
              <w:spacing w:line="22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91" w:type="dxa"/>
            <w:gridSpan w:val="3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528" w:rsidRDefault="00422528" w:rsidP="00422528">
            <w:pPr>
              <w:spacing w:line="220" w:lineRule="exact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528" w:rsidTr="00861C40">
        <w:trPr>
          <w:trHeight w:val="267"/>
        </w:trPr>
        <w:tc>
          <w:tcPr>
            <w:tcW w:w="14261" w:type="dxa"/>
            <w:gridSpan w:val="34"/>
            <w:tcBorders>
              <w:top w:val="single" w:sz="4" w:space="0" w:color="auto"/>
            </w:tcBorders>
          </w:tcPr>
          <w:p w:rsidR="00422528" w:rsidRDefault="00422528" w:rsidP="00422528">
            <w:pPr>
              <w:widowControl/>
              <w:spacing w:line="220" w:lineRule="exact"/>
              <w:jc w:val="left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单位负责人签章：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填报人：</w:t>
            </w: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          </w:t>
            </w:r>
            <w:r>
              <w:rPr>
                <w:rFonts w:hAnsi="宋体"/>
                <w:b/>
                <w:color w:val="000000"/>
                <w:kern w:val="0"/>
                <w:sz w:val="18"/>
                <w:szCs w:val="18"/>
                <w:lang/>
              </w:rPr>
              <w:t>填报时间：</w:t>
            </w:r>
          </w:p>
        </w:tc>
      </w:tr>
    </w:tbl>
    <w:p w:rsidR="00024CAD" w:rsidRPr="00422528" w:rsidRDefault="00024CAD" w:rsidP="00422528">
      <w:pPr>
        <w:spacing w:line="220" w:lineRule="exact"/>
      </w:pPr>
    </w:p>
    <w:sectPr w:rsidR="00024CAD" w:rsidRPr="00422528" w:rsidSect="00422528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AD" w:rsidRDefault="00024CAD" w:rsidP="00422528">
      <w:r>
        <w:separator/>
      </w:r>
    </w:p>
  </w:endnote>
  <w:endnote w:type="continuationSeparator" w:id="1">
    <w:p w:rsidR="00024CAD" w:rsidRDefault="00024CAD" w:rsidP="0042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AD" w:rsidRDefault="00024CAD" w:rsidP="00422528">
      <w:r>
        <w:separator/>
      </w:r>
    </w:p>
  </w:footnote>
  <w:footnote w:type="continuationSeparator" w:id="1">
    <w:p w:rsidR="00024CAD" w:rsidRDefault="00024CAD" w:rsidP="00422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528"/>
    <w:rsid w:val="00024CAD"/>
    <w:rsid w:val="0042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5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5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>Sky123.Org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2016-07-06T09:26:00Z</dcterms:created>
  <dcterms:modified xsi:type="dcterms:W3CDTF">2016-07-06T09:29:00Z</dcterms:modified>
</cp:coreProperties>
</file>