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3CC" w:rsidRPr="002945CE" w:rsidRDefault="00383CC3" w:rsidP="00383CC3">
      <w:pPr>
        <w:jc w:val="center"/>
        <w:rPr>
          <w:rFonts w:ascii="宋体" w:eastAsia="宋体" w:hAnsi="宋体"/>
          <w:b/>
          <w:sz w:val="28"/>
          <w:szCs w:val="28"/>
        </w:rPr>
      </w:pPr>
      <w:r w:rsidRPr="002945CE">
        <w:rPr>
          <w:rFonts w:ascii="宋体" w:eastAsia="宋体" w:hAnsi="宋体" w:hint="eastAsia"/>
          <w:b/>
          <w:sz w:val="28"/>
          <w:szCs w:val="28"/>
        </w:rPr>
        <w:t>益阳市第五人民医院</w:t>
      </w:r>
      <w:r w:rsidR="002945CE" w:rsidRPr="002945CE">
        <w:rPr>
          <w:rFonts w:ascii="宋体" w:eastAsia="宋体" w:hAnsi="宋体" w:hint="eastAsia"/>
          <w:b/>
          <w:sz w:val="28"/>
          <w:szCs w:val="28"/>
        </w:rPr>
        <w:t>老年康复设备专项</w:t>
      </w:r>
      <w:r w:rsidRPr="002945CE">
        <w:rPr>
          <w:rFonts w:ascii="宋体" w:eastAsia="宋体" w:hAnsi="宋体" w:hint="eastAsia"/>
          <w:b/>
          <w:sz w:val="28"/>
          <w:szCs w:val="28"/>
        </w:rPr>
        <w:t>资金绩效自评报告</w:t>
      </w:r>
    </w:p>
    <w:p w:rsidR="00383CC3" w:rsidRPr="00071367" w:rsidRDefault="00383CC3" w:rsidP="00383CC3">
      <w:pPr>
        <w:spacing w:line="360" w:lineRule="auto"/>
        <w:ind w:firstLine="645"/>
        <w:rPr>
          <w:rFonts w:ascii="宋体" w:eastAsia="宋体" w:hAnsi="宋体"/>
          <w:sz w:val="28"/>
          <w:szCs w:val="28"/>
        </w:rPr>
      </w:pPr>
      <w:r w:rsidRPr="00071367">
        <w:rPr>
          <w:rFonts w:ascii="宋体" w:eastAsia="宋体" w:hAnsi="宋体" w:hint="eastAsia"/>
          <w:sz w:val="28"/>
          <w:szCs w:val="28"/>
        </w:rPr>
        <w:t>为提升财政资金的预算绩效管理工作水平、规范资金管理行为，提高财政资金使用效益，优化公共</w:t>
      </w:r>
      <w:r w:rsidR="007F39C3" w:rsidRPr="00071367">
        <w:rPr>
          <w:rFonts w:ascii="宋体" w:eastAsia="宋体" w:hAnsi="宋体" w:hint="eastAsia"/>
          <w:sz w:val="28"/>
          <w:szCs w:val="28"/>
        </w:rPr>
        <w:t>资源配置、保障部门更好的履行职责，节约公共支出成本、根据财政部</w:t>
      </w:r>
      <w:r w:rsidRPr="00071367">
        <w:rPr>
          <w:rFonts w:ascii="宋体" w:eastAsia="宋体" w:hAnsi="宋体" w:hint="eastAsia"/>
          <w:sz w:val="28"/>
          <w:szCs w:val="28"/>
        </w:rPr>
        <w:t>关于开展2020年中央对地方专项转移支付预算执行情况绩效自评工作的通知要求，现我单位对2020年中央福彩公益金资金整体支出进行了绩效评价、现将有关情况汇报如下:</w:t>
      </w:r>
    </w:p>
    <w:p w:rsidR="00716EFF" w:rsidRDefault="00383CC3" w:rsidP="00716EFF">
      <w:pPr>
        <w:pStyle w:val="a5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071367">
        <w:rPr>
          <w:rFonts w:ascii="宋体" w:eastAsia="宋体" w:hAnsi="宋体" w:hint="eastAsia"/>
          <w:sz w:val="28"/>
          <w:szCs w:val="28"/>
        </w:rPr>
        <w:t>市财政下达中央福彩公益金项目资金支付预算和绩效目标情况。</w:t>
      </w:r>
      <w:r w:rsidR="007F39C3" w:rsidRPr="00716EFF">
        <w:rPr>
          <w:rFonts w:ascii="宋体" w:eastAsia="宋体" w:hAnsi="宋体" w:hint="eastAsia"/>
          <w:sz w:val="28"/>
          <w:szCs w:val="28"/>
        </w:rPr>
        <w:t>（一）、</w:t>
      </w:r>
      <w:r w:rsidRPr="00716EFF">
        <w:rPr>
          <w:rFonts w:ascii="宋体" w:eastAsia="宋体" w:hAnsi="宋体" w:hint="eastAsia"/>
          <w:sz w:val="28"/>
          <w:szCs w:val="28"/>
        </w:rPr>
        <w:t>市财政下达我院2020年中央福彩公益金专项资金为129万元，其具体绩效目标为:</w:t>
      </w:r>
    </w:p>
    <w:p w:rsidR="00383CC3" w:rsidRPr="00716EFF" w:rsidRDefault="00383CC3" w:rsidP="00716EFF">
      <w:pPr>
        <w:pStyle w:val="a5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716EFF">
        <w:rPr>
          <w:rFonts w:ascii="宋体" w:eastAsia="宋体" w:hAnsi="宋体" w:hint="eastAsia"/>
          <w:sz w:val="28"/>
          <w:szCs w:val="28"/>
        </w:rPr>
        <w:t>开展</w:t>
      </w:r>
      <w:r w:rsidR="002945CE" w:rsidRPr="00716EFF">
        <w:rPr>
          <w:rFonts w:ascii="宋体" w:eastAsia="宋体" w:hAnsi="宋体" w:hint="eastAsia"/>
          <w:sz w:val="28"/>
          <w:szCs w:val="28"/>
        </w:rPr>
        <w:t>老年康复中心专项设备购置</w:t>
      </w:r>
    </w:p>
    <w:p w:rsidR="00716EFF" w:rsidRDefault="000B2116" w:rsidP="00716EFF">
      <w:pPr>
        <w:pStyle w:val="a5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716EFF">
        <w:rPr>
          <w:rFonts w:ascii="宋体" w:eastAsia="宋体" w:hAnsi="宋体" w:cs="Times New Roman" w:hint="eastAsia"/>
          <w:sz w:val="28"/>
          <w:szCs w:val="28"/>
        </w:rPr>
        <w:t>打</w:t>
      </w:r>
      <w:r w:rsidRPr="00716EFF">
        <w:rPr>
          <w:rFonts w:ascii="宋体" w:eastAsia="宋体" w:hAnsi="宋体" w:hint="eastAsia"/>
          <w:sz w:val="28"/>
          <w:szCs w:val="28"/>
        </w:rPr>
        <w:t>造一项集康复、疗养、护理等为一体的社区康复、器具租赁等养老民生工程</w:t>
      </w:r>
    </w:p>
    <w:p w:rsidR="00383CC3" w:rsidRPr="00716EFF" w:rsidRDefault="00383CC3" w:rsidP="00716EFF">
      <w:pPr>
        <w:spacing w:line="360" w:lineRule="auto"/>
        <w:ind w:firstLineChars="100" w:firstLine="280"/>
        <w:rPr>
          <w:rFonts w:ascii="宋体" w:eastAsia="宋体" w:hAnsi="宋体"/>
          <w:sz w:val="28"/>
          <w:szCs w:val="28"/>
        </w:rPr>
      </w:pPr>
      <w:r w:rsidRPr="00716EFF">
        <w:rPr>
          <w:rFonts w:ascii="宋体" w:eastAsia="宋体" w:hAnsi="宋体" w:hint="eastAsia"/>
          <w:sz w:val="28"/>
          <w:szCs w:val="28"/>
        </w:rPr>
        <w:t xml:space="preserve"> </w:t>
      </w:r>
      <w:r w:rsidR="007F39C3" w:rsidRPr="00716EFF">
        <w:rPr>
          <w:rFonts w:ascii="宋体" w:eastAsia="宋体" w:hAnsi="宋体" w:hint="eastAsia"/>
          <w:sz w:val="28"/>
          <w:szCs w:val="28"/>
        </w:rPr>
        <w:t>（</w:t>
      </w:r>
      <w:r w:rsidRPr="00716EFF">
        <w:rPr>
          <w:rFonts w:ascii="宋体" w:eastAsia="宋体" w:hAnsi="宋体" w:hint="eastAsia"/>
          <w:sz w:val="28"/>
          <w:szCs w:val="28"/>
        </w:rPr>
        <w:t>二)</w:t>
      </w:r>
      <w:r w:rsidR="007F39C3" w:rsidRPr="00716EFF">
        <w:rPr>
          <w:rFonts w:ascii="宋体" w:eastAsia="宋体" w:hAnsi="宋体" w:hint="eastAsia"/>
          <w:sz w:val="28"/>
          <w:szCs w:val="28"/>
        </w:rPr>
        <w:t>、</w:t>
      </w:r>
      <w:r w:rsidRPr="00716EFF">
        <w:rPr>
          <w:rFonts w:ascii="宋体" w:eastAsia="宋体" w:hAnsi="宋体" w:hint="eastAsia"/>
          <w:sz w:val="28"/>
          <w:szCs w:val="28"/>
        </w:rPr>
        <w:t>绩效目标完成情况分析。</w:t>
      </w:r>
    </w:p>
    <w:p w:rsidR="00383CC3" w:rsidRPr="00071367" w:rsidRDefault="00383CC3" w:rsidP="00383CC3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071367">
        <w:rPr>
          <w:rFonts w:ascii="宋体" w:eastAsia="宋体" w:hAnsi="宋体" w:hint="eastAsia"/>
          <w:sz w:val="28"/>
          <w:szCs w:val="28"/>
        </w:rPr>
        <w:t>1.产出指标完成情况分析。</w:t>
      </w:r>
    </w:p>
    <w:p w:rsidR="002945CE" w:rsidRDefault="00383CC3" w:rsidP="002945CE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071367">
        <w:rPr>
          <w:rFonts w:ascii="宋体" w:eastAsia="宋体" w:hAnsi="宋体" w:hint="eastAsia"/>
          <w:sz w:val="28"/>
          <w:szCs w:val="28"/>
        </w:rPr>
        <w:t>(1)数量指标。</w:t>
      </w:r>
      <w:r w:rsidR="002945CE" w:rsidRPr="002945CE">
        <w:rPr>
          <w:rFonts w:ascii="宋体" w:eastAsia="宋体" w:hAnsi="宋体" w:hint="eastAsia"/>
          <w:sz w:val="28"/>
          <w:szCs w:val="28"/>
        </w:rPr>
        <w:t>干扰电治疗仪13.8万元，康复理疗床一批15.18万元，吞咽神经肌肉刺激仪1.55万元，ABS双摇床3.33万元，熏蒸治疗仪2.98万元，全自动医用PCR分析仪组29.78万元，呼吸机29.48万元，心电监护仪4.44万元，脑电图仪29.6万元。</w:t>
      </w:r>
    </w:p>
    <w:p w:rsidR="00383CC3" w:rsidRPr="00071367" w:rsidRDefault="00383CC3" w:rsidP="002945CE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071367">
        <w:rPr>
          <w:rFonts w:ascii="宋体" w:eastAsia="宋体" w:hAnsi="宋体" w:hint="eastAsia"/>
          <w:sz w:val="28"/>
          <w:szCs w:val="28"/>
        </w:rPr>
        <w:t xml:space="preserve"> (2)质量指标。</w:t>
      </w:r>
      <w:r w:rsidR="000B2116" w:rsidRPr="00071367">
        <w:rPr>
          <w:rFonts w:ascii="宋体" w:hAnsi="宋体" w:cs="宋体" w:hint="eastAsia"/>
          <w:sz w:val="28"/>
          <w:szCs w:val="28"/>
        </w:rPr>
        <w:t>产品质量100%</w:t>
      </w:r>
    </w:p>
    <w:p w:rsidR="00383CC3" w:rsidRPr="00071367" w:rsidRDefault="00383CC3" w:rsidP="00383CC3">
      <w:pPr>
        <w:spacing w:line="360" w:lineRule="auto"/>
        <w:ind w:leftChars="128" w:left="269" w:firstLineChars="100" w:firstLine="280"/>
        <w:rPr>
          <w:rFonts w:ascii="宋体" w:eastAsia="宋体" w:hAnsi="宋体"/>
          <w:sz w:val="28"/>
          <w:szCs w:val="28"/>
        </w:rPr>
      </w:pPr>
      <w:r w:rsidRPr="00071367">
        <w:rPr>
          <w:rFonts w:ascii="宋体" w:eastAsia="宋体" w:hAnsi="宋体" w:hint="eastAsia"/>
          <w:sz w:val="28"/>
          <w:szCs w:val="28"/>
        </w:rPr>
        <w:t xml:space="preserve"> (3)时效指标。指标完成率100</w:t>
      </w:r>
      <w:r w:rsidRPr="00071367">
        <w:rPr>
          <w:rFonts w:ascii="宋体" w:eastAsia="宋体" w:hAnsi="宋体"/>
          <w:sz w:val="28"/>
          <w:szCs w:val="28"/>
        </w:rPr>
        <w:t>%</w:t>
      </w:r>
      <w:r w:rsidRPr="00071367">
        <w:rPr>
          <w:rFonts w:ascii="宋体" w:eastAsia="宋体" w:hAnsi="宋体" w:hint="eastAsia"/>
          <w:sz w:val="28"/>
          <w:szCs w:val="28"/>
        </w:rPr>
        <w:t>；</w:t>
      </w:r>
    </w:p>
    <w:p w:rsidR="00383CC3" w:rsidRPr="00071367" w:rsidRDefault="00383CC3" w:rsidP="00383CC3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071367">
        <w:rPr>
          <w:rFonts w:ascii="宋体" w:eastAsia="宋体" w:hAnsi="宋体" w:hint="eastAsia"/>
          <w:sz w:val="28"/>
          <w:szCs w:val="28"/>
        </w:rPr>
        <w:t xml:space="preserve"> (4)成本指标。</w:t>
      </w:r>
      <w:r w:rsidR="000B2116" w:rsidRPr="00071367">
        <w:rPr>
          <w:rFonts w:ascii="宋体" w:hAnsi="宋体" w:cs="宋体" w:hint="eastAsia"/>
          <w:sz w:val="28"/>
          <w:szCs w:val="28"/>
        </w:rPr>
        <w:t>设备购置费</w:t>
      </w:r>
      <w:r w:rsidR="002945CE">
        <w:rPr>
          <w:rFonts w:ascii="宋体" w:hAnsi="宋体" w:cs="宋体" w:hint="eastAsia"/>
          <w:sz w:val="28"/>
          <w:szCs w:val="28"/>
        </w:rPr>
        <w:t>130</w:t>
      </w:r>
      <w:r w:rsidR="000B2116" w:rsidRPr="00071367">
        <w:rPr>
          <w:rFonts w:ascii="宋体" w:hAnsi="宋体" w:cs="宋体" w:hint="eastAsia"/>
          <w:sz w:val="28"/>
          <w:szCs w:val="28"/>
        </w:rPr>
        <w:t>万元</w:t>
      </w:r>
    </w:p>
    <w:p w:rsidR="00383CC3" w:rsidRPr="00071367" w:rsidRDefault="00383CC3" w:rsidP="007F39C3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071367">
        <w:rPr>
          <w:rFonts w:ascii="宋体" w:eastAsia="宋体" w:hAnsi="宋体" w:hint="eastAsia"/>
          <w:sz w:val="28"/>
          <w:szCs w:val="28"/>
        </w:rPr>
        <w:lastRenderedPageBreak/>
        <w:t>二、项目资金投入情况分析。</w:t>
      </w:r>
    </w:p>
    <w:p w:rsidR="00383CC3" w:rsidRPr="00071367" w:rsidRDefault="00383CC3" w:rsidP="00383CC3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071367">
        <w:rPr>
          <w:rFonts w:ascii="宋体" w:eastAsia="宋体" w:hAnsi="宋体" w:hint="eastAsia"/>
          <w:sz w:val="28"/>
          <w:szCs w:val="28"/>
        </w:rPr>
        <w:t>1.项目资金到位情况分析。</w:t>
      </w:r>
      <w:r w:rsidR="00190DC1">
        <w:rPr>
          <w:rFonts w:ascii="宋体" w:eastAsia="宋体" w:hAnsi="宋体" w:hint="eastAsia"/>
          <w:sz w:val="28"/>
          <w:szCs w:val="28"/>
        </w:rPr>
        <w:t>2020</w:t>
      </w:r>
      <w:r w:rsidRPr="00071367">
        <w:rPr>
          <w:rFonts w:ascii="宋体" w:eastAsia="宋体" w:hAnsi="宋体" w:hint="eastAsia"/>
          <w:sz w:val="28"/>
          <w:szCs w:val="28"/>
        </w:rPr>
        <w:t>年1月，我院积极向市财政申报</w:t>
      </w:r>
      <w:r w:rsidR="000B2116" w:rsidRPr="00071367">
        <w:rPr>
          <w:rFonts w:ascii="宋体" w:eastAsia="宋体" w:hAnsi="宋体" w:hint="eastAsia"/>
          <w:sz w:val="28"/>
          <w:szCs w:val="28"/>
        </w:rPr>
        <w:t>2020</w:t>
      </w:r>
      <w:r w:rsidRPr="00071367">
        <w:rPr>
          <w:rFonts w:ascii="宋体" w:eastAsia="宋体" w:hAnsi="宋体" w:hint="eastAsia"/>
          <w:sz w:val="28"/>
          <w:szCs w:val="28"/>
        </w:rPr>
        <w:t>年度中央福彩公益金专项资金</w:t>
      </w:r>
      <w:r w:rsidR="000B2116" w:rsidRPr="00071367">
        <w:rPr>
          <w:rFonts w:ascii="宋体" w:eastAsia="宋体" w:hAnsi="宋体" w:hint="eastAsia"/>
          <w:sz w:val="28"/>
          <w:szCs w:val="28"/>
        </w:rPr>
        <w:t>129</w:t>
      </w:r>
      <w:r w:rsidRPr="00071367">
        <w:rPr>
          <w:rFonts w:ascii="宋体" w:eastAsia="宋体" w:hAnsi="宋体" w:hint="eastAsia"/>
          <w:sz w:val="28"/>
          <w:szCs w:val="28"/>
        </w:rPr>
        <w:t>万元、上级财政部门对此高度重视且大力支持，于</w:t>
      </w:r>
      <w:r w:rsidR="000B2116" w:rsidRPr="00071367">
        <w:rPr>
          <w:rFonts w:ascii="宋体" w:eastAsia="宋体" w:hAnsi="宋体" w:hint="eastAsia"/>
          <w:sz w:val="28"/>
          <w:szCs w:val="28"/>
        </w:rPr>
        <w:t>2020</w:t>
      </w:r>
      <w:r w:rsidRPr="00071367">
        <w:rPr>
          <w:rFonts w:ascii="宋体" w:eastAsia="宋体" w:hAnsi="宋体" w:hint="eastAsia"/>
          <w:sz w:val="28"/>
          <w:szCs w:val="28"/>
        </w:rPr>
        <w:t>年2月底正式下达中央福彩公益金项目专项资金</w:t>
      </w:r>
      <w:r w:rsidR="000B2116" w:rsidRPr="00071367">
        <w:rPr>
          <w:rFonts w:ascii="宋体" w:eastAsia="宋体" w:hAnsi="宋体" w:hint="eastAsia"/>
          <w:sz w:val="28"/>
          <w:szCs w:val="28"/>
        </w:rPr>
        <w:t>129</w:t>
      </w:r>
      <w:r w:rsidRPr="00071367">
        <w:rPr>
          <w:rFonts w:ascii="宋体" w:eastAsia="宋体" w:hAnsi="宋体" w:hint="eastAsia"/>
          <w:sz w:val="28"/>
          <w:szCs w:val="28"/>
        </w:rPr>
        <w:t>万元。</w:t>
      </w:r>
    </w:p>
    <w:p w:rsidR="00383CC3" w:rsidRPr="00071367" w:rsidRDefault="00383CC3" w:rsidP="00383CC3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071367">
        <w:rPr>
          <w:rFonts w:ascii="宋体" w:eastAsia="宋体" w:hAnsi="宋体" w:hint="eastAsia"/>
          <w:sz w:val="28"/>
          <w:szCs w:val="28"/>
        </w:rPr>
        <w:t>2.项目资金执行情况分析。</w:t>
      </w:r>
      <w:r w:rsidR="002945CE" w:rsidRPr="002945CE">
        <w:rPr>
          <w:rFonts w:ascii="宋体" w:eastAsia="宋体" w:hAnsi="宋体" w:hint="eastAsia"/>
          <w:sz w:val="28"/>
          <w:szCs w:val="28"/>
        </w:rPr>
        <w:t>截至2020年12月31日单位共计使用资金63.5万元，使用率为49.22%；截至2</w:t>
      </w:r>
      <w:r w:rsidR="002945CE" w:rsidRPr="002945CE">
        <w:rPr>
          <w:rFonts w:ascii="宋体" w:eastAsia="宋体" w:hAnsi="宋体"/>
          <w:sz w:val="28"/>
          <w:szCs w:val="28"/>
        </w:rPr>
        <w:t>021</w:t>
      </w:r>
      <w:r w:rsidR="002945CE" w:rsidRPr="002945CE">
        <w:rPr>
          <w:rFonts w:ascii="宋体" w:eastAsia="宋体" w:hAnsi="宋体" w:hint="eastAsia"/>
          <w:sz w:val="28"/>
          <w:szCs w:val="28"/>
        </w:rPr>
        <w:t>年1</w:t>
      </w:r>
      <w:r w:rsidR="002945CE" w:rsidRPr="002945CE">
        <w:rPr>
          <w:rFonts w:ascii="宋体" w:eastAsia="宋体" w:hAnsi="宋体"/>
          <w:sz w:val="28"/>
          <w:szCs w:val="28"/>
        </w:rPr>
        <w:t>0</w:t>
      </w:r>
      <w:r w:rsidR="002945CE" w:rsidRPr="002945CE">
        <w:rPr>
          <w:rFonts w:ascii="宋体" w:eastAsia="宋体" w:hAnsi="宋体" w:hint="eastAsia"/>
          <w:sz w:val="28"/>
          <w:szCs w:val="28"/>
        </w:rPr>
        <w:t>月1</w:t>
      </w:r>
      <w:r w:rsidR="002945CE" w:rsidRPr="002945CE">
        <w:rPr>
          <w:rFonts w:ascii="宋体" w:eastAsia="宋体" w:hAnsi="宋体"/>
          <w:sz w:val="28"/>
          <w:szCs w:val="28"/>
        </w:rPr>
        <w:t>1</w:t>
      </w:r>
      <w:r w:rsidR="002945CE" w:rsidRPr="002945CE">
        <w:rPr>
          <w:rFonts w:ascii="宋体" w:eastAsia="宋体" w:hAnsi="宋体" w:hint="eastAsia"/>
          <w:sz w:val="28"/>
          <w:szCs w:val="28"/>
        </w:rPr>
        <w:t>日，单位共计使用130.14万元，资金使用率为100%</w:t>
      </w:r>
      <w:r w:rsidR="002945CE">
        <w:rPr>
          <w:rFonts w:ascii="宋体" w:eastAsia="宋体" w:hAnsi="宋体" w:hint="eastAsia"/>
          <w:sz w:val="28"/>
          <w:szCs w:val="28"/>
        </w:rPr>
        <w:t>。</w:t>
      </w:r>
      <w:r w:rsidRPr="00071367">
        <w:rPr>
          <w:rFonts w:ascii="宋体" w:eastAsia="宋体" w:hAnsi="宋体" w:hint="eastAsia"/>
          <w:sz w:val="28"/>
          <w:szCs w:val="28"/>
        </w:rPr>
        <w:t>主要用于</w:t>
      </w:r>
      <w:r w:rsidR="000B2116" w:rsidRPr="00071367">
        <w:rPr>
          <w:rFonts w:ascii="宋体" w:eastAsia="宋体" w:hAnsi="宋体" w:hint="eastAsia"/>
          <w:sz w:val="28"/>
          <w:szCs w:val="28"/>
        </w:rPr>
        <w:t>养老康复器具购置</w:t>
      </w:r>
      <w:r w:rsidRPr="00071367">
        <w:rPr>
          <w:rFonts w:ascii="宋体" w:eastAsia="宋体" w:hAnsi="宋体" w:hint="eastAsia"/>
          <w:sz w:val="28"/>
          <w:szCs w:val="28"/>
        </w:rPr>
        <w:t>。</w:t>
      </w:r>
    </w:p>
    <w:p w:rsidR="00190DC1" w:rsidRDefault="00383CC3" w:rsidP="00190DC1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071367">
        <w:rPr>
          <w:rFonts w:ascii="宋体" w:eastAsia="宋体" w:hAnsi="宋体" w:hint="eastAsia"/>
          <w:sz w:val="28"/>
          <w:szCs w:val="28"/>
        </w:rPr>
        <w:t>3.项目资金管理情况分析.</w:t>
      </w:r>
      <w:r w:rsidR="00190DC1" w:rsidRPr="00190DC1">
        <w:rPr>
          <w:rFonts w:ascii="仿宋" w:eastAsia="仿宋" w:hAnsi="仿宋" w:hint="eastAsia"/>
          <w:color w:val="000000"/>
          <w:sz w:val="24"/>
          <w:szCs w:val="24"/>
        </w:rPr>
        <w:t xml:space="preserve"> </w:t>
      </w:r>
      <w:r w:rsidR="00190DC1" w:rsidRPr="00190DC1">
        <w:rPr>
          <w:rFonts w:ascii="宋体" w:eastAsia="宋体" w:hAnsi="宋体" w:hint="eastAsia"/>
          <w:sz w:val="28"/>
          <w:szCs w:val="28"/>
        </w:rPr>
        <w:t>单位制定了《建设项目管理制度》、《合同管理制度》、《政府采购内部控制制度》、《医院专项资金管理办法》、《益阳市第五人民医院经费报销会审联签制度》、《益阳市第五人民医院财务管理制度》等管理制度，为医院项目开展，资金使用提供制度保障</w:t>
      </w:r>
      <w:r w:rsidR="00190DC1">
        <w:rPr>
          <w:rFonts w:ascii="宋体" w:eastAsia="宋体" w:hAnsi="宋体" w:hint="eastAsia"/>
          <w:sz w:val="28"/>
          <w:szCs w:val="28"/>
        </w:rPr>
        <w:t>。</w:t>
      </w:r>
      <w:r w:rsidRPr="00071367">
        <w:rPr>
          <w:rFonts w:ascii="宋体" w:eastAsia="宋体" w:hAnsi="宋体" w:hint="eastAsia"/>
          <w:sz w:val="28"/>
          <w:szCs w:val="28"/>
        </w:rPr>
        <w:t>项目经费严格按照单位的财务制度和经费支出范围使用。由我院专门进行核算，按照项目计划安排和实际工作情况开支，做到了专款专用。</w:t>
      </w:r>
    </w:p>
    <w:p w:rsidR="007F39C3" w:rsidRPr="00071367" w:rsidRDefault="007F39C3" w:rsidP="00190DC1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071367">
        <w:rPr>
          <w:rFonts w:ascii="宋体" w:eastAsia="宋体" w:hAnsi="宋体" w:hint="eastAsia"/>
          <w:sz w:val="28"/>
          <w:szCs w:val="28"/>
        </w:rPr>
        <w:t>三、社会效应情况分析</w:t>
      </w:r>
    </w:p>
    <w:p w:rsidR="000B2116" w:rsidRPr="00071367" w:rsidRDefault="007F39C3" w:rsidP="00383CC3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071367">
        <w:rPr>
          <w:rFonts w:ascii="宋体" w:eastAsia="宋体" w:hAnsi="宋体" w:hint="eastAsia"/>
          <w:sz w:val="28"/>
          <w:szCs w:val="28"/>
        </w:rPr>
        <w:t>1.</w:t>
      </w:r>
      <w:r w:rsidR="00383CC3" w:rsidRPr="00071367">
        <w:rPr>
          <w:rFonts w:ascii="宋体" w:eastAsia="宋体" w:hAnsi="宋体" w:hint="eastAsia"/>
          <w:sz w:val="28"/>
          <w:szCs w:val="28"/>
        </w:rPr>
        <w:t>社会效益。项目实施后，</w:t>
      </w:r>
      <w:r w:rsidR="000B2116" w:rsidRPr="00071367">
        <w:rPr>
          <w:rFonts w:ascii="宋体" w:eastAsia="宋体" w:hAnsi="宋体" w:hint="eastAsia"/>
          <w:sz w:val="28"/>
          <w:szCs w:val="28"/>
        </w:rPr>
        <w:t>满足社会需求，缓减养老产业中低端的普惠性服务</w:t>
      </w:r>
    </w:p>
    <w:p w:rsidR="00383CC3" w:rsidRPr="00071367" w:rsidRDefault="007F39C3" w:rsidP="00383CC3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071367">
        <w:rPr>
          <w:rFonts w:ascii="宋体" w:eastAsia="宋体" w:hAnsi="宋体" w:hint="eastAsia"/>
          <w:sz w:val="28"/>
          <w:szCs w:val="28"/>
        </w:rPr>
        <w:t>2.</w:t>
      </w:r>
      <w:r w:rsidR="00383CC3" w:rsidRPr="00071367">
        <w:rPr>
          <w:rFonts w:ascii="宋体" w:eastAsia="宋体" w:hAnsi="宋体" w:hint="eastAsia"/>
          <w:sz w:val="28"/>
          <w:szCs w:val="28"/>
        </w:rPr>
        <w:t>生态效益。项目实施地点设在益阳市第五人民医院院内，交通便利、环境优美。</w:t>
      </w:r>
    </w:p>
    <w:p w:rsidR="000B2116" w:rsidRPr="00071367" w:rsidRDefault="007F39C3" w:rsidP="00383CC3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071367">
        <w:rPr>
          <w:rFonts w:ascii="宋体" w:eastAsia="宋体" w:hAnsi="宋体" w:hint="eastAsia"/>
          <w:sz w:val="28"/>
          <w:szCs w:val="28"/>
        </w:rPr>
        <w:t>3.</w:t>
      </w:r>
      <w:r w:rsidR="00383CC3" w:rsidRPr="00071367">
        <w:rPr>
          <w:rFonts w:ascii="宋体" w:eastAsia="宋体" w:hAnsi="宋体" w:hint="eastAsia"/>
          <w:sz w:val="28"/>
          <w:szCs w:val="28"/>
        </w:rPr>
        <w:t>可持续影响。</w:t>
      </w:r>
      <w:r w:rsidR="000B2116" w:rsidRPr="00071367">
        <w:rPr>
          <w:rFonts w:ascii="宋体" w:eastAsia="宋体" w:hAnsi="宋体" w:hint="eastAsia"/>
          <w:sz w:val="28"/>
          <w:szCs w:val="28"/>
        </w:rPr>
        <w:t>对脱贫攻坚的助推作用，服务目标定位在中低收</w:t>
      </w:r>
      <w:r w:rsidR="000B2116" w:rsidRPr="00071367">
        <w:rPr>
          <w:rFonts w:ascii="宋体" w:eastAsia="宋体" w:hAnsi="宋体" w:hint="eastAsia"/>
          <w:sz w:val="28"/>
          <w:szCs w:val="28"/>
        </w:rPr>
        <w:lastRenderedPageBreak/>
        <w:t>入人群尤其是农村老年人和基本公共政策保障对象的失能、失智老年人</w:t>
      </w:r>
      <w:r w:rsidRPr="00071367">
        <w:rPr>
          <w:rFonts w:ascii="宋体" w:eastAsia="宋体" w:hAnsi="宋体" w:hint="eastAsia"/>
          <w:sz w:val="28"/>
          <w:szCs w:val="28"/>
        </w:rPr>
        <w:t xml:space="preserve"> ，有效推动益阳市各社区康复养老事业快速发展</w:t>
      </w:r>
      <w:r w:rsidR="00716EFF">
        <w:rPr>
          <w:rFonts w:ascii="宋体" w:eastAsia="宋体" w:hAnsi="宋体" w:hint="eastAsia"/>
          <w:sz w:val="28"/>
          <w:szCs w:val="28"/>
        </w:rPr>
        <w:t>。</w:t>
      </w:r>
    </w:p>
    <w:p w:rsidR="00716EFF" w:rsidRPr="00071367" w:rsidRDefault="007F39C3" w:rsidP="00716EFF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071367">
        <w:rPr>
          <w:rFonts w:ascii="宋体" w:eastAsia="宋体" w:hAnsi="宋体" w:hint="eastAsia"/>
          <w:sz w:val="28"/>
          <w:szCs w:val="28"/>
        </w:rPr>
        <w:t>4</w:t>
      </w:r>
      <w:r w:rsidR="00383CC3" w:rsidRPr="00071367">
        <w:rPr>
          <w:rFonts w:ascii="宋体" w:eastAsia="宋体" w:hAnsi="宋体" w:hint="eastAsia"/>
          <w:sz w:val="28"/>
          <w:szCs w:val="28"/>
        </w:rPr>
        <w:t>.满意度指标完成情况分析</w:t>
      </w:r>
      <w:r w:rsidR="000B2116" w:rsidRPr="00071367">
        <w:rPr>
          <w:rFonts w:ascii="宋体" w:eastAsia="宋体" w:hAnsi="宋体" w:hint="eastAsia"/>
          <w:sz w:val="28"/>
          <w:szCs w:val="28"/>
        </w:rPr>
        <w:t>，</w:t>
      </w:r>
      <w:r w:rsidR="00383CC3" w:rsidRPr="00071367">
        <w:rPr>
          <w:rFonts w:ascii="宋体" w:eastAsia="宋体" w:hAnsi="宋体" w:hint="eastAsia"/>
          <w:sz w:val="28"/>
          <w:szCs w:val="28"/>
        </w:rPr>
        <w:t>项目实施后，得到了当地</w:t>
      </w:r>
      <w:r w:rsidR="000B2116" w:rsidRPr="00071367">
        <w:rPr>
          <w:rFonts w:ascii="宋体" w:eastAsia="宋体" w:hAnsi="宋体" w:hint="eastAsia"/>
          <w:sz w:val="28"/>
          <w:szCs w:val="28"/>
        </w:rPr>
        <w:t>社区养老</w:t>
      </w:r>
      <w:r w:rsidR="00383CC3" w:rsidRPr="00071367">
        <w:rPr>
          <w:rFonts w:ascii="宋体" w:eastAsia="宋体" w:hAnsi="宋体" w:hint="eastAsia"/>
          <w:sz w:val="28"/>
          <w:szCs w:val="28"/>
        </w:rPr>
        <w:t>对象和社会各届的广泛赞誉，抽调查显示，</w:t>
      </w:r>
      <w:r w:rsidR="000B2116" w:rsidRPr="00071367">
        <w:rPr>
          <w:rFonts w:ascii="宋体" w:eastAsia="宋体" w:hAnsi="宋体" w:hint="eastAsia"/>
          <w:sz w:val="28"/>
          <w:szCs w:val="28"/>
        </w:rPr>
        <w:t>养老</w:t>
      </w:r>
      <w:r w:rsidR="00383CC3" w:rsidRPr="00071367">
        <w:rPr>
          <w:rFonts w:ascii="宋体" w:eastAsia="宋体" w:hAnsi="宋体" w:hint="eastAsia"/>
          <w:sz w:val="28"/>
          <w:szCs w:val="28"/>
        </w:rPr>
        <w:t>服务满意度达到98%</w:t>
      </w:r>
      <w:r w:rsidR="00716EFF">
        <w:rPr>
          <w:rFonts w:ascii="宋体" w:eastAsia="宋体" w:hAnsi="宋体" w:hint="eastAsia"/>
          <w:sz w:val="28"/>
          <w:szCs w:val="28"/>
        </w:rPr>
        <w:t>。</w:t>
      </w:r>
    </w:p>
    <w:sectPr w:rsidR="00716EFF" w:rsidRPr="00071367" w:rsidSect="00E023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41A" w:rsidRDefault="0039541A" w:rsidP="00383CC3">
      <w:r>
        <w:separator/>
      </w:r>
    </w:p>
  </w:endnote>
  <w:endnote w:type="continuationSeparator" w:id="0">
    <w:p w:rsidR="0039541A" w:rsidRDefault="0039541A" w:rsidP="00383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41A" w:rsidRDefault="0039541A" w:rsidP="00383CC3">
      <w:r>
        <w:separator/>
      </w:r>
    </w:p>
  </w:footnote>
  <w:footnote w:type="continuationSeparator" w:id="0">
    <w:p w:rsidR="0039541A" w:rsidRDefault="0039541A" w:rsidP="00383C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35D0C"/>
    <w:multiLevelType w:val="hybridMultilevel"/>
    <w:tmpl w:val="F788C650"/>
    <w:lvl w:ilvl="0" w:tplc="1B04B81E">
      <w:start w:val="1"/>
      <w:numFmt w:val="japaneseCounting"/>
      <w:lvlText w:val="%1、"/>
      <w:lvlJc w:val="left"/>
      <w:pPr>
        <w:ind w:left="1595" w:hanging="10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3F4278E7"/>
    <w:multiLevelType w:val="hybridMultilevel"/>
    <w:tmpl w:val="4DD699AE"/>
    <w:lvl w:ilvl="0" w:tplc="FFF63D3A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6DCF7866"/>
    <w:multiLevelType w:val="hybridMultilevel"/>
    <w:tmpl w:val="812CF48E"/>
    <w:lvl w:ilvl="0" w:tplc="E7D2FF3E">
      <w:start w:val="1"/>
      <w:numFmt w:val="decimal"/>
      <w:lvlText w:val="%1."/>
      <w:lvlJc w:val="left"/>
      <w:pPr>
        <w:ind w:left="96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7C4651BE"/>
    <w:multiLevelType w:val="hybridMultilevel"/>
    <w:tmpl w:val="504ABF46"/>
    <w:lvl w:ilvl="0" w:tplc="5498B4F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3CC3"/>
    <w:rsid w:val="00071367"/>
    <w:rsid w:val="000B2116"/>
    <w:rsid w:val="00190DC1"/>
    <w:rsid w:val="002945CE"/>
    <w:rsid w:val="00383CC3"/>
    <w:rsid w:val="0039541A"/>
    <w:rsid w:val="005C31A6"/>
    <w:rsid w:val="005E3AFF"/>
    <w:rsid w:val="00716EFF"/>
    <w:rsid w:val="007F39C3"/>
    <w:rsid w:val="009417DC"/>
    <w:rsid w:val="00BC695A"/>
    <w:rsid w:val="00DD0612"/>
    <w:rsid w:val="00E02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3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3C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3C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3C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3CC3"/>
    <w:rPr>
      <w:sz w:val="18"/>
      <w:szCs w:val="18"/>
    </w:rPr>
  </w:style>
  <w:style w:type="paragraph" w:styleId="a5">
    <w:name w:val="List Paragraph"/>
    <w:basedOn w:val="a"/>
    <w:uiPriority w:val="34"/>
    <w:qFormat/>
    <w:rsid w:val="00383CC3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174</Words>
  <Characters>997</Characters>
  <Application>Microsoft Office Word</Application>
  <DocSecurity>0</DocSecurity>
  <Lines>8</Lines>
  <Paragraphs>2</Paragraphs>
  <ScaleCrop>false</ScaleCrop>
  <Company>Micorosoft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Micorosoft</dc:creator>
  <cp:keywords/>
  <dc:description/>
  <cp:lastModifiedBy>Administrator</cp:lastModifiedBy>
  <cp:revision>7</cp:revision>
  <cp:lastPrinted>2021-12-01T01:08:00Z</cp:lastPrinted>
  <dcterms:created xsi:type="dcterms:W3CDTF">2021-03-15T08:03:00Z</dcterms:created>
  <dcterms:modified xsi:type="dcterms:W3CDTF">2021-12-01T01:13:00Z</dcterms:modified>
</cp:coreProperties>
</file>