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7843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湖南省建筑市场监管公共服务平台业绩勘误表</w:t>
      </w:r>
    </w:p>
    <w:p w14:paraId="7BBEDB33"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紫金湾九年一贯制学校建设项目</w:t>
      </w:r>
      <w:r>
        <w:rPr>
          <w:rFonts w:hint="eastAsia" w:ascii="仿宋" w:hAnsi="仿宋"/>
          <w:sz w:val="28"/>
          <w:szCs w:val="28"/>
        </w:rPr>
        <w:t xml:space="preserve">   审核部门(公章)：</w:t>
      </w:r>
    </w:p>
    <w:p w14:paraId="148BF0F3"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工程编码（省平台）：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430922202111100011    </w:t>
      </w:r>
      <w:r>
        <w:rPr>
          <w:rFonts w:hint="eastAsia" w:ascii="仿宋" w:hAnsi="仿宋"/>
          <w:sz w:val="28"/>
          <w:szCs w:val="28"/>
        </w:rPr>
        <w:t xml:space="preserve"> 审核人(签字)：</w:t>
      </w:r>
    </w:p>
    <w:tbl>
      <w:tblPr>
        <w:tblStyle w:val="4"/>
        <w:tblW w:w="953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668"/>
        <w:gridCol w:w="2736"/>
        <w:gridCol w:w="2917"/>
      </w:tblGrid>
      <w:tr w14:paraId="64CC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88FC">
            <w:pPr>
              <w:widowControl/>
              <w:jc w:val="center"/>
              <w:rPr>
                <w:rFonts w:ascii="仿宋" w:hAnsi="仿宋" w:cs="宋体"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Cs/>
                <w:snapToGrid/>
                <w:color w:val="000000"/>
                <w:sz w:val="24"/>
              </w:rPr>
              <w:t>信息名称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F0C6">
            <w:pPr>
              <w:widowControl/>
              <w:jc w:val="center"/>
              <w:rPr>
                <w:rFonts w:ascii="仿宋" w:hAnsi="仿宋" w:cs="宋体"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Cs/>
                <w:snapToGrid/>
                <w:color w:val="000000"/>
                <w:sz w:val="24"/>
              </w:rPr>
              <w:t>省平台当前信息内容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30F88">
            <w:pPr>
              <w:widowControl/>
              <w:jc w:val="center"/>
              <w:rPr>
                <w:rFonts w:ascii="仿宋" w:hAnsi="仿宋" w:cs="宋体"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Cs/>
                <w:snapToGrid/>
                <w:color w:val="000000"/>
                <w:sz w:val="24"/>
              </w:rPr>
              <w:t>省平台需修正为以下内容</w:t>
            </w:r>
          </w:p>
        </w:tc>
      </w:tr>
      <w:tr w14:paraId="7A130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CB0F82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项目基本信息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E81A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总面积（平方米）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B3EA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17375.00</w:t>
            </w:r>
          </w:p>
          <w:p w14:paraId="775C722B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F4C1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17374.74</w:t>
            </w:r>
          </w:p>
        </w:tc>
      </w:tr>
      <w:tr w14:paraId="1180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E8C7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F9E8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立项批复时间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8177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2022.1.7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C96C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2021年11月11日</w:t>
            </w:r>
          </w:p>
        </w:tc>
      </w:tr>
      <w:tr w14:paraId="78710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E3AA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50C6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建设工程规划许可证编号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3FA0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平台无</w:t>
            </w:r>
          </w:p>
          <w:p w14:paraId="3EE2C1F3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FAA23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建规【建】字第4309222022012公号</w:t>
            </w:r>
          </w:p>
        </w:tc>
      </w:tr>
      <w:tr w14:paraId="583E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BA48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2C75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立项文号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6C77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bidi="ar"/>
              </w:rPr>
              <w:t>2111-430922-04-01-711019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2EE8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桃发改行审[2021]561号</w:t>
            </w:r>
          </w:p>
        </w:tc>
      </w:tr>
      <w:tr w14:paraId="7A8BD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9907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76CA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工程用途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4AE1">
            <w:pPr>
              <w:rPr>
                <w:rFonts w:ascii="仿宋" w:hAnsi="仿宋"/>
                <w:snapToGrid/>
                <w:sz w:val="21"/>
                <w:szCs w:val="21"/>
              </w:rPr>
            </w:pPr>
          </w:p>
          <w:p w14:paraId="2C46B369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无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DEAE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公共建筑</w:t>
            </w:r>
          </w:p>
        </w:tc>
      </w:tr>
      <w:tr w14:paraId="2C5E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C16B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71D6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建设规模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1370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新建3栋教学楼，1栋综合楼，1栋多媒体教室，1座食堂，附属连廊，1座校门，1座门卫室，1座升旗台，1座变电室，田径运动场及室外球场;教学及智能设备购置及安装;三通一平，海绵城市(含绿化)、停车位等配套工程建设及征拆安置等。</w:t>
            </w:r>
          </w:p>
          <w:p w14:paraId="4409694E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055E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项目用地面积38243. 34㎡,建筑面积17374. 74㎡，新建3栋教学楼、1栋综合楼、1栋多媒体教室、1座食堂、2栋学生宿舍、1座变电室、田径运动场及室外球场:教学及智能设备购置及安装以及绿化、停车位等配套工程建设及征拆安置。</w:t>
            </w:r>
          </w:p>
        </w:tc>
      </w:tr>
      <w:tr w14:paraId="78177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19FA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EA07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计划开工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D9C4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无</w:t>
            </w:r>
          </w:p>
          <w:p w14:paraId="1EFCF74A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913C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20</w:t>
            </w:r>
            <w:r>
              <w:rPr>
                <w:rFonts w:hint="eastAsia" w:ascii="仿宋" w:hAnsi="仿宋"/>
                <w:snapToGrid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/>
                <w:snapToGrid/>
                <w:sz w:val="21"/>
                <w:szCs w:val="21"/>
              </w:rPr>
              <w:t>年</w:t>
            </w:r>
            <w:r>
              <w:rPr>
                <w:rFonts w:hint="eastAsia" w:ascii="仿宋" w:hAnsi="仿宋"/>
                <w:snapToGrid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/>
                <w:snapToGrid/>
                <w:sz w:val="21"/>
                <w:szCs w:val="21"/>
              </w:rPr>
              <w:t>月</w:t>
            </w:r>
            <w:r>
              <w:rPr>
                <w:rFonts w:hint="eastAsia" w:ascii="仿宋" w:hAnsi="仿宋"/>
                <w:snapToGrid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/>
                <w:snapToGrid/>
                <w:sz w:val="21"/>
                <w:szCs w:val="21"/>
              </w:rPr>
              <w:t>日</w:t>
            </w:r>
          </w:p>
        </w:tc>
      </w:tr>
      <w:tr w14:paraId="63FF8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972B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7D6C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计划竣工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EEA0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无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EA15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202</w:t>
            </w:r>
            <w:r>
              <w:rPr>
                <w:rFonts w:hint="eastAsia" w:ascii="仿宋" w:hAnsi="仿宋"/>
                <w:snapToGrid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/>
                <w:snapToGrid/>
                <w:sz w:val="21"/>
                <w:szCs w:val="21"/>
              </w:rPr>
              <w:t>年</w:t>
            </w:r>
            <w:r>
              <w:rPr>
                <w:rFonts w:hint="eastAsia" w:ascii="仿宋" w:hAnsi="仿宋"/>
                <w:snapToGrid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/>
                <w:snapToGrid/>
                <w:sz w:val="21"/>
                <w:szCs w:val="21"/>
              </w:rPr>
              <w:t>月</w:t>
            </w:r>
            <w:r>
              <w:rPr>
                <w:rFonts w:hint="eastAsia" w:ascii="仿宋" w:hAnsi="仿宋"/>
                <w:snapToGrid/>
                <w:sz w:val="21"/>
                <w:szCs w:val="21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仿宋" w:hAnsi="仿宋"/>
                <w:snapToGrid/>
                <w:sz w:val="21"/>
                <w:szCs w:val="21"/>
              </w:rPr>
              <w:t>日</w:t>
            </w:r>
          </w:p>
        </w:tc>
      </w:tr>
      <w:tr w14:paraId="022B0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8BD3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D481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数据等级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0B70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D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B948">
            <w:pPr>
              <w:jc w:val="center"/>
              <w:rPr>
                <w:rFonts w:ascii="仿宋" w:hAnsi="仿宋"/>
                <w:snapToGrid/>
                <w:sz w:val="21"/>
                <w:szCs w:val="21"/>
              </w:rPr>
            </w:pPr>
            <w:r>
              <w:rPr>
                <w:rFonts w:hint="eastAsia" w:ascii="仿宋" w:hAnsi="仿宋"/>
                <w:snapToGrid/>
                <w:sz w:val="21"/>
                <w:szCs w:val="21"/>
              </w:rPr>
              <w:t>B</w:t>
            </w:r>
          </w:p>
        </w:tc>
      </w:tr>
    </w:tbl>
    <w:p w14:paraId="37B0030A">
      <w:pPr>
        <w:rPr>
          <w:rFonts w:ascii="仿宋" w:hAnsi="仿宋"/>
          <w:color w:val="FF0000"/>
          <w:sz w:val="24"/>
        </w:rPr>
      </w:pPr>
    </w:p>
    <w:p w14:paraId="21B12C98">
      <w:pPr>
        <w:rPr>
          <w:rFonts w:ascii="仿宋" w:hAnsi="仿宋"/>
          <w:color w:val="FF0000"/>
          <w:sz w:val="24"/>
        </w:rPr>
      </w:pPr>
    </w:p>
    <w:p w14:paraId="661847F1"/>
    <w:p w14:paraId="61F5A506"/>
    <w:p w14:paraId="5A473276"/>
    <w:tbl>
      <w:tblPr>
        <w:tblStyle w:val="4"/>
        <w:tblpPr w:leftFromText="180" w:rightFromText="180" w:horzAnchor="page" w:tblpX="1099" w:tblpY="-1440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80"/>
        <w:gridCol w:w="3109"/>
        <w:gridCol w:w="3935"/>
      </w:tblGrid>
      <w:tr w14:paraId="2828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AFC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40"/>
                <w:szCs w:val="40"/>
              </w:rPr>
              <w:t>湖南省建筑市场监管公共服务平台业绩勘误表</w:t>
            </w:r>
          </w:p>
        </w:tc>
      </w:tr>
      <w:tr w14:paraId="267D6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E7CF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24"/>
              </w:rPr>
              <w:t xml:space="preserve">项目名称：益阳梓山湖新城购物中心建设工程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24"/>
              </w:rPr>
              <w:t xml:space="preserve">                                                       审核部门(公章)：</w:t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24"/>
              </w:rPr>
              <w:t>工程编码（省平台）：43090011032901001                   审核人(签字确认)：</w:t>
            </w:r>
          </w:p>
        </w:tc>
      </w:tr>
      <w:tr w14:paraId="762E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C702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4"/>
              </w:rPr>
              <w:t>信息名称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6B88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4"/>
              </w:rPr>
              <w:t>省平台当前信息内容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33C3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4"/>
              </w:rPr>
              <w:t>省平台需修正为以下内容</w:t>
            </w:r>
          </w:p>
        </w:tc>
      </w:tr>
      <w:tr w14:paraId="4A3CF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132C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4"/>
              </w:rPr>
              <w:t>工程概况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6F0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项目名称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421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益阳梓山湖新城购物中心建设工程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610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40820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0D63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5806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总投资额(万元)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957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19995.8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451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33113</w:t>
            </w:r>
          </w:p>
        </w:tc>
      </w:tr>
      <w:tr w14:paraId="21E5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4E39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B8A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总面积（平方米）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81C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0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0988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137043</w:t>
            </w:r>
          </w:p>
        </w:tc>
      </w:tr>
      <w:tr w14:paraId="31412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E6C4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EFF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项目类别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3C2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市政公用工程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ABA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房屋建筑工程</w:t>
            </w:r>
          </w:p>
        </w:tc>
      </w:tr>
      <w:tr w14:paraId="3C6F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E36E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B85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立项级别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E97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C6A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省级</w:t>
            </w:r>
          </w:p>
        </w:tc>
      </w:tr>
      <w:tr w14:paraId="32A5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5167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A133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具体地点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17F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益阳市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257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益阳市益阳大道（朝阳路）以南、梓山湖以北</w:t>
            </w:r>
          </w:p>
        </w:tc>
      </w:tr>
      <w:tr w14:paraId="404F9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ABCA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079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立项批复机关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60A8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F255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湖南省发展和改革委员会</w:t>
            </w:r>
          </w:p>
        </w:tc>
      </w:tr>
      <w:tr w14:paraId="34CA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BE3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E4F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立项批复时间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3B37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7223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2011.1.5</w:t>
            </w:r>
          </w:p>
        </w:tc>
      </w:tr>
      <w:tr w14:paraId="0A4E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4815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357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建设单位统一信用社会代码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8016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7BA5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914309007808548908</w:t>
            </w:r>
          </w:p>
        </w:tc>
      </w:tr>
      <w:tr w14:paraId="461F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21AA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7E9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建设工程规划许可证编号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BFE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A2B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益阳城规公工字第2011008号；益市城规公工字第园2014004号</w:t>
            </w:r>
          </w:p>
        </w:tc>
      </w:tr>
      <w:tr w14:paraId="5A52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8773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1E7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工程投资性质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C2D3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D01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社会投资</w:t>
            </w:r>
          </w:p>
        </w:tc>
      </w:tr>
      <w:tr w14:paraId="0290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1BFE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9AF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资金来源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D33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059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自筹</w:t>
            </w:r>
          </w:p>
        </w:tc>
      </w:tr>
      <w:tr w14:paraId="088B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E809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9078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工程用途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051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1CD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商住</w:t>
            </w:r>
          </w:p>
        </w:tc>
      </w:tr>
      <w:tr w14:paraId="4324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572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17E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建设规模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3930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133500M2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9D5C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同意佳宁娜（湖南）实业有限公司投资益阳梓山湖新城梓兰庭（含购物中心）建设工程，建设8栋28-31层的高层建筑。</w:t>
            </w:r>
          </w:p>
        </w:tc>
      </w:tr>
      <w:tr w14:paraId="0F108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2E91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767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计划开工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CFDC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101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2010.10.25</w:t>
            </w:r>
          </w:p>
        </w:tc>
      </w:tr>
      <w:tr w14:paraId="26C3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B679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FA06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计划竣工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AF9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88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2013.08.10</w:t>
            </w:r>
          </w:p>
        </w:tc>
      </w:tr>
      <w:tr w14:paraId="04CEB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91B9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36A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数据等级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8E33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FDF6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68CAF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A24360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  <w:t>施工合同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64CF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  <w:t>合同名称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361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益阳梓山湖新城购物中心建设工程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B301">
            <w:pPr>
              <w:widowControl/>
              <w:jc w:val="center"/>
              <w:rPr>
                <w:rFonts w:ascii="Tahoma" w:hAnsi="Tahoma" w:eastAsia="宋体" w:cs="Tahoma"/>
                <w:snapToGrid/>
                <w:color w:val="202020"/>
                <w:sz w:val="18"/>
                <w:szCs w:val="18"/>
              </w:rPr>
            </w:pPr>
            <w:r>
              <w:rPr>
                <w:rFonts w:ascii="Tahoma" w:hAnsi="Tahoma" w:eastAsia="宋体" w:cs="Tahoma"/>
                <w:snapToGrid/>
                <w:color w:val="202020"/>
                <w:sz w:val="18"/>
                <w:szCs w:val="18"/>
              </w:rPr>
              <w:t>　</w:t>
            </w:r>
          </w:p>
        </w:tc>
      </w:tr>
      <w:tr w14:paraId="56DE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7BE31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7DFE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合同备案编号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446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SG13675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EA8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</w:tr>
      <w:tr w14:paraId="64E6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411B6D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F00E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合同类型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F93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施工总包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97C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</w:tr>
      <w:tr w14:paraId="080EC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B69149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94A8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中标通知书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C3A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6AB1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</w:tr>
      <w:tr w14:paraId="249A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6D5691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C434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  <w:t>承包单位名称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DC5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湖南益阳工程公司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4966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</w:tr>
      <w:tr w14:paraId="4426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3098F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9DE13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  <w:t>签订日期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979A2">
            <w:pPr>
              <w:widowControl/>
              <w:jc w:val="center"/>
              <w:rPr>
                <w:rFonts w:ascii="Tahoma" w:hAnsi="Tahoma" w:eastAsia="宋体" w:cs="Tahoma"/>
                <w:snapToGrid/>
                <w:color w:val="202020"/>
                <w:sz w:val="18"/>
                <w:szCs w:val="18"/>
              </w:rPr>
            </w:pPr>
            <w:r>
              <w:rPr>
                <w:rFonts w:ascii="Tahoma" w:hAnsi="Tahoma" w:eastAsia="宋体" w:cs="Tahoma"/>
                <w:snapToGrid/>
                <w:color w:val="202020"/>
                <w:sz w:val="18"/>
                <w:szCs w:val="18"/>
              </w:rPr>
              <w:t>2011/5/4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2A1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2010.9.29</w:t>
            </w:r>
          </w:p>
        </w:tc>
      </w:tr>
      <w:tr w14:paraId="5B523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E4C41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2737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合同金额(万元)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10F91">
            <w:pPr>
              <w:widowControl/>
              <w:jc w:val="center"/>
              <w:rPr>
                <w:rFonts w:ascii="Tahoma" w:hAnsi="Tahoma" w:eastAsia="宋体" w:cs="Tahoma"/>
                <w:snapToGrid/>
                <w:color w:val="202020"/>
                <w:sz w:val="18"/>
                <w:szCs w:val="18"/>
              </w:rPr>
            </w:pPr>
            <w:r>
              <w:rPr>
                <w:rFonts w:ascii="Tahoma" w:hAnsi="Tahoma" w:eastAsia="宋体" w:cs="Tahoma"/>
                <w:snapToGrid/>
                <w:color w:val="202020"/>
                <w:sz w:val="18"/>
                <w:szCs w:val="18"/>
              </w:rPr>
              <w:t>19995.8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F1C6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20654.7245</w:t>
            </w:r>
          </w:p>
        </w:tc>
      </w:tr>
      <w:tr w14:paraId="5F167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29C74E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E62E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计划开工时间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E73C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DCB2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2010.10.25</w:t>
            </w:r>
          </w:p>
        </w:tc>
      </w:tr>
      <w:tr w14:paraId="0408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1E0C9A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65E2B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计划竣工时间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75297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842D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2013.8.10</w:t>
            </w:r>
          </w:p>
        </w:tc>
      </w:tr>
      <w:tr w14:paraId="7956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C78F70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ADE1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  <w:t>总面积(平方米)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63A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0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0D56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</w:tr>
      <w:tr w14:paraId="1E07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3F1DD7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7795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合同工期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44A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A27E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1000</w:t>
            </w:r>
          </w:p>
        </w:tc>
      </w:tr>
      <w:tr w14:paraId="376A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C5161B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C335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  <w:t>质量目标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80F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BD8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合格</w:t>
            </w:r>
          </w:p>
        </w:tc>
      </w:tr>
      <w:tr w14:paraId="6471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D6B7EA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3F69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333333"/>
                <w:sz w:val="22"/>
                <w:szCs w:val="22"/>
              </w:rPr>
              <w:t>建设规模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F69D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按施工图纸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8757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6栋高层（29、30、31层备两栋）带地下室商品住宅楼及其他组成建筑、附属设施和配套设施</w:t>
            </w:r>
          </w:p>
        </w:tc>
      </w:tr>
      <w:tr w14:paraId="5FBD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2FA3">
            <w:pPr>
              <w:widowControl/>
              <w:jc w:val="center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snapToGrid/>
                <w:color w:val="000000"/>
                <w:sz w:val="24"/>
              </w:rPr>
              <w:t>施工许可证内容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6C67C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项目名称</w:t>
            </w:r>
          </w:p>
        </w:tc>
        <w:tc>
          <w:tcPr>
            <w:tcW w:w="3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A517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益阳梓山湖新城购物中心建设工程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49D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4BB7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6AA7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6B6FD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施工许可编号</w:t>
            </w:r>
          </w:p>
        </w:tc>
        <w:tc>
          <w:tcPr>
            <w:tcW w:w="3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E8FF4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430900201108030101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5F5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218AD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18B6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34FC1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施工企业</w:t>
            </w:r>
          </w:p>
        </w:tc>
        <w:tc>
          <w:tcPr>
            <w:tcW w:w="3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2557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湖南益阳工程公司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5C8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4092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B092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C7B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项目负责人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F99E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祝*福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1470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2AE7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3C73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0248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项目负责人身份证号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83AF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4323218********9091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7B068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75F6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B35B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6FE5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项目负责人证书编号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62C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79A8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42D1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B42A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7A43">
            <w:pPr>
              <w:widowControl/>
              <w:jc w:val="center"/>
              <w:rPr>
                <w:rFonts w:ascii="仿宋" w:hAnsi="仿宋" w:cs="宋体"/>
                <w:snapToGrid/>
                <w:color w:val="333333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333333"/>
                <w:sz w:val="24"/>
              </w:rPr>
              <w:t>技术负责人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2F5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邵*安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C026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39D0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B832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3D6A">
            <w:pPr>
              <w:widowControl/>
              <w:jc w:val="center"/>
              <w:rPr>
                <w:rFonts w:ascii="仿宋" w:hAnsi="仿宋" w:cs="宋体"/>
                <w:snapToGrid/>
                <w:color w:val="333333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333333"/>
                <w:sz w:val="24"/>
              </w:rPr>
              <w:t>技术负责人身份证号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F10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432301********2059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C4D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0984D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1DF9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98EC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技术负责人证书编号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69CE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D608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　</w:t>
            </w:r>
          </w:p>
        </w:tc>
      </w:tr>
      <w:tr w14:paraId="1C22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21D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C34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监理单位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144D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湖南智埔工程咨询有限公司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91B5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　</w:t>
            </w:r>
          </w:p>
        </w:tc>
      </w:tr>
      <w:tr w14:paraId="06E9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D970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96D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总监理工程师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D1B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胡*良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D70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1527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2D5B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D740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总监理工程师身份证号码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67E6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432321********070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BE7E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　</w:t>
            </w:r>
          </w:p>
        </w:tc>
      </w:tr>
      <w:tr w14:paraId="125B9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167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2738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总监理工程师证书编码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E6A0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7725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2957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68D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B9D5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勘察单位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E828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4730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7B017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3DB3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C86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勘察单位负责人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0E9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E9D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4ED4C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CC86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F07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设计单位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B0F00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255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02A9E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B74E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113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设计单位负责人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2C33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6E9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3FBB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15EB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BF7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合同金额（万元）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87366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19995.8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0637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3E3EC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7D4B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5E6B7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面积（平方米）</w:t>
            </w:r>
          </w:p>
        </w:tc>
        <w:tc>
          <w:tcPr>
            <w:tcW w:w="3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E213B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9C37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32670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6030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02D21A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发证日期</w:t>
            </w:r>
          </w:p>
        </w:tc>
        <w:tc>
          <w:tcPr>
            <w:tcW w:w="3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2FFEB">
            <w:pPr>
              <w:widowControl/>
              <w:jc w:val="center"/>
              <w:rPr>
                <w:rFonts w:ascii="仿宋" w:hAnsi="仿宋" w:cs="宋体"/>
                <w:snapToGrid/>
                <w:color w:val="20202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202020"/>
                <w:sz w:val="24"/>
              </w:rPr>
              <w:t>2011/8/3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B75B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4626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48AE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192C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合同工期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7E49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6D1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7E77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FE9B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ED5DE4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合同开工日期</w:t>
            </w:r>
          </w:p>
        </w:tc>
        <w:tc>
          <w:tcPr>
            <w:tcW w:w="3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EF02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113F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5D07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422C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6395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合同竣工日期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1D8D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7C91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4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4"/>
              </w:rPr>
              <w:t>　</w:t>
            </w:r>
          </w:p>
        </w:tc>
      </w:tr>
      <w:tr w14:paraId="6C71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B060">
            <w:pPr>
              <w:widowControl/>
              <w:jc w:val="left"/>
              <w:rPr>
                <w:rFonts w:ascii="仿宋" w:hAnsi="仿宋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FBA3">
            <w:pPr>
              <w:widowControl/>
              <w:jc w:val="center"/>
              <w:rPr>
                <w:rFonts w:ascii="仿宋" w:hAnsi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宋体"/>
                <w:snapToGrid/>
                <w:color w:val="000000"/>
                <w:sz w:val="22"/>
                <w:szCs w:val="22"/>
              </w:rPr>
              <w:t>数据等级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6EDD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D52D">
            <w:pPr>
              <w:widowControl/>
              <w:jc w:val="left"/>
              <w:rPr>
                <w:rFonts w:ascii="宋体" w:hAnsi="宋体" w:eastAsia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2"/>
                <w:szCs w:val="22"/>
              </w:rPr>
              <w:t>　</w:t>
            </w:r>
          </w:p>
        </w:tc>
      </w:tr>
    </w:tbl>
    <w:p w14:paraId="3D3CBB8E"/>
    <w:p w14:paraId="5BF9DC01"/>
    <w:p w14:paraId="31C2FD68"/>
    <w:p w14:paraId="738D4332"/>
    <w:p w14:paraId="79ECB392"/>
    <w:p w14:paraId="29F6DD6A"/>
    <w:p w14:paraId="4F101D45"/>
    <w:p w14:paraId="02DF6786"/>
    <w:tbl>
      <w:tblPr>
        <w:tblStyle w:val="4"/>
        <w:tblpPr w:leftFromText="180" w:rightFromText="180" w:horzAnchor="margin" w:tblpXSpec="center" w:tblpY="-1440"/>
        <w:tblW w:w="10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80"/>
        <w:gridCol w:w="3760"/>
        <w:gridCol w:w="4300"/>
      </w:tblGrid>
      <w:tr w14:paraId="215F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2BB11">
            <w:pPr>
              <w:widowControl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40"/>
                <w:szCs w:val="40"/>
              </w:rPr>
              <w:t>湖南省建筑市场监管公共服务平台业绩勘误表</w:t>
            </w:r>
          </w:p>
        </w:tc>
      </w:tr>
      <w:tr w14:paraId="2E9F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B5A9C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项目名称：桃江县金峪华府住宅小区建设项目        审核部门(公章)：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工程编码（省平台）： 4309221705220101         审核人(签字确认)：</w:t>
            </w:r>
          </w:p>
        </w:tc>
      </w:tr>
      <w:tr w14:paraId="65358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EDF8">
            <w:pPr>
              <w:widowControl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信息名称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19A3">
            <w:pPr>
              <w:widowControl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省平台当前信息内容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542F">
            <w:pPr>
              <w:widowControl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省平台需修正为以下内容</w:t>
            </w:r>
          </w:p>
        </w:tc>
      </w:tr>
      <w:tr w14:paraId="0419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2BB58">
            <w:pPr>
              <w:widowControl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工程概况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129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项目名称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C262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桃江县金峪华府住宅小区建设项目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04C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2E7AB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1FA0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387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总投资额(万元)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B99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15650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9D4EF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32025</w:t>
            </w:r>
          </w:p>
        </w:tc>
      </w:tr>
      <w:tr w14:paraId="6B88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7D4B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6ED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总面积（平方米）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F7B6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79520.08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394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83564</w:t>
            </w:r>
          </w:p>
        </w:tc>
      </w:tr>
      <w:tr w14:paraId="3F60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1BA8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FEE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立项级别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D6E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A7E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区县级</w:t>
            </w:r>
          </w:p>
        </w:tc>
      </w:tr>
      <w:tr w14:paraId="417A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F93E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A86D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具体地点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1C7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桃江县桃花江镇芙蓉东路北侧、迎宾路南侧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C3E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13DF1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07CB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C44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立项批复机关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715F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73A9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桃江县发展与改革局</w:t>
            </w:r>
          </w:p>
        </w:tc>
      </w:tr>
      <w:tr w14:paraId="142E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FAA4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5B3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立项批复时间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62DB7">
            <w:pPr>
              <w:widowControl/>
              <w:jc w:val="center"/>
              <w:rPr>
                <w:rFonts w:ascii="仿宋_GB2312" w:hAnsi="宋体" w:eastAsia="仿宋_GB2312" w:cs="宋体"/>
                <w:snapToGrid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8C10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2017.01.16</w:t>
            </w:r>
          </w:p>
        </w:tc>
      </w:tr>
      <w:tr w14:paraId="606E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E05B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E41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建设单位统一信用社会代码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28D0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914309225676856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80F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91430922567685645W</w:t>
            </w:r>
          </w:p>
        </w:tc>
      </w:tr>
      <w:tr w14:paraId="7C3B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F3E6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74F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建设工程规划许可证编号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898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35E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建规【建】字第桃建公2019016号</w:t>
            </w:r>
          </w:p>
        </w:tc>
      </w:tr>
      <w:tr w14:paraId="6E90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78B6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A693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工程投资性质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21AF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E69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民营投资</w:t>
            </w:r>
          </w:p>
        </w:tc>
      </w:tr>
      <w:tr w14:paraId="0338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E31C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8C9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资金来源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CB3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933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自筹</w:t>
            </w:r>
          </w:p>
        </w:tc>
      </w:tr>
      <w:tr w14:paraId="37DF9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2861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E6CF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工程用途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6E50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居住建筑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C81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29569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803F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A722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建设规模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B0A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桃江县金峪华府住宅小区建设项目，建筑总面积为79520.08m2。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A90E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新建商品住宅楼5栋，总建筑面积83564平方米。</w:t>
            </w:r>
          </w:p>
        </w:tc>
      </w:tr>
      <w:tr w14:paraId="59E21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7450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269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计划开工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165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FD3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2017.05.28</w:t>
            </w:r>
          </w:p>
        </w:tc>
      </w:tr>
      <w:tr w14:paraId="3B9C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2ED1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EE0D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计划竣工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358A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59D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2019.05.27</w:t>
            </w:r>
          </w:p>
        </w:tc>
      </w:tr>
      <w:tr w14:paraId="5BDF0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743A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C41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数据等级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6DD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D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B5B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B</w:t>
            </w:r>
          </w:p>
        </w:tc>
      </w:tr>
      <w:tr w14:paraId="14B1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F9A5">
            <w:pPr>
              <w:widowControl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施工合同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F42C">
            <w:pPr>
              <w:widowControl/>
              <w:jc w:val="center"/>
              <w:rPr>
                <w:rFonts w:ascii="宋体" w:hAnsi="宋体" w:eastAsia="宋体" w:cs="宋体"/>
                <w:snapToGrid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4"/>
              </w:rPr>
              <w:t>合同名称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35E5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桃江县金峪华府住宅小区建设项目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59F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517E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9781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16E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合同类别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5F95F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BBD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建设工程施工合同</w:t>
            </w:r>
          </w:p>
        </w:tc>
      </w:tr>
      <w:tr w14:paraId="072D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C78B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CB5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承包单位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3953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湖南益阳工程有限公司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E1F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42E0B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349F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681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合同编号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1A43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4309221705220101-HZ-001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77C0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46B75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5BE1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9F3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合同金额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（万元）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661C5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11991.62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730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6E9BF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CEE3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99B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项目负责人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73E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F3EF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祝*福</w:t>
            </w:r>
          </w:p>
        </w:tc>
      </w:tr>
      <w:tr w14:paraId="4D1F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38D1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8FC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身份证号码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B34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C42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432321</w:t>
            </w:r>
            <w:r>
              <w:rPr>
                <w:rFonts w:ascii="宋体" w:hAnsi="宋体" w:eastAsia="宋体" w:cs="宋体"/>
                <w:snapToGrid/>
                <w:color w:val="000000"/>
                <w:sz w:val="24"/>
              </w:rPr>
              <w:t>********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9091</w:t>
            </w:r>
          </w:p>
        </w:tc>
      </w:tr>
      <w:tr w14:paraId="3B28C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68B3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691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建设规模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EEA0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4459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建筑面积：共79520.08㎡（1＃栋18221.84㎡、2栋18908.06㎡、3栋17867.02㎡：1＋32层，框剪结构；4＃栋5695.58㎡、5栋5695.58㎡：1＋7层，框剪结构；地下室13132㎡）。</w:t>
            </w:r>
          </w:p>
        </w:tc>
      </w:tr>
      <w:tr w14:paraId="60B7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F502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263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合同承包内容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F9AE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新建商品住宅楼5栋，地下室及人防工程，总建筑面积79520.08㎡。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C38B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5770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CE70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5DED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合同签订日期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32A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2017.05.27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112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43AB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32D2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5D5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记录登记时间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64D0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2017.05.27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5EC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64FA7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91E0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013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计划开工日期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4F5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2EA0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2017.05.28</w:t>
            </w:r>
          </w:p>
        </w:tc>
      </w:tr>
      <w:tr w14:paraId="450FC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AE0F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5B6D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计划竣工日期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46AD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5222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2019.05.27</w:t>
            </w:r>
          </w:p>
        </w:tc>
      </w:tr>
      <w:tr w14:paraId="1896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6A18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E2B9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C26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B22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720</w:t>
            </w:r>
          </w:p>
        </w:tc>
      </w:tr>
      <w:tr w14:paraId="5D78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469F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2DA9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质量目标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7573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9A70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合格</w:t>
            </w:r>
          </w:p>
        </w:tc>
      </w:tr>
      <w:tr w14:paraId="767BC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8D59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970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数据等级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BF9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C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0A16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B</w:t>
            </w:r>
          </w:p>
        </w:tc>
      </w:tr>
      <w:tr w14:paraId="36E8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CD65">
            <w:pPr>
              <w:widowControl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</w:rPr>
              <w:t>施工许可证内容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40C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项目名称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0F20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 xml:space="preserve"> 桃江县金峪华府住宅小区建设项目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09A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639E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B6F6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3A5C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施工许可编号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B95CA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430922201705260101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E3FB2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430922201705270101</w:t>
            </w:r>
          </w:p>
        </w:tc>
      </w:tr>
      <w:tr w14:paraId="13451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2978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B329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施工企业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E328A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湖南益阳工程有限公司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C1B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7E3E5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FB6A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080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监理企业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757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 xml:space="preserve"> 深圳市建控地盘监理有限公司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76E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153F4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77AF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4BB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设计企业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8ED6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C7C09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长沙市建筑设计院有限责任公司</w:t>
            </w:r>
          </w:p>
        </w:tc>
      </w:tr>
      <w:tr w14:paraId="0AFE3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AFF4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FC82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设计项目负责人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CB09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00DF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万*小</w:t>
            </w:r>
          </w:p>
        </w:tc>
      </w:tr>
      <w:tr w14:paraId="339C4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CD51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8E1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勘察企业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F740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257F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湖南核工业岩土工程勘察设计研究院</w:t>
            </w:r>
          </w:p>
        </w:tc>
      </w:tr>
      <w:tr w14:paraId="4197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BF8F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7E3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勘察项目负责人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860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AA8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胡*华</w:t>
            </w:r>
          </w:p>
        </w:tc>
      </w:tr>
      <w:tr w14:paraId="5BF8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730E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E8A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合同金额（万元）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13A25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7C9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11991.62</w:t>
            </w:r>
          </w:p>
        </w:tc>
      </w:tr>
      <w:tr w14:paraId="2A437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BAA4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256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面积（平方米）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1DC1F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8D3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79520.08</w:t>
            </w:r>
          </w:p>
        </w:tc>
      </w:tr>
      <w:tr w14:paraId="5682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0A89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2F5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发证日期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7FDE4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FE6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2017.05.26</w:t>
            </w:r>
          </w:p>
        </w:tc>
      </w:tr>
      <w:tr w14:paraId="077A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A4C0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552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BF9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D87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720天</w:t>
            </w:r>
          </w:p>
        </w:tc>
      </w:tr>
      <w:tr w14:paraId="19102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134A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ABF8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合同开工日期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E79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81E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2017.05.28</w:t>
            </w:r>
          </w:p>
        </w:tc>
      </w:tr>
      <w:tr w14:paraId="6DED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BAEB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992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合同竣工日期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F19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22E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2019.05.27</w:t>
            </w:r>
          </w:p>
        </w:tc>
      </w:tr>
      <w:tr w14:paraId="28E80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8C56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B09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建设规模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A23B2">
            <w:pPr>
              <w:widowControl/>
              <w:jc w:val="center"/>
              <w:rPr>
                <w:rFonts w:ascii="宋体" w:hAnsi="宋体" w:eastAsia="宋体" w:cs="宋体"/>
                <w:snapToGrid/>
                <w:color w:val="20202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20202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210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建筑面积：共79520.08㎡（1＃栋18221.84㎡、2栋18908.06㎡、3栋17867.02㎡：1＋32层，框剪结构；4＃栋5695.58㎡、5栋5695.58㎡：1＋7层，框剪结构；地下室13132㎡）。</w:t>
            </w:r>
          </w:p>
        </w:tc>
      </w:tr>
      <w:tr w14:paraId="09D1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E5B4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2A12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项目负责人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DBBC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祝*福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50FC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3032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5935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2F6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项目负责人身份证号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7001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432321</w:t>
            </w:r>
            <w:r>
              <w:rPr>
                <w:rFonts w:ascii="宋体" w:hAnsi="宋体" w:eastAsia="宋体" w:cs="宋体"/>
                <w:snapToGrid/>
                <w:color w:val="000000"/>
                <w:sz w:val="24"/>
              </w:rPr>
              <w:t>*******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9091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D96A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534A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A971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060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项目负责人证书编号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91A4D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DB0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湘 143060</w:t>
            </w:r>
            <w:r>
              <w:rPr>
                <w:rFonts w:ascii="宋体" w:hAnsi="宋体" w:eastAsia="宋体" w:cs="宋体"/>
                <w:snapToGrid/>
                <w:color w:val="000000"/>
                <w:sz w:val="24"/>
              </w:rPr>
              <w:t>***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732</w:t>
            </w:r>
          </w:p>
        </w:tc>
      </w:tr>
      <w:tr w14:paraId="380C5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F188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D6DC">
            <w:pPr>
              <w:widowControl/>
              <w:jc w:val="center"/>
              <w:rPr>
                <w:rFonts w:ascii="宋体" w:hAnsi="宋体" w:eastAsia="宋体" w:cs="宋体"/>
                <w:snapToGrid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4"/>
              </w:rPr>
              <w:t>技术负责人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717E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B1C3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卢*</w:t>
            </w:r>
          </w:p>
        </w:tc>
      </w:tr>
      <w:tr w14:paraId="128C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48CA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43D42">
            <w:pPr>
              <w:widowControl/>
              <w:jc w:val="center"/>
              <w:rPr>
                <w:rFonts w:ascii="宋体" w:hAnsi="宋体" w:eastAsia="宋体" w:cs="宋体"/>
                <w:snapToGrid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4"/>
              </w:rPr>
              <w:t>技术负责人身份证号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D89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8A2B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430922</w:t>
            </w:r>
            <w:r>
              <w:rPr>
                <w:rFonts w:ascii="宋体" w:hAnsi="宋体" w:eastAsia="宋体" w:cs="宋体"/>
                <w:snapToGrid/>
                <w:color w:val="000000"/>
                <w:sz w:val="24"/>
              </w:rPr>
              <w:t>********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313x</w:t>
            </w:r>
          </w:p>
        </w:tc>
      </w:tr>
      <w:tr w14:paraId="37714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7F28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FE3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技术负责人证书编号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784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C550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B0813301010000</w:t>
            </w:r>
            <w:r>
              <w:rPr>
                <w:rFonts w:ascii="宋体" w:hAnsi="宋体" w:eastAsia="宋体" w:cs="宋体"/>
                <w:snapToGrid/>
                <w:color w:val="000000"/>
                <w:sz w:val="24"/>
              </w:rPr>
              <w:t>****</w:t>
            </w:r>
          </w:p>
        </w:tc>
      </w:tr>
      <w:tr w14:paraId="591E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B848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5E6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总监理工程师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4A64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胡*保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C84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758B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420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C808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总监理工程师身份证号码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D737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432325</w:t>
            </w:r>
            <w:r>
              <w:rPr>
                <w:rFonts w:ascii="宋体" w:hAnsi="宋体" w:eastAsia="宋体" w:cs="宋体"/>
                <w:snapToGrid/>
                <w:color w:val="000000"/>
                <w:sz w:val="24"/>
              </w:rPr>
              <w:t>********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3535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19A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68E7B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827F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05A6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总监理工程师证书编码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7E09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440</w:t>
            </w:r>
            <w:r>
              <w:rPr>
                <w:rFonts w:ascii="宋体" w:hAnsi="宋体" w:eastAsia="宋体" w:cs="宋体"/>
                <w:snapToGrid/>
                <w:color w:val="000000"/>
                <w:sz w:val="24"/>
              </w:rPr>
              <w:t>***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D2BF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　</w:t>
            </w:r>
          </w:p>
        </w:tc>
      </w:tr>
      <w:tr w14:paraId="472B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07D7">
            <w:pPr>
              <w:widowControl/>
              <w:jc w:val="left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915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数据等级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35A2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C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53D5">
            <w:pPr>
              <w:widowControl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</w:rPr>
              <w:t>B</w:t>
            </w:r>
          </w:p>
        </w:tc>
      </w:tr>
    </w:tbl>
    <w:p w14:paraId="01778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2Y2ZjVjMzllMTNlMzQxNzMxNTk0OGM3MzRjZjcifQ=="/>
  </w:docVars>
  <w:rsids>
    <w:rsidRoot w:val="000449E7"/>
    <w:rsid w:val="000449E7"/>
    <w:rsid w:val="000E4ADC"/>
    <w:rsid w:val="001528B5"/>
    <w:rsid w:val="003F3B42"/>
    <w:rsid w:val="0050044F"/>
    <w:rsid w:val="006129D1"/>
    <w:rsid w:val="00727498"/>
    <w:rsid w:val="00850E92"/>
    <w:rsid w:val="009F19BE"/>
    <w:rsid w:val="00B10D93"/>
    <w:rsid w:val="00CD24FA"/>
    <w:rsid w:val="00DC5179"/>
    <w:rsid w:val="05673A69"/>
    <w:rsid w:val="265F25D3"/>
    <w:rsid w:val="2918158C"/>
    <w:rsid w:val="2C155C0E"/>
    <w:rsid w:val="316B4EBE"/>
    <w:rsid w:val="33279DA5"/>
    <w:rsid w:val="3345202C"/>
    <w:rsid w:val="36BF6505"/>
    <w:rsid w:val="3B9603ED"/>
    <w:rsid w:val="46733CB9"/>
    <w:rsid w:val="476D294A"/>
    <w:rsid w:val="504473B3"/>
    <w:rsid w:val="62F45876"/>
    <w:rsid w:val="66886A01"/>
    <w:rsid w:val="6E2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snapToGrid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仿宋" w:cstheme="minorBidi"/>
      <w:snapToGrid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" w:cstheme="minorBidi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564</Words>
  <Characters>3220</Characters>
  <Lines>26</Lines>
  <Paragraphs>7</Paragraphs>
  <TotalTime>22</TotalTime>
  <ScaleCrop>false</ScaleCrop>
  <LinksUpToDate>false</LinksUpToDate>
  <CharactersWithSpaces>3777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2024-09-13T17:18:00Z</dcterms:created>
  <dc:creator>Administrator</dc:creator>
  <cp:lastModifiedBy>Administrator</cp:lastModifiedBy>
  <cp:lastPrinted>2024-10-14T16:21:00Z</cp:lastPrinted>
  <dcterms:modified xsi:type="dcterms:W3CDTF">2024-10-25T08:05:40Z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73F335089C19467EAAEF9814F1E97C94_13</vt:lpwstr>
  </property>
</Properties>
</file>