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年第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批多证合一房地产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经纪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机构备案情况</w:t>
      </w:r>
    </w:p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tbl>
      <w:tblPr>
        <w:tblStyle w:val="5"/>
        <w:tblW w:w="15309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29"/>
        <w:gridCol w:w="1515"/>
        <w:gridCol w:w="1155"/>
        <w:gridCol w:w="855"/>
        <w:gridCol w:w="1320"/>
        <w:gridCol w:w="1365"/>
        <w:gridCol w:w="1455"/>
        <w:gridCol w:w="1320"/>
        <w:gridCol w:w="1455"/>
        <w:gridCol w:w="2190"/>
        <w:gridCol w:w="112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2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112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公司名称</w:t>
            </w:r>
          </w:p>
        </w:tc>
        <w:tc>
          <w:tcPr>
            <w:tcW w:w="151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机构住所</w:t>
            </w:r>
          </w:p>
        </w:tc>
        <w:tc>
          <w:tcPr>
            <w:tcW w:w="11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备案类型</w:t>
            </w:r>
          </w:p>
        </w:tc>
        <w:tc>
          <w:tcPr>
            <w:tcW w:w="8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联系人</w:t>
            </w:r>
          </w:p>
        </w:tc>
        <w:tc>
          <w:tcPr>
            <w:tcW w:w="132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36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房地产经纪人员</w:t>
            </w:r>
          </w:p>
        </w:tc>
        <w:tc>
          <w:tcPr>
            <w:tcW w:w="14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资格证书编号</w:t>
            </w:r>
          </w:p>
        </w:tc>
        <w:tc>
          <w:tcPr>
            <w:tcW w:w="1320" w:type="dxa"/>
          </w:tcPr>
          <w:p>
            <w:pPr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终止日期</w:t>
            </w:r>
          </w:p>
        </w:tc>
        <w:tc>
          <w:tcPr>
            <w:tcW w:w="14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21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身份证号</w:t>
            </w:r>
          </w:p>
        </w:tc>
        <w:tc>
          <w:tcPr>
            <w:tcW w:w="112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425" w:type="dxa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29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湖南新融达房地产土地资产评估有限公司益阳分公司</w:t>
            </w:r>
          </w:p>
        </w:tc>
        <w:tc>
          <w:tcPr>
            <w:tcW w:w="151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益阳市赫山区益阳大道鑫天国际715号</w:t>
            </w: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评估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机构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尹晨</w:t>
            </w:r>
          </w:p>
        </w:tc>
        <w:tc>
          <w:tcPr>
            <w:tcW w:w="13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139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8106</w:t>
            </w:r>
          </w:p>
        </w:tc>
        <w:tc>
          <w:tcPr>
            <w:tcW w:w="13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尹晨/韩荃/朱伟清</w:t>
            </w:r>
          </w:p>
        </w:tc>
        <w:tc>
          <w:tcPr>
            <w:tcW w:w="14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  <w:t>4320160044/4320200088/4320020026</w:t>
            </w:r>
          </w:p>
        </w:tc>
        <w:tc>
          <w:tcPr>
            <w:tcW w:w="13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  <w:t>2022-12-23/2023-7-28/2022-12-23</w:t>
            </w:r>
          </w:p>
        </w:tc>
        <w:tc>
          <w:tcPr>
            <w:tcW w:w="14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139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8106/132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7146/138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3650</w:t>
            </w:r>
          </w:p>
        </w:tc>
        <w:tc>
          <w:tcPr>
            <w:tcW w:w="21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430922198203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/320702197006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/430103196510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</w:t>
            </w:r>
          </w:p>
        </w:tc>
        <w:tc>
          <w:tcPr>
            <w:tcW w:w="1125" w:type="dxa"/>
            <w:vAlign w:val="top"/>
          </w:tcPr>
          <w:p>
            <w:pPr>
              <w:jc w:val="both"/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2022/4/1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D4166"/>
    <w:rsid w:val="00053EF0"/>
    <w:rsid w:val="00175045"/>
    <w:rsid w:val="003D4166"/>
    <w:rsid w:val="004E6622"/>
    <w:rsid w:val="0067722F"/>
    <w:rsid w:val="00685FAC"/>
    <w:rsid w:val="00762370"/>
    <w:rsid w:val="00C466B3"/>
    <w:rsid w:val="00C93CE4"/>
    <w:rsid w:val="00DB57DC"/>
    <w:rsid w:val="00E97ACE"/>
    <w:rsid w:val="013D567C"/>
    <w:rsid w:val="023B0973"/>
    <w:rsid w:val="033E696D"/>
    <w:rsid w:val="04E22628"/>
    <w:rsid w:val="060F0AC3"/>
    <w:rsid w:val="090E1110"/>
    <w:rsid w:val="0AC459AA"/>
    <w:rsid w:val="0CA138EF"/>
    <w:rsid w:val="0E3E3CC5"/>
    <w:rsid w:val="0EFB5712"/>
    <w:rsid w:val="0F480293"/>
    <w:rsid w:val="10997CE7"/>
    <w:rsid w:val="11624485"/>
    <w:rsid w:val="127811DC"/>
    <w:rsid w:val="13276EAC"/>
    <w:rsid w:val="169460D0"/>
    <w:rsid w:val="1B4A11FB"/>
    <w:rsid w:val="1BD8451F"/>
    <w:rsid w:val="1E840DA8"/>
    <w:rsid w:val="1FE33A83"/>
    <w:rsid w:val="20850ED5"/>
    <w:rsid w:val="21C546ED"/>
    <w:rsid w:val="21D911F2"/>
    <w:rsid w:val="23F54AB1"/>
    <w:rsid w:val="26785ED8"/>
    <w:rsid w:val="26983454"/>
    <w:rsid w:val="278D3062"/>
    <w:rsid w:val="2F0E0658"/>
    <w:rsid w:val="2FBB4D1E"/>
    <w:rsid w:val="30B22889"/>
    <w:rsid w:val="312D0949"/>
    <w:rsid w:val="319F6FB3"/>
    <w:rsid w:val="33652180"/>
    <w:rsid w:val="372E04CB"/>
    <w:rsid w:val="39CB3DB0"/>
    <w:rsid w:val="3A645B9D"/>
    <w:rsid w:val="3C495C4A"/>
    <w:rsid w:val="3D471692"/>
    <w:rsid w:val="3D6335AE"/>
    <w:rsid w:val="40421027"/>
    <w:rsid w:val="43295C04"/>
    <w:rsid w:val="434F15AD"/>
    <w:rsid w:val="457A48DC"/>
    <w:rsid w:val="465E6119"/>
    <w:rsid w:val="47FD2087"/>
    <w:rsid w:val="488C564E"/>
    <w:rsid w:val="48B5244E"/>
    <w:rsid w:val="48E2117D"/>
    <w:rsid w:val="4F8C3C99"/>
    <w:rsid w:val="51EC090F"/>
    <w:rsid w:val="537A08C9"/>
    <w:rsid w:val="54CB6F02"/>
    <w:rsid w:val="56044479"/>
    <w:rsid w:val="58F92FC2"/>
    <w:rsid w:val="5A6830E0"/>
    <w:rsid w:val="5ACD578A"/>
    <w:rsid w:val="5C2A559B"/>
    <w:rsid w:val="5DDA4DB1"/>
    <w:rsid w:val="5E282805"/>
    <w:rsid w:val="5F437C38"/>
    <w:rsid w:val="64222446"/>
    <w:rsid w:val="65E6098D"/>
    <w:rsid w:val="66435074"/>
    <w:rsid w:val="67AD5FFC"/>
    <w:rsid w:val="68C243C0"/>
    <w:rsid w:val="6C5630FD"/>
    <w:rsid w:val="6C924290"/>
    <w:rsid w:val="6FCD0396"/>
    <w:rsid w:val="70496AE0"/>
    <w:rsid w:val="73F63EFE"/>
    <w:rsid w:val="756E14B8"/>
    <w:rsid w:val="785A70BC"/>
    <w:rsid w:val="793278E1"/>
    <w:rsid w:val="79752D33"/>
    <w:rsid w:val="7A1972DD"/>
    <w:rsid w:val="7AAA413D"/>
    <w:rsid w:val="7B14665D"/>
    <w:rsid w:val="7BD302C6"/>
    <w:rsid w:val="7BEB45EC"/>
    <w:rsid w:val="7C502503"/>
    <w:rsid w:val="7CCF6E53"/>
    <w:rsid w:val="7EAF1FEE"/>
    <w:rsid w:val="7F8C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548</Characters>
  <Lines>3</Lines>
  <Paragraphs>1</Paragraphs>
  <TotalTime>0</TotalTime>
  <ScaleCrop>false</ScaleCrop>
  <LinksUpToDate>false</LinksUpToDate>
  <CharactersWithSpaces>548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2021-02-20T03:07:00Z</dcterms:created>
  <dc:creator>tanyu</dc:creator>
  <cp:lastModifiedBy>雷俊雯</cp:lastModifiedBy>
  <dcterms:modified xsi:type="dcterms:W3CDTF">2022-04-01T07:13:05Z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907B5A0013A44C63AD9746728F605953</vt:lpwstr>
  </property>
</Properties>
</file>