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5A" w:rsidRDefault="009E795A" w:rsidP="009E795A">
      <w:pPr>
        <w:widowControl/>
        <w:spacing w:before="300"/>
        <w:ind w:firstLine="880"/>
        <w:jc w:val="center"/>
        <w:rPr>
          <w:rFonts w:ascii="宋体" w:hAnsi="宋体" w:cs="宋体"/>
          <w:kern w:val="0"/>
          <w:sz w:val="44"/>
          <w:szCs w:val="44"/>
          <w:lang w:bidi="ar"/>
        </w:rPr>
      </w:pPr>
      <w:bookmarkStart w:id="0" w:name="_GoBack"/>
      <w:bookmarkEnd w:id="0"/>
      <w:r w:rsidRPr="00AF2A23">
        <w:rPr>
          <w:rFonts w:ascii="宋体" w:hAnsi="宋体" w:cs="宋体"/>
          <w:kern w:val="0"/>
          <w:sz w:val="44"/>
          <w:szCs w:val="44"/>
          <w:lang w:bidi="ar"/>
        </w:rPr>
        <w:t>202</w:t>
      </w:r>
      <w:r w:rsidRPr="00AF2A23">
        <w:rPr>
          <w:rFonts w:ascii="宋体" w:hAnsi="宋体" w:cs="宋体" w:hint="eastAsia"/>
          <w:kern w:val="0"/>
          <w:sz w:val="44"/>
          <w:szCs w:val="44"/>
          <w:lang w:bidi="ar"/>
        </w:rPr>
        <w:t>1</w:t>
      </w:r>
      <w:r w:rsidRPr="00AF2A23">
        <w:rPr>
          <w:rFonts w:ascii="宋体" w:hAnsi="宋体" w:cs="宋体"/>
          <w:kern w:val="0"/>
          <w:sz w:val="44"/>
          <w:szCs w:val="44"/>
          <w:lang w:bidi="ar"/>
        </w:rPr>
        <w:t>年</w:t>
      </w:r>
      <w:r>
        <w:rPr>
          <w:rFonts w:ascii="宋体" w:hAnsi="宋体" w:cs="宋体" w:hint="eastAsia"/>
          <w:kern w:val="0"/>
          <w:sz w:val="44"/>
          <w:szCs w:val="44"/>
          <w:lang w:bidi="ar"/>
        </w:rPr>
        <w:t>8、</w:t>
      </w:r>
      <w:r>
        <w:rPr>
          <w:rFonts w:ascii="宋体" w:hAnsi="宋体" w:cs="宋体"/>
          <w:kern w:val="0"/>
          <w:sz w:val="44"/>
          <w:szCs w:val="44"/>
          <w:lang w:bidi="ar"/>
        </w:rPr>
        <w:t>9</w:t>
      </w:r>
      <w:r w:rsidRPr="00AF2A23">
        <w:rPr>
          <w:rFonts w:ascii="宋体" w:hAnsi="宋体" w:cs="宋体" w:hint="eastAsia"/>
          <w:kern w:val="0"/>
          <w:sz w:val="44"/>
          <w:szCs w:val="44"/>
          <w:lang w:bidi="ar"/>
        </w:rPr>
        <w:t>月份特殊建设工程消防设计</w:t>
      </w:r>
      <w:r w:rsidRPr="00AF2A23">
        <w:rPr>
          <w:rFonts w:ascii="宋体" w:hAnsi="宋体" w:cs="宋体"/>
          <w:kern w:val="0"/>
          <w:sz w:val="44"/>
          <w:szCs w:val="44"/>
          <w:lang w:bidi="ar"/>
        </w:rPr>
        <w:t>审</w:t>
      </w:r>
      <w:r w:rsidRPr="00AF2A23">
        <w:rPr>
          <w:rFonts w:ascii="宋体" w:hAnsi="宋体" w:cs="宋体" w:hint="eastAsia"/>
          <w:kern w:val="0"/>
          <w:sz w:val="44"/>
          <w:szCs w:val="44"/>
          <w:lang w:bidi="ar"/>
        </w:rPr>
        <w:t>查</w:t>
      </w:r>
      <w:r w:rsidRPr="00AF2A23">
        <w:rPr>
          <w:rFonts w:ascii="宋体" w:hAnsi="宋体" w:cs="宋体"/>
          <w:kern w:val="0"/>
          <w:sz w:val="44"/>
          <w:szCs w:val="44"/>
          <w:lang w:bidi="ar"/>
        </w:rPr>
        <w:t>项目</w:t>
      </w:r>
    </w:p>
    <w:p w:rsidR="009E795A" w:rsidRPr="00AF2A23" w:rsidRDefault="009E795A" w:rsidP="009E795A">
      <w:pPr>
        <w:pStyle w:val="4"/>
        <w:ind w:firstLine="480"/>
        <w:rPr>
          <w:lang w:bidi="ar"/>
        </w:rPr>
      </w:pPr>
    </w:p>
    <w:tbl>
      <w:tblPr>
        <w:tblW w:w="13854" w:type="dxa"/>
        <w:tblInd w:w="-11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0"/>
        <w:gridCol w:w="2692"/>
        <w:gridCol w:w="3436"/>
        <w:gridCol w:w="4253"/>
        <w:gridCol w:w="2693"/>
      </w:tblGrid>
      <w:tr w:rsidR="009E795A" w:rsidTr="00266DED">
        <w:trPr>
          <w:trHeight w:val="432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80"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D44666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D44666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建设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查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结论</w:t>
            </w:r>
          </w:p>
        </w:tc>
      </w:tr>
      <w:tr w:rsidR="009E795A" w:rsidTr="00266DED">
        <w:trPr>
          <w:trHeight w:val="313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</w:pPr>
            <w:r>
              <w:rPr>
                <w:rFonts w:hint="eastAsia"/>
              </w:rPr>
              <w:t>1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中铁·银城江月二期</w:t>
            </w:r>
          </w:p>
          <w:p w:rsidR="009E795A" w:rsidRPr="00ED73DF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湖南中铁益和房地产开发有限公司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滨江路北侧、五一东路南侧、永丰南路西侧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  <w:jc w:val="left"/>
            </w:pPr>
            <w:r>
              <w:rPr>
                <w:rFonts w:hint="eastAsia"/>
              </w:rPr>
              <w:t>同意</w:t>
            </w:r>
            <w:r>
              <w:t>消防设计审查合格</w:t>
            </w:r>
          </w:p>
        </w:tc>
      </w:tr>
      <w:tr w:rsidR="009E795A" w:rsidTr="00266DED">
        <w:trPr>
          <w:trHeight w:val="313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</w:pPr>
            <w:r>
              <w:rPr>
                <w:rFonts w:hint="eastAsia"/>
              </w:rPr>
              <w:t>2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益阳碧桂园梅林路项目</w:t>
            </w:r>
            <w:r>
              <w:rPr>
                <w:rFonts w:hint="eastAsia"/>
                <w:color w:val="000000"/>
                <w:sz w:val="22"/>
              </w:rPr>
              <w:t>5#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6#</w:t>
            </w:r>
          </w:p>
          <w:p w:rsidR="009E795A" w:rsidRPr="00ED73DF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益阳市碧桂园房地产开发有限公司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高新区迎城路以西，迎宾路以南，梅林路以北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  <w:jc w:val="left"/>
            </w:pPr>
            <w:r>
              <w:rPr>
                <w:rFonts w:hint="eastAsia"/>
              </w:rPr>
              <w:t>同意</w:t>
            </w:r>
            <w:r>
              <w:t>消防设计审查合格</w:t>
            </w:r>
          </w:p>
        </w:tc>
      </w:tr>
      <w:tr w:rsidR="009E795A" w:rsidTr="00266DED">
        <w:trPr>
          <w:trHeight w:val="313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</w:pPr>
            <w:r>
              <w:rPr>
                <w:rFonts w:hint="eastAsia"/>
              </w:rPr>
              <w:t>3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益阳龙岭智慧新城（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栋</w:t>
            </w:r>
            <w:r>
              <w:rPr>
                <w:rFonts w:hint="eastAsia"/>
                <w:color w:val="000000"/>
                <w:sz w:val="22"/>
              </w:rPr>
              <w:t>-27</w:t>
            </w:r>
            <w:r>
              <w:rPr>
                <w:rFonts w:hint="eastAsia"/>
                <w:color w:val="000000"/>
                <w:sz w:val="22"/>
              </w:rPr>
              <w:t>栋，地下室及垃圾转运站）</w:t>
            </w:r>
          </w:p>
          <w:p w:rsidR="009E795A" w:rsidRPr="00ED73DF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益阳客天下置业有限公司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梅林路以南、春嘉路以西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  <w:jc w:val="left"/>
            </w:pPr>
            <w:r>
              <w:rPr>
                <w:rFonts w:hint="eastAsia"/>
              </w:rPr>
              <w:t>同意</w:t>
            </w:r>
            <w:r>
              <w:t>消防设计审查合格</w:t>
            </w:r>
          </w:p>
        </w:tc>
      </w:tr>
      <w:tr w:rsidR="009E795A" w:rsidTr="00266DED">
        <w:trPr>
          <w:trHeight w:val="313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</w:pPr>
            <w:r>
              <w:rPr>
                <w:rFonts w:hint="eastAsia"/>
              </w:rPr>
              <w:t>4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迎宾西苑配套区（一期）</w:t>
            </w:r>
          </w:p>
          <w:p w:rsidR="009E795A" w:rsidRPr="00ED73DF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益阳高新房地产开发有限公司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湖南省益阳市高新区益阳市高新区东部产业园综合楼五楼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  <w:jc w:val="left"/>
            </w:pPr>
            <w:r>
              <w:rPr>
                <w:rFonts w:hint="eastAsia"/>
              </w:rPr>
              <w:t>同意</w:t>
            </w:r>
            <w:r>
              <w:t>消防设计审查合格</w:t>
            </w:r>
          </w:p>
        </w:tc>
      </w:tr>
      <w:tr w:rsidR="009E795A" w:rsidTr="00266DED">
        <w:trPr>
          <w:trHeight w:val="313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widowControl/>
              <w:ind w:firstLine="420"/>
            </w:pPr>
            <w:r>
              <w:rPr>
                <w:rFonts w:hint="eastAsia"/>
              </w:rPr>
              <w:t>5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益阳碧桂园梅林路项目</w:t>
            </w:r>
            <w:r>
              <w:rPr>
                <w:rFonts w:hint="eastAsia"/>
                <w:color w:val="000000"/>
                <w:sz w:val="22"/>
              </w:rPr>
              <w:t>7#--11#</w:t>
            </w:r>
            <w:r>
              <w:rPr>
                <w:rFonts w:hint="eastAsia"/>
                <w:color w:val="000000"/>
                <w:sz w:val="22"/>
              </w:rPr>
              <w:t>及地下室</w:t>
            </w:r>
          </w:p>
          <w:p w:rsidR="009E795A" w:rsidRPr="00ED73DF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益阳市碧桂园房地产开发有限公司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高新区迎城路以西，迎宾路以南，梅林路以北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D44666">
            <w:pPr>
              <w:ind w:firstLine="420"/>
            </w:pPr>
            <w:r w:rsidRPr="009F17AF">
              <w:rPr>
                <w:rFonts w:hint="eastAsia"/>
              </w:rPr>
              <w:t>同意</w:t>
            </w:r>
            <w:r w:rsidRPr="009F17AF">
              <w:t>消防设计审查合格</w:t>
            </w:r>
          </w:p>
        </w:tc>
      </w:tr>
      <w:tr w:rsidR="009E795A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益阳高铁南站综合客运枢纽建设工程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益阳高铁新城产业发展有限公司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益阳高新区迎宾路以南</w:t>
            </w:r>
          </w:p>
          <w:p w:rsidR="009E795A" w:rsidRDefault="009E795A" w:rsidP="00D4466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D44666">
            <w:pPr>
              <w:ind w:firstLine="420"/>
            </w:pPr>
            <w:r w:rsidRPr="009F17AF">
              <w:rPr>
                <w:rFonts w:hint="eastAsia"/>
              </w:rPr>
              <w:t>同意</w:t>
            </w:r>
            <w:r w:rsidRPr="009F17AF">
              <w:t>消防设计审查合格</w:t>
            </w:r>
          </w:p>
        </w:tc>
      </w:tr>
      <w:tr w:rsidR="00017806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中核·缇香名苑二期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益阳中核置业有限公司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七一五社区以北、福中福项目以东、海棠东路以南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ind w:firstLine="420"/>
            </w:pPr>
            <w:r w:rsidRPr="00663F42">
              <w:rPr>
                <w:rFonts w:hint="eastAsia"/>
              </w:rPr>
              <w:t>同意</w:t>
            </w:r>
            <w:r w:rsidRPr="00663F42">
              <w:t>消防设计审查合格</w:t>
            </w:r>
          </w:p>
        </w:tc>
      </w:tr>
      <w:tr w:rsidR="00017806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宏盛·新华府（第四代住宅</w:t>
            </w:r>
            <w:r>
              <w:rPr>
                <w:rFonts w:hint="eastAsia"/>
                <w:color w:val="000000"/>
                <w:sz w:val="22"/>
              </w:rPr>
              <w:t>A-9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A-10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A-11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湖南宏盛置业有限公司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益阳市高新区银城大道西侧、梅林路南侧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ind w:firstLine="420"/>
            </w:pPr>
            <w:r w:rsidRPr="00663F42">
              <w:rPr>
                <w:rFonts w:hint="eastAsia"/>
              </w:rPr>
              <w:t>同意</w:t>
            </w:r>
            <w:r w:rsidRPr="00663F42">
              <w:t>消防设计审查合格</w:t>
            </w:r>
          </w:p>
        </w:tc>
      </w:tr>
      <w:tr w:rsidR="00017806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益阳北辰阳光城一期项目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益阳市海润房地产开发有限公司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益阳市赫山区龙洲北路</w:t>
            </w:r>
            <w:r>
              <w:rPr>
                <w:rFonts w:hint="eastAsia"/>
                <w:color w:val="000000"/>
                <w:sz w:val="22"/>
              </w:rPr>
              <w:t>379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ind w:firstLine="420"/>
            </w:pPr>
            <w:r w:rsidRPr="00663F42">
              <w:rPr>
                <w:rFonts w:hint="eastAsia"/>
              </w:rPr>
              <w:t>同意</w:t>
            </w:r>
            <w:r w:rsidRPr="00663F42">
              <w:t>消防设计审查合格</w:t>
            </w:r>
          </w:p>
        </w:tc>
      </w:tr>
      <w:tr w:rsidR="00017806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益阳会龙山·溪谷</w:t>
            </w:r>
            <w:r>
              <w:rPr>
                <w:rFonts w:hint="eastAsia"/>
                <w:color w:val="000000"/>
                <w:sz w:val="22"/>
              </w:rPr>
              <w:t>C6</w:t>
            </w:r>
            <w:r>
              <w:rPr>
                <w:rFonts w:hint="eastAsia"/>
                <w:color w:val="000000"/>
                <w:sz w:val="22"/>
              </w:rPr>
              <w:t>（幼儿园）、</w:t>
            </w:r>
            <w:r>
              <w:rPr>
                <w:rFonts w:hint="eastAsia"/>
                <w:color w:val="000000"/>
                <w:sz w:val="22"/>
              </w:rPr>
              <w:t>C16</w:t>
            </w:r>
            <w:r>
              <w:rPr>
                <w:rFonts w:hint="eastAsia"/>
                <w:color w:val="000000"/>
                <w:sz w:val="22"/>
              </w:rPr>
              <w:t>栋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益阳铭豪房地产开发有限公司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益阳大道西路口与康雅路交叉口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ind w:firstLine="420"/>
            </w:pPr>
            <w:r w:rsidRPr="00663F42">
              <w:rPr>
                <w:rFonts w:hint="eastAsia"/>
              </w:rPr>
              <w:t>同意</w:t>
            </w:r>
            <w:r w:rsidRPr="00663F42">
              <w:t>消防设计审查合格</w:t>
            </w:r>
          </w:p>
        </w:tc>
      </w:tr>
      <w:tr w:rsidR="00017806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原益阳粮食麻袋厂“青工楼”棚户区改造项目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湖南省金豪房地产开发有限公司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原麻袋厂院内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ind w:firstLine="420"/>
            </w:pPr>
            <w:r w:rsidRPr="00663F42">
              <w:rPr>
                <w:rFonts w:hint="eastAsia"/>
              </w:rPr>
              <w:t>同意</w:t>
            </w:r>
            <w:r w:rsidRPr="00663F42">
              <w:t>消防设计审查合格</w:t>
            </w:r>
          </w:p>
        </w:tc>
      </w:tr>
      <w:tr w:rsidR="00017806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益阳市公安局业务技术用房（一期）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益阳市公安局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益阳市赫山区长坡岭龙岭工业园</w:t>
            </w:r>
          </w:p>
          <w:p w:rsidR="00017806" w:rsidRDefault="00017806" w:rsidP="00017806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7806" w:rsidRDefault="00017806" w:rsidP="00017806">
            <w:pPr>
              <w:ind w:firstLine="420"/>
            </w:pPr>
            <w:r w:rsidRPr="00663F42">
              <w:rPr>
                <w:rFonts w:hint="eastAsia"/>
              </w:rPr>
              <w:t>同意</w:t>
            </w:r>
            <w:r w:rsidRPr="00663F42">
              <w:t>消防设计审查合格</w:t>
            </w:r>
          </w:p>
        </w:tc>
      </w:tr>
      <w:tr w:rsidR="009E795A" w:rsidTr="00266DED">
        <w:trPr>
          <w:trHeight w:val="708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D44666">
            <w:pPr>
              <w:ind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Default="009E795A" w:rsidP="009E795A">
            <w:pPr>
              <w:widowControl/>
              <w:spacing w:line="240" w:lineRule="auto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795A" w:rsidRPr="009F17AF" w:rsidRDefault="009E795A" w:rsidP="00D44666">
            <w:pPr>
              <w:ind w:firstLine="420"/>
            </w:pPr>
          </w:p>
        </w:tc>
      </w:tr>
    </w:tbl>
    <w:p w:rsidR="009E795A" w:rsidRDefault="009E795A" w:rsidP="009E795A">
      <w:pPr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1316F4" w:rsidRDefault="001316F4">
      <w:pPr>
        <w:ind w:firstLine="420"/>
      </w:pPr>
    </w:p>
    <w:sectPr w:rsidR="001316F4" w:rsidSect="009E79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A"/>
    <w:rsid w:val="00017806"/>
    <w:rsid w:val="001316F4"/>
    <w:rsid w:val="00266DED"/>
    <w:rsid w:val="009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79679-95F7-4146-8E06-1FBFB0DB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9E795A"/>
    <w:pPr>
      <w:widowControl w:val="0"/>
      <w:spacing w:line="600" w:lineRule="exact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4">
    <w:name w:val="heading 4"/>
    <w:basedOn w:val="a"/>
    <w:next w:val="a"/>
    <w:link w:val="40"/>
    <w:qFormat/>
    <w:rsid w:val="009E795A"/>
    <w:pPr>
      <w:spacing w:line="360" w:lineRule="auto"/>
      <w:ind w:left="198"/>
      <w:outlineLvl w:val="3"/>
    </w:pPr>
    <w:rPr>
      <w:rFonts w:ascii="Arial" w:hAnsi="Arial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9E795A"/>
    <w:rPr>
      <w:rFonts w:ascii="Arial" w:eastAsia="宋体" w:hAnsi="Arial" w:cs="Times New Roman"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2021-10-08T08:55:00Z</dcterms:created>
  <dcterms:modified xsi:type="dcterms:W3CDTF">2021-10-11T07:57:00Z</dcterms:modified>
</cp:coreProperties>
</file>