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60" w:lineRule="exact"/>
        <w:jc w:val="right"/>
        <w:rPr>
          <w:rFonts w:hint="eastAsia" w:ascii="仿宋" w:hAnsi="仿宋" w:eastAsia="仿宋" w:cs="仿宋"/>
          <w:sz w:val="32"/>
          <w:szCs w:val="32"/>
        </w:rPr>
      </w:pPr>
    </w:p>
    <w:p>
      <w:pPr>
        <w:wordWrap/>
        <w:spacing w:line="560" w:lineRule="exact"/>
        <w:jc w:val="right"/>
        <w:rPr>
          <w:rFonts w:hint="eastAsia" w:ascii="仿宋" w:hAnsi="仿宋" w:eastAsia="仿宋" w:cs="仿宋"/>
          <w:sz w:val="32"/>
          <w:szCs w:val="32"/>
        </w:rPr>
      </w:pPr>
    </w:p>
    <w:p>
      <w:pPr>
        <w:wordWrap/>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default" w:ascii="仿宋" w:hAnsi="仿宋" w:eastAsia="仿宋" w:cs="仿宋"/>
          <w:sz w:val="32"/>
          <w:szCs w:val="32"/>
          <w:lang w:val="en-US"/>
        </w:rPr>
        <w:t>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号</w:t>
      </w:r>
    </w:p>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pStyle w:val="2"/>
        <w:rPr>
          <w:rFonts w:hint="eastAsia"/>
        </w:rPr>
      </w:pPr>
    </w:p>
    <w:p>
      <w:pPr>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color w:val="auto"/>
          <w:sz w:val="44"/>
          <w:szCs w:val="44"/>
          <w:lang w:val="en-US" w:eastAsia="zh-CN"/>
        </w:rPr>
        <w:t>步步高·益阳新天地8</w:t>
      </w:r>
      <w:r>
        <w:rPr>
          <w:rFonts w:hint="eastAsia" w:ascii="方正小标宋简体" w:hAnsi="方正小标宋简体" w:eastAsia="方正小标宋简体" w:cs="方正小标宋简体"/>
          <w:sz w:val="44"/>
          <w:szCs w:val="44"/>
          <w:lang w:val="en-US" w:eastAsia="zh-CN"/>
        </w:rPr>
        <w:t>#、9#栋</w:t>
      </w:r>
    </w:p>
    <w:p>
      <w:pPr>
        <w:keepNext w:val="0"/>
        <w:keepLines w:val="0"/>
        <w:pageBreakBefore w:val="0"/>
        <w:widowControl w:val="0"/>
        <w:kinsoku/>
        <w:wordWrap/>
        <w:overflowPunct/>
        <w:topLinePunct w:val="0"/>
        <w:autoSpaceDE/>
        <w:autoSpaceDN/>
        <w:bidi w:val="0"/>
        <w:adjustRightInd/>
        <w:snapToGrid/>
        <w:spacing w:line="580" w:lineRule="exact"/>
        <w:ind w:firstLine="1760" w:firstLineChars="400"/>
        <w:jc w:val="both"/>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w:t>
      </w:r>
      <w:r>
        <w:rPr>
          <w:rFonts w:hint="eastAsia" w:ascii="方正小标宋简体" w:hAnsi="方正小标宋简体" w:eastAsia="方正小标宋简体" w:cs="方正小标宋简体"/>
          <w:sz w:val="44"/>
          <w:szCs w:val="44"/>
          <w:lang w:eastAsia="zh-CN"/>
        </w:rPr>
        <w:t>品</w:t>
      </w:r>
      <w:r>
        <w:rPr>
          <w:rFonts w:hint="eastAsia" w:ascii="方正小标宋简体" w:hAnsi="方正小标宋简体" w:eastAsia="方正小标宋简体" w:cs="方正小标宋简体"/>
          <w:sz w:val="44"/>
          <w:szCs w:val="44"/>
        </w:rPr>
        <w:t>房预售价格备案的通知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益阳丰达房地产开发有限公司: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你公司《关于步步高·益阳新天地申请8#、9#栋商品住房预售价格调减备案的报告》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sz w:val="32"/>
          <w:szCs w:val="32"/>
          <w:lang w:eastAsia="zh-CN"/>
        </w:rPr>
        <w:t>《</w:t>
      </w:r>
      <w:r>
        <w:rPr>
          <w:rFonts w:hint="eastAsia" w:ascii="仿宋" w:hAnsi="仿宋" w:eastAsia="仿宋" w:cs="仿宋"/>
          <w:b w:val="0"/>
          <w:bCs/>
          <w:i w:val="0"/>
          <w:caps w:val="0"/>
          <w:color w:val="000000"/>
          <w:spacing w:val="0"/>
          <w:sz w:val="32"/>
          <w:szCs w:val="32"/>
          <w:shd w:val="clear" w:color="auto" w:fill="FFFFFF"/>
        </w:rPr>
        <w:t>关于促进市中心城区房地产市场平稳健康发展的</w:t>
      </w:r>
      <w:r>
        <w:rPr>
          <w:rFonts w:hint="eastAsia" w:ascii="仿宋" w:hAnsi="仿宋" w:eastAsia="仿宋" w:cs="仿宋"/>
          <w:b w:val="0"/>
          <w:bCs/>
          <w:i w:val="0"/>
          <w:caps w:val="0"/>
          <w:color w:val="000000"/>
          <w:spacing w:val="0"/>
          <w:sz w:val="32"/>
          <w:szCs w:val="32"/>
          <w:shd w:val="clear" w:color="auto" w:fill="FFFFFF"/>
          <w:lang w:eastAsia="zh-CN"/>
        </w:rPr>
        <w:t>若干</w:t>
      </w:r>
      <w:r>
        <w:rPr>
          <w:rFonts w:hint="eastAsia" w:ascii="仿宋" w:hAnsi="仿宋" w:eastAsia="仿宋" w:cs="仿宋"/>
          <w:b w:val="0"/>
          <w:bCs/>
          <w:i w:val="0"/>
          <w:caps w:val="0"/>
          <w:color w:val="000000"/>
          <w:spacing w:val="0"/>
          <w:sz w:val="32"/>
          <w:szCs w:val="32"/>
          <w:shd w:val="clear" w:color="auto" w:fill="FFFFFF"/>
        </w:rPr>
        <w:t>政策措施》</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益政办发〔202</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12</w:t>
      </w:r>
      <w:r>
        <w:rPr>
          <w:rFonts w:hint="eastAsia" w:ascii="仿宋" w:hAnsi="仿宋" w:eastAsia="仿宋" w:cs="仿宋"/>
          <w:b w:val="0"/>
          <w:bCs/>
          <w:color w:val="000000"/>
          <w:sz w:val="32"/>
          <w:szCs w:val="32"/>
        </w:rPr>
        <w:t>号</w:t>
      </w:r>
      <w:r>
        <w:rPr>
          <w:rFonts w:hint="eastAsia" w:ascii="仿宋" w:hAnsi="仿宋" w:eastAsia="仿宋" w:cs="仿宋"/>
          <w:b w:val="0"/>
          <w:bCs/>
          <w:color w:val="000000"/>
          <w:sz w:val="32"/>
          <w:szCs w:val="32"/>
          <w:lang w:eastAsia="zh-CN"/>
        </w:rPr>
        <w:t>）、《</w:t>
      </w:r>
      <w:r>
        <w:rPr>
          <w:rFonts w:hint="eastAsia" w:ascii="仿宋" w:hAnsi="仿宋" w:eastAsia="仿宋" w:cs="仿宋"/>
          <w:i w:val="0"/>
          <w:caps w:val="0"/>
          <w:color w:val="000000"/>
          <w:spacing w:val="0"/>
          <w:kern w:val="0"/>
          <w:sz w:val="32"/>
          <w:szCs w:val="32"/>
          <w:shd w:val="clear" w:color="auto" w:fill="FFFFFF"/>
          <w:lang w:val="en-US" w:eastAsia="zh-CN" w:bidi="ar"/>
        </w:rPr>
        <w:t>关于规范我市新建商品住房销售价格行为的通知（试行）</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益发改价费〔2020〕220号</w:t>
      </w:r>
      <w:r>
        <w:rPr>
          <w:rFonts w:hint="eastAsia" w:ascii="仿宋" w:hAnsi="仿宋" w:eastAsia="仿宋" w:cs="仿宋"/>
          <w:b w:val="0"/>
          <w:bCs/>
          <w:color w:val="000000"/>
          <w:sz w:val="32"/>
          <w:szCs w:val="32"/>
          <w:lang w:eastAsia="zh-CN"/>
        </w:rPr>
        <w:t>）等文件精神，</w:t>
      </w:r>
      <w:r>
        <w:rPr>
          <w:rFonts w:hint="eastAsia" w:ascii="仿宋" w:hAnsi="仿宋" w:eastAsia="仿宋" w:cs="仿宋"/>
          <w:sz w:val="32"/>
          <w:szCs w:val="32"/>
        </w:rPr>
        <w:t>经研究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现就你公司调减步步高·益阳新天地8#、9#栋商品住房预售价格备案及相关事项通知如下：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步步高·益阳新天地8#栋（住宅113套，总面积14597.2㎡）预售备案价格最高价为7285元/㎡；最低预售价格为6238元/㎡；预售均价为6897.1元/㎡。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960" w:firstLineChars="3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步步高·益阳新天地9#栋（住宅49套，总面积5585.45㎡）预售备案价格最高价为6749元/㎡；最低预售价格为6029元/㎡；预售均价为6412.6元/㎡。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二、本商品房报备价格为市场调节价，定价原则为成本、税金加合理利润，在取得《商品房预售许可证》后销售，备案事项风险由你公司承担。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三、你公司要严格做好“一房一价”公示，标明预售最高价、最低价、均价，做到公示价格与预售备案价格相一致；并公示监督电话12315。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四、实际销售价格不得高于备案的预售价格。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普通商品住宅前期物业服务收费标准由物业服务企业与建设单位在核定的政府指导价范围内通过前期物业服务合同约定；建设单位与买受人签订的商品房买卖合同中应当依据益价服〔2012〕124号文件载明前期物业服务收费等级、服务内容、收费标准、收费依据、投诉电话12315等内容。具备召开首次业主大会条件时，普通商品房物业服务费由业主与物业服务企业协商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七、在商品房销售过程中，要遵守国家、省、市相关法律法规和规定，发现有违反明码标价、价费公示规定和利用其他手段进行价格欺诈等行为，由市场监管部门查处。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九、本文件自发文之日起生效。原备案文件与本文件相抵触的内容同时废止。</w:t>
      </w:r>
    </w:p>
    <w:p>
      <w:pPr>
        <w:keepNext w:val="0"/>
        <w:keepLines w:val="0"/>
        <w:pageBreakBefore w:val="0"/>
        <w:widowControl w:val="0"/>
        <w:kinsoku/>
        <w:wordWrap/>
        <w:overflowPunct/>
        <w:topLinePunct w:val="0"/>
        <w:autoSpaceDE/>
        <w:autoSpaceDN/>
        <w:bidi w:val="0"/>
        <w:adjustRightInd/>
        <w:snapToGrid/>
        <w:spacing w:line="580" w:lineRule="exact"/>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附件：1、</w:t>
      </w:r>
      <w:r>
        <w:rPr>
          <w:rFonts w:hint="eastAsia" w:ascii="仿宋" w:hAnsi="仿宋" w:eastAsia="仿宋" w:cs="仿宋"/>
          <w:sz w:val="32"/>
          <w:szCs w:val="32"/>
          <w:lang w:val="en-US" w:eastAsia="zh-CN"/>
        </w:rPr>
        <w:t>步步高·益阳新天地8#、9#栋</w:t>
      </w:r>
      <w:r>
        <w:rPr>
          <w:rFonts w:hint="eastAsia" w:ascii="仿宋" w:hAnsi="仿宋" w:eastAsia="仿宋" w:cs="仿宋"/>
          <w:sz w:val="32"/>
          <w:szCs w:val="32"/>
          <w:lang w:eastAsia="zh-CN"/>
        </w:rPr>
        <w:t>“一房一价”明细表</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val="en-US" w:eastAsia="zh-CN"/>
        </w:rPr>
        <w:t>2、步步高·益阳新天地8#、9#栋</w:t>
      </w:r>
      <w:r>
        <w:rPr>
          <w:rFonts w:hint="eastAsia" w:ascii="仿宋" w:hAnsi="仿宋" w:eastAsia="仿宋" w:cs="仿宋"/>
          <w:sz w:val="32"/>
          <w:szCs w:val="32"/>
          <w:lang w:eastAsia="zh-CN"/>
        </w:rPr>
        <w:t>商品住房销售价格综合信息表</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val="en-US" w:eastAsia="zh-CN"/>
        </w:rPr>
        <w:t>3、步步高·益阳新天地8#、9#栋</w:t>
      </w:r>
      <w:r>
        <w:rPr>
          <w:rFonts w:hint="eastAsia" w:ascii="仿宋" w:hAnsi="仿宋" w:eastAsia="仿宋" w:cs="仿宋"/>
          <w:sz w:val="32"/>
          <w:szCs w:val="32"/>
          <w:lang w:eastAsia="zh-CN"/>
        </w:rPr>
        <w:t>销售价格分幢标示牌</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val="en-US" w:eastAsia="zh-CN"/>
        </w:rPr>
        <w:t>4、步步高·益阳新天地8#、9#栋</w:t>
      </w:r>
      <w:r>
        <w:rPr>
          <w:rFonts w:hint="eastAsia" w:ascii="仿宋" w:hAnsi="仿宋" w:eastAsia="仿宋" w:cs="仿宋"/>
          <w:sz w:val="32"/>
          <w:szCs w:val="32"/>
          <w:lang w:eastAsia="zh-CN"/>
        </w:rPr>
        <w:t>销售价格承诺书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益阳市发展和改革委员会</w:t>
      </w: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7</w:t>
      </w:r>
      <w:r>
        <w:rPr>
          <w:rFonts w:hint="eastAsia" w:ascii="仿宋" w:hAnsi="仿宋" w:eastAsia="仿宋" w:cs="仿宋"/>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抄送：市市场监督管理局、市住房和城乡建设局。</w:t>
      </w:r>
    </w:p>
    <w:p>
      <w:pPr>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附件1：</w:t>
      </w:r>
    </w:p>
    <w:p>
      <w:pPr>
        <w:autoSpaceDE w:val="0"/>
        <w:autoSpaceDN w:val="0"/>
        <w:adjustRightInd w:val="0"/>
        <w:ind w:right="12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申报日期 ：</w:t>
      </w:r>
      <w:r>
        <w:rPr>
          <w:rFonts w:hint="eastAsia" w:ascii="仿宋" w:hAnsi="仿宋" w:eastAsia="仿宋" w:cs="仿宋"/>
          <w:color w:val="000000"/>
          <w:kern w:val="0"/>
          <w:sz w:val="28"/>
          <w:szCs w:val="28"/>
          <w:lang w:val="en-US" w:eastAsia="zh-CN"/>
        </w:rPr>
        <w:t>2023</w:t>
      </w:r>
      <w:r>
        <w:rPr>
          <w:rFonts w:hint="eastAsia" w:ascii="仿宋" w:hAnsi="仿宋" w:eastAsia="仿宋" w:cs="仿宋"/>
          <w:color w:val="000000"/>
          <w:kern w:val="0"/>
          <w:sz w:val="28"/>
          <w:szCs w:val="28"/>
        </w:rPr>
        <w:t xml:space="preserve">年 </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月</w:t>
      </w:r>
      <w:r>
        <w:rPr>
          <w:rFonts w:hint="default" w:ascii="仿宋" w:hAnsi="仿宋" w:eastAsia="仿宋" w:cs="仿宋"/>
          <w:color w:val="000000"/>
          <w:kern w:val="0"/>
          <w:sz w:val="28"/>
          <w:szCs w:val="28"/>
          <w:lang w:val="en-US" w:eastAsia="zh-CN"/>
        </w:rPr>
        <w:t>17</w:t>
      </w:r>
      <w:r>
        <w:rPr>
          <w:rFonts w:hint="eastAsia" w:ascii="仿宋" w:hAnsi="仿宋" w:eastAsia="仿宋" w:cs="仿宋"/>
          <w:color w:val="000000"/>
          <w:kern w:val="0"/>
          <w:sz w:val="28"/>
          <w:szCs w:val="28"/>
        </w:rPr>
        <w:t>日</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开发企业：益阳丰达房地产开发有限公司</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楼盘名称：步步高·益阳新天地</w:t>
      </w:r>
    </w:p>
    <w:p>
      <w:pPr>
        <w:pStyle w:val="2"/>
        <w:rPr>
          <w:rFonts w:hint="eastAsia"/>
          <w:lang w:val="en-US" w:eastAsia="zh-CN"/>
        </w:rPr>
      </w:pPr>
    </w:p>
    <w:p>
      <w:pPr>
        <w:jc w:val="center"/>
        <w:rPr>
          <w:rFonts w:hint="eastAsia" w:ascii="方正小标宋简体" w:hAnsi="方正小标宋简体" w:eastAsia="方正小标宋简体" w:cs="方正小标宋简体"/>
          <w:sz w:val="44"/>
          <w:szCs w:val="44"/>
        </w:rPr>
      </w:pPr>
      <w:r>
        <w:rPr>
          <w:rFonts w:hint="eastAsia" w:ascii="仿宋" w:hAnsi="仿宋" w:eastAsia="仿宋"/>
          <w:sz w:val="28"/>
          <w:szCs w:val="28"/>
          <w:lang w:val="en-US" w:eastAsia="zh-CN"/>
        </w:rPr>
        <w:t xml:space="preserve"> </w:t>
      </w:r>
      <w:r>
        <w:rPr>
          <w:rFonts w:hint="eastAsia" w:ascii="方正小标宋简体" w:hAnsi="方正小标宋简体" w:eastAsia="方正小标宋简体" w:cs="方正小标宋简体"/>
          <w:sz w:val="44"/>
          <w:szCs w:val="44"/>
        </w:rPr>
        <w:t>商品住房一房一价明细表</w:t>
      </w:r>
    </w:p>
    <w:tbl>
      <w:tblPr>
        <w:tblStyle w:val="3"/>
        <w:tblpPr w:leftFromText="180" w:rightFromText="180" w:vertAnchor="text" w:horzAnchor="page" w:tblpX="1207" w:tblpY="336"/>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8"/>
        <w:gridCol w:w="771"/>
        <w:gridCol w:w="728"/>
        <w:gridCol w:w="1080"/>
        <w:gridCol w:w="1080"/>
        <w:gridCol w:w="985"/>
        <w:gridCol w:w="1080"/>
        <w:gridCol w:w="1092"/>
        <w:gridCol w:w="921"/>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栋号</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单元房号</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户型</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套内面积（㎡）</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调整前销售单价（元/㎡）</w:t>
            </w:r>
          </w:p>
        </w:tc>
        <w:tc>
          <w:tcPr>
            <w:tcW w:w="10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调整前房屋总价（元）</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调整后销售单价（元/㎡）</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调整后房屋总价（元）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981362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882499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882499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6886</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988830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6736</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996297</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7683</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894609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6783</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7683</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894609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6783</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1003764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981362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882499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882499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6886</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988830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6736</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1008216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7766</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904273</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6866</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7766</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904273</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6866</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7073</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1015683</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6923</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7052</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1012667</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6852</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7357</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856649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6457</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7357</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856649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6457</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1020134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7083</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1017119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6883</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831149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831149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7135</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1024586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6985</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1020134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798662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798662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1023006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800991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783525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7176</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1030474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7026</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7145</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1026022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6945</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803436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7166</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1029038</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6966</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805881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805881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1036505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7187</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1032053</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6987</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808210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7207</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1034925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7007</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6962</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810655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6812</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6962</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810655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6812</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1042392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7187</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1032053</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6987</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913006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913006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1039377</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1037941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6983</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813101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6833</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6983</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813101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6833</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1040956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815546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815546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1043972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817875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817875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1046844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7945</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925116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6945</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7945</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925116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6945</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7342</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1054311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7192</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1032771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1049860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7066</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822765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6916</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7373</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1058763</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7173</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829984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829984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7425</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1066230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7275</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1044690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1060342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1038802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831149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831149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7435</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1067666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7285</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1046126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1061778</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832430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832430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7304</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1048854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7104</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833594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833594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7356</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1056322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7206</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1034782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1042536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834875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834875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1048280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919040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7225</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1037510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7025</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824395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824395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7135</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1024586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6935</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825560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825560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1026453</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815196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815196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1033920</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1027889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816361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816361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1006636</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1025017</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819738</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819738</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1032484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1022145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6918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817409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817409</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1029612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1019273</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814964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6999</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814964</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6849</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1026453</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812518</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812518</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1023581</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6868</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986245</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6668</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957525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919992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3303</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7901</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919992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6701</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7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3304</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9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6920</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993712</w:t>
            </w:r>
          </w:p>
        </w:tc>
        <w:tc>
          <w:tcPr>
            <w:tcW w:w="92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6770</w:t>
            </w:r>
          </w:p>
        </w:tc>
        <w:tc>
          <w:tcPr>
            <w:tcW w:w="11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972172</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spacing w:line="440" w:lineRule="exact"/>
        <w:jc w:val="center"/>
        <w:rPr>
          <w:rFonts w:hint="eastAsia" w:ascii="仿宋" w:hAnsi="仿宋" w:eastAsia="仿宋"/>
          <w:sz w:val="28"/>
          <w:szCs w:val="28"/>
          <w:lang w:val="en-US" w:eastAsia="zh-CN"/>
        </w:rPr>
      </w:pPr>
      <w:r>
        <w:rPr>
          <w:rFonts w:hint="eastAsia" w:ascii="仿宋" w:hAnsi="仿宋" w:eastAsia="仿宋"/>
          <w:sz w:val="32"/>
          <w:szCs w:val="32"/>
          <w:lang w:val="en-US" w:eastAsia="zh-CN"/>
        </w:rPr>
        <w:t>益阳市发展和改革委员会监制      价格举报电话：12315</w:t>
      </w: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autoSpaceDE w:val="0"/>
        <w:autoSpaceDN w:val="0"/>
        <w:adjustRightInd w:val="0"/>
        <w:ind w:right="12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申报日期 ：</w:t>
      </w:r>
      <w:r>
        <w:rPr>
          <w:rFonts w:hint="eastAsia" w:ascii="仿宋" w:hAnsi="仿宋" w:eastAsia="仿宋" w:cs="仿宋"/>
          <w:color w:val="000000"/>
          <w:kern w:val="0"/>
          <w:sz w:val="28"/>
          <w:szCs w:val="28"/>
          <w:lang w:val="en-US" w:eastAsia="zh-CN"/>
        </w:rPr>
        <w:t>2023</w:t>
      </w:r>
      <w:r>
        <w:rPr>
          <w:rFonts w:hint="eastAsia" w:ascii="仿宋" w:hAnsi="仿宋" w:eastAsia="仿宋" w:cs="仿宋"/>
          <w:color w:val="000000"/>
          <w:kern w:val="0"/>
          <w:sz w:val="28"/>
          <w:szCs w:val="28"/>
        </w:rPr>
        <w:t xml:space="preserve">年 </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1</w:t>
      </w:r>
      <w:r>
        <w:rPr>
          <w:rFonts w:hint="default"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日</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开发企业：益阳丰达房地产开发有限公司</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楼盘名称：步步高·益阳新天地</w:t>
      </w:r>
    </w:p>
    <w:tbl>
      <w:tblPr>
        <w:tblStyle w:val="3"/>
        <w:tblpPr w:leftFromText="180" w:rightFromText="180" w:vertAnchor="text" w:horzAnchor="page" w:tblpX="1222" w:tblpY="59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9"/>
        <w:gridCol w:w="770"/>
        <w:gridCol w:w="749"/>
        <w:gridCol w:w="1027"/>
        <w:gridCol w:w="1092"/>
        <w:gridCol w:w="1079"/>
        <w:gridCol w:w="878"/>
        <w:gridCol w:w="1080"/>
        <w:gridCol w:w="79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栋号</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单元房号</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户型</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套内面积（㎡）</w:t>
            </w:r>
          </w:p>
        </w:tc>
        <w:tc>
          <w:tcPr>
            <w:tcW w:w="87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ascii="仿宋" w:hAnsi="仿宋" w:eastAsia="仿宋" w:cs="仿宋"/>
                <w:i w:val="0"/>
                <w:iCs w:val="0"/>
                <w:color w:val="000000"/>
                <w:sz w:val="24"/>
                <w:szCs w:val="24"/>
                <w:u w:val="none"/>
              </w:rPr>
            </w:pPr>
            <w:r>
              <w:rPr>
                <w:rStyle w:val="6"/>
                <w:lang w:val="en-US" w:eastAsia="zh-CN" w:bidi="ar"/>
              </w:rPr>
              <w:t>调整前销售单价（元/㎡）</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4"/>
                <w:szCs w:val="24"/>
                <w:u w:val="none"/>
              </w:rPr>
            </w:pPr>
            <w:r>
              <w:rPr>
                <w:rStyle w:val="6"/>
                <w:lang w:val="en-US" w:eastAsia="zh-CN" w:bidi="ar"/>
              </w:rPr>
              <w:t>调整前房屋总价（元）</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4"/>
                <w:szCs w:val="24"/>
                <w:u w:val="none"/>
              </w:rPr>
            </w:pPr>
            <w:r>
              <w:rPr>
                <w:rStyle w:val="6"/>
                <w:lang w:val="en-US" w:eastAsia="zh-CN" w:bidi="ar"/>
              </w:rPr>
              <w:t>调整后销售单价（元/㎡）</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4"/>
                <w:szCs w:val="24"/>
                <w:u w:val="none"/>
              </w:rPr>
            </w:pPr>
            <w:r>
              <w:rPr>
                <w:rStyle w:val="6"/>
                <w:lang w:val="en-US" w:eastAsia="zh-CN" w:bidi="ar"/>
              </w:rPr>
              <w:t>调整后房屋总价（元）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6340</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703169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668714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127.69</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99.22</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6477</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827048</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6160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786523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119.26</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92.67</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6477</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772447</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6160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734597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6393</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709048</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6393</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709048</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127.69</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99.22</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6529</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833688</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792837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119.26</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92.67</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6529</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778649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740495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6445</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714815</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679789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6445</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714815</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679789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127.69</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99.22</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6582</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840456</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127.69</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99.22</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6477</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827048</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6160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786523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6498</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720693</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6180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685379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6655 </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738106 </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6490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719764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6655</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738106</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701939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6803</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754521</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6470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717549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6866</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761508</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6530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6677</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740546</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6350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127.69</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99.22</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6813</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869952</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6479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827324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7034</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780141</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6689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741914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7034</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780141</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6689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741914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119.26</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92.67</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6845</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816335</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6510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6761</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749863</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6430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713119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127.69</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99.22</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6897</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880678</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6559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837525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7076</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784799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7076</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784799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7097</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787128</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748559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7097</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787128</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748559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7076</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784799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7076</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784799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7055</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782470</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6709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7034</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780141</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6689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741914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6929</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768495</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6929</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768495</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6929</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768495</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6929</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768495</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6887</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763837</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6550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726409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6887</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763837</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6550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726409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6845</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759179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6510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721979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6845</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759179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6510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721979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6803</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754521</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6470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717549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6803</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754521</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6470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717549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6782</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752192</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6450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715334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6761</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749863</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6430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713119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6655</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738106</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701939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6655</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738106</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701939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46</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04</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127.69</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99.22</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6792 </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867270 </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6160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786523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7</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3301</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119.26</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92.67</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6424</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766126</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728586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8</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6340</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703169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668714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9</w:t>
            </w:r>
          </w:p>
        </w:tc>
        <w:tc>
          <w:tcPr>
            <w:tcW w:w="7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3303</w:t>
            </w:r>
          </w:p>
        </w:tc>
        <w:tc>
          <w:tcPr>
            <w:tcW w:w="10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86.18</w:t>
            </w:r>
          </w:p>
        </w:tc>
        <w:tc>
          <w:tcPr>
            <w:tcW w:w="8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6340</w:t>
            </w:r>
          </w:p>
        </w:tc>
        <w:tc>
          <w:tcPr>
            <w:tcW w:w="10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703169</w:t>
            </w:r>
          </w:p>
        </w:tc>
        <w:tc>
          <w:tcPr>
            <w:tcW w:w="79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6029 </w:t>
            </w:r>
          </w:p>
        </w:tc>
        <w:tc>
          <w:tcPr>
            <w:tcW w:w="9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668714 </w:t>
            </w:r>
          </w:p>
        </w:tc>
      </w:tr>
    </w:tbl>
    <w:p>
      <w:pPr>
        <w:spacing w:line="500" w:lineRule="exact"/>
        <w:rPr>
          <w:rFonts w:hint="eastAsia" w:ascii="仿宋" w:hAnsi="仿宋" w:eastAsia="仿宋" w:cs="仿宋"/>
          <w:sz w:val="28"/>
          <w:szCs w:val="28"/>
        </w:rPr>
      </w:pPr>
    </w:p>
    <w:p>
      <w:pPr>
        <w:spacing w:line="440" w:lineRule="exact"/>
        <w:jc w:val="center"/>
        <w:rPr>
          <w:rFonts w:hint="eastAsia" w:ascii="仿宋" w:hAnsi="仿宋" w:eastAsia="仿宋"/>
          <w:sz w:val="28"/>
          <w:szCs w:val="28"/>
          <w:lang w:val="en-US" w:eastAsia="zh-CN"/>
        </w:rPr>
      </w:pPr>
      <w:r>
        <w:rPr>
          <w:rFonts w:hint="eastAsia" w:ascii="仿宋" w:hAnsi="仿宋" w:eastAsia="仿宋"/>
          <w:sz w:val="32"/>
          <w:szCs w:val="32"/>
          <w:lang w:val="en-US" w:eastAsia="zh-CN"/>
        </w:rPr>
        <w:t>益阳市发展和改革委员会监制     价格举报电话：12315</w:t>
      </w:r>
    </w:p>
    <w:p>
      <w:pPr>
        <w:rPr>
          <w:rFonts w:hint="eastAsia" w:ascii="仿宋" w:hAnsi="仿宋" w:eastAsia="仿宋" w:cs="仿宋"/>
          <w:sz w:val="32"/>
          <w:szCs w:val="40"/>
        </w:rPr>
      </w:pP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keepNext w:val="0"/>
        <w:keepLines w:val="0"/>
        <w:pageBreakBefore w:val="0"/>
        <w:widowControl w:val="0"/>
        <w:kinsoku/>
        <w:wordWrap/>
        <w:overflowPunct/>
        <w:topLinePunct w:val="0"/>
        <w:bidi w:val="0"/>
        <w:snapToGrid/>
        <w:spacing w:line="340" w:lineRule="exact"/>
        <w:textAlignment w:val="auto"/>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default" w:ascii="仿宋" w:hAnsi="仿宋" w:eastAsia="仿宋" w:cs="仿宋"/>
          <w:sz w:val="28"/>
          <w:szCs w:val="28"/>
          <w:lang w:val="en-US" w:eastAsia="zh-CN"/>
        </w:rPr>
        <w:t>17</w:t>
      </w:r>
      <w:r>
        <w:rPr>
          <w:rFonts w:hint="eastAsia" w:ascii="仿宋" w:hAnsi="仿宋" w:eastAsia="仿宋" w:cs="仿宋"/>
          <w:sz w:val="28"/>
          <w:szCs w:val="28"/>
          <w:lang w:val="en-US" w:eastAsia="zh-CN"/>
        </w:rPr>
        <w:t>日</w:t>
      </w:r>
    </w:p>
    <w:p>
      <w:pPr>
        <w:keepNext w:val="0"/>
        <w:keepLines w:val="0"/>
        <w:pageBreakBefore w:val="0"/>
        <w:widowControl w:val="0"/>
        <w:kinsoku/>
        <w:wordWrap/>
        <w:overflowPunct/>
        <w:topLinePunct w:val="0"/>
        <w:bidi w:val="0"/>
        <w:snapToGrid/>
        <w:spacing w:line="340" w:lineRule="exact"/>
        <w:textAlignment w:val="auto"/>
        <w:rPr>
          <w:rFonts w:hint="eastAsia" w:ascii="仿宋" w:hAnsi="仿宋" w:eastAsia="仿宋"/>
          <w:sz w:val="28"/>
          <w:szCs w:val="28"/>
          <w:lang w:val="en-US" w:eastAsia="zh-CN"/>
        </w:rPr>
      </w:pPr>
      <w:r>
        <w:rPr>
          <w:rFonts w:hint="eastAsia" w:ascii="仿宋" w:hAnsi="仿宋" w:eastAsia="仿宋" w:cs="仿宋"/>
          <w:sz w:val="28"/>
          <w:szCs w:val="28"/>
        </w:rPr>
        <w:t>房地产开发企业名称（盖章）：</w:t>
      </w:r>
      <w:r>
        <w:rPr>
          <w:rFonts w:hint="eastAsia" w:ascii="仿宋" w:hAnsi="仿宋" w:eastAsia="仿宋" w:cs="仿宋"/>
          <w:sz w:val="32"/>
          <w:szCs w:val="32"/>
          <w:lang w:val="en-US" w:eastAsia="zh-CN"/>
        </w:rPr>
        <w:t>益阳丰达房地产开发有限公司</w:t>
      </w:r>
      <w:r>
        <w:rPr>
          <w:rFonts w:hint="eastAsia" w:ascii="仿宋" w:hAnsi="仿宋" w:eastAsia="仿宋"/>
          <w:sz w:val="28"/>
          <w:szCs w:val="28"/>
          <w:lang w:val="en-US" w:eastAsia="zh-CN"/>
        </w:rPr>
        <w:t xml:space="preserve"> </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563"/>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楼盘名称</w:t>
            </w:r>
          </w:p>
        </w:tc>
        <w:tc>
          <w:tcPr>
            <w:tcW w:w="2790" w:type="dxa"/>
            <w:gridSpan w:val="2"/>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步步高·益阳</w:t>
            </w:r>
          </w:p>
          <w:p>
            <w:pPr>
              <w:keepNext w:val="0"/>
              <w:keepLines w:val="0"/>
              <w:pageBreakBefore w:val="0"/>
              <w:widowControl w:val="0"/>
              <w:kinsoku/>
              <w:wordWrap/>
              <w:overflowPunct/>
              <w:topLinePunct w:val="0"/>
              <w:bidi w:val="0"/>
              <w:snapToGrid/>
              <w:spacing w:line="34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sz w:val="32"/>
                <w:szCs w:val="32"/>
                <w:lang w:val="en-US" w:eastAsia="zh-CN"/>
              </w:rPr>
              <w:t>新天地</w:t>
            </w:r>
          </w:p>
        </w:tc>
        <w:tc>
          <w:tcPr>
            <w:tcW w:w="1530"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坐落位置</w:t>
            </w:r>
          </w:p>
        </w:tc>
        <w:tc>
          <w:tcPr>
            <w:tcW w:w="3076" w:type="dxa"/>
            <w:gridSpan w:val="2"/>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益阳市桃花仑路与陆贾山路交汇处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土地性质</w:t>
            </w:r>
          </w:p>
        </w:tc>
        <w:tc>
          <w:tcPr>
            <w:tcW w:w="2790" w:type="dxa"/>
            <w:gridSpan w:val="2"/>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城镇住宅用地</w:t>
            </w:r>
          </w:p>
          <w:p>
            <w:pPr>
              <w:keepNext w:val="0"/>
              <w:keepLines w:val="0"/>
              <w:pageBreakBefore w:val="0"/>
              <w:widowControl w:val="0"/>
              <w:kinsoku/>
              <w:wordWrap/>
              <w:overflowPunct/>
              <w:topLinePunct w:val="0"/>
              <w:bidi w:val="0"/>
              <w:snapToGrid/>
              <w:spacing w:line="34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、商服用地</w:t>
            </w:r>
          </w:p>
        </w:tc>
        <w:tc>
          <w:tcPr>
            <w:tcW w:w="1530"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土地使用年限</w:t>
            </w:r>
          </w:p>
        </w:tc>
        <w:tc>
          <w:tcPr>
            <w:tcW w:w="3076" w:type="dxa"/>
            <w:gridSpan w:val="2"/>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住宅70年、</w:t>
            </w:r>
          </w:p>
          <w:p>
            <w:pPr>
              <w:keepNext w:val="0"/>
              <w:keepLines w:val="0"/>
              <w:pageBreakBefore w:val="0"/>
              <w:widowControl w:val="0"/>
              <w:kinsoku/>
              <w:wordWrap/>
              <w:overflowPunct/>
              <w:topLinePunct w:val="0"/>
              <w:bidi w:val="0"/>
              <w:snapToGrid/>
              <w:spacing w:line="340" w:lineRule="exact"/>
              <w:ind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商业40年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40</w:t>
            </w:r>
          </w:p>
        </w:tc>
        <w:tc>
          <w:tcPr>
            <w:tcW w:w="1530"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3.7</w:t>
            </w:r>
          </w:p>
        </w:tc>
        <w:tc>
          <w:tcPr>
            <w:tcW w:w="1395"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25.11%</w:t>
            </w:r>
          </w:p>
        </w:tc>
        <w:tc>
          <w:tcPr>
            <w:tcW w:w="1563" w:type="dxa"/>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车位</w:t>
            </w:r>
          </w:p>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配比率</w:t>
            </w:r>
          </w:p>
        </w:tc>
        <w:tc>
          <w:tcPr>
            <w:tcW w:w="1513"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住宅1.2车/户</w:t>
            </w:r>
          </w:p>
          <w:p>
            <w:pPr>
              <w:keepNext w:val="0"/>
              <w:keepLines w:val="0"/>
              <w:pageBreakBefore w:val="0"/>
              <w:widowControl w:val="0"/>
              <w:kinsoku/>
              <w:wordWrap/>
              <w:overflowPunct/>
              <w:topLinePunct w:val="0"/>
              <w:bidi w:val="0"/>
              <w:snapToGrid/>
              <w:spacing w:line="34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sz w:val="24"/>
                <w:szCs w:val="24"/>
              </w:rPr>
              <w:t>商业1.1车/100㎡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房屋交易契税：首套房1.5%，二套2%，三套4%。</w:t>
            </w:r>
          </w:p>
          <w:p>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维修基金：90元/㎡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产权登记费：住宅80元/户；非住宅550元/户。</w:t>
            </w:r>
          </w:p>
          <w:p>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前期物业服务</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kern w:val="0"/>
                <w:sz w:val="32"/>
                <w:szCs w:val="32"/>
                <w:lang w:val="en-US" w:eastAsia="zh-CN"/>
              </w:rPr>
            </w:pPr>
            <w:r>
              <w:rPr>
                <w:rFonts w:hint="eastAsia" w:ascii="仿宋" w:hAnsi="仿宋" w:eastAsia="仿宋" w:cs="仿宋"/>
                <w:sz w:val="28"/>
                <w:szCs w:val="28"/>
                <w:lang w:val="en-US" w:eastAsia="zh-CN"/>
              </w:rPr>
              <w:t>普通商品住宅前期物业服务收费标准由物业服务企业与建设单位在核定的政府指导价范围内通过前期物业服务合同约定；建设单位与买受人签订的商品房买卖合同中应当依据益价服〔2012〕124号文件载明前期物业服务收费等级、服务内容、收费标准、收费依据、投诉电话12315等内容。具备召开首次业主大会条件时，普通商品房物业服务费由业主与物业服务企业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优惠折扣及</w:t>
            </w:r>
          </w:p>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银行按揭/公积金/公积金组合贷款98折</w:t>
            </w:r>
          </w:p>
          <w:p>
            <w:pPr>
              <w:keepNext w:val="0"/>
              <w:keepLines w:val="0"/>
              <w:pageBreakBefore w:val="0"/>
              <w:widowControl w:val="0"/>
              <w:kinsoku/>
              <w:wordWrap/>
              <w:overflowPunct/>
              <w:topLinePunct w:val="0"/>
              <w:bidi w:val="0"/>
              <w:snapToGrid/>
              <w:spacing w:line="340" w:lineRule="exact"/>
              <w:jc w:val="center"/>
              <w:textAlignment w:val="auto"/>
              <w:rPr>
                <w:rFonts w:hint="default" w:ascii="仿宋" w:hAnsi="仿宋" w:eastAsia="仿宋" w:cs="仿宋"/>
                <w:kern w:val="0"/>
                <w:sz w:val="32"/>
                <w:szCs w:val="32"/>
                <w:lang w:val="en-US" w:eastAsia="zh-CN"/>
              </w:rPr>
            </w:pPr>
            <w:r>
              <w:rPr>
                <w:rFonts w:hint="default" w:ascii="仿宋" w:hAnsi="仿宋" w:eastAsia="仿宋" w:cs="仿宋"/>
                <w:kern w:val="0"/>
                <w:sz w:val="28"/>
                <w:szCs w:val="28"/>
                <w:lang w:val="en-US" w:eastAsia="zh-CN"/>
              </w:rPr>
              <w:t>一次性96折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kern w:val="0"/>
                <w:sz w:val="32"/>
                <w:szCs w:val="32"/>
              </w:rPr>
            </w:pPr>
          </w:p>
        </w:tc>
      </w:tr>
    </w:tbl>
    <w:p>
      <w:pPr>
        <w:keepNext w:val="0"/>
        <w:keepLines w:val="0"/>
        <w:pageBreakBefore w:val="0"/>
        <w:widowControl w:val="0"/>
        <w:kinsoku/>
        <w:wordWrap/>
        <w:overflowPunct/>
        <w:topLinePunct w:val="0"/>
        <w:bidi w:val="0"/>
        <w:snapToGrid/>
        <w:spacing w:line="340" w:lineRule="exact"/>
        <w:jc w:val="center"/>
        <w:textAlignment w:val="auto"/>
        <w:rPr>
          <w:rFonts w:ascii="仿宋" w:hAnsi="仿宋" w:eastAsia="仿宋" w:cs="仿宋"/>
          <w:sz w:val="32"/>
          <w:szCs w:val="32"/>
        </w:rPr>
      </w:pPr>
      <w:r>
        <w:rPr>
          <w:rFonts w:hint="eastAsia" w:ascii="仿宋" w:hAnsi="仿宋" w:eastAsia="仿宋" w:cs="仿宋"/>
          <w:sz w:val="32"/>
          <w:szCs w:val="32"/>
        </w:rPr>
        <w:t>益阳市发展和改革委员会监制      价格举报电话：12315</w:t>
      </w: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32"/>
          <w:szCs w:val="32"/>
          <w:lang w:val="en-US" w:eastAsia="zh-CN"/>
        </w:rPr>
        <w:t>益阳丰达房地产开发有限公司</w:t>
      </w:r>
      <w:r>
        <w:rPr>
          <w:rFonts w:hint="eastAsia" w:ascii="仿宋" w:hAnsi="仿宋" w:eastAsia="仿宋" w:cs="仿宋"/>
          <w:sz w:val="32"/>
          <w:szCs w:val="32"/>
        </w:rPr>
        <w:t xml:space="preserve">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3"/>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步步高·益阳</w:t>
            </w:r>
          </w:p>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sz w:val="32"/>
                <w:szCs w:val="32"/>
                <w:lang w:val="en-US" w:eastAsia="zh-CN"/>
              </w:rPr>
              <w:t>新天地8#9#栋</w:t>
            </w:r>
          </w:p>
        </w:tc>
        <w:tc>
          <w:tcPr>
            <w:tcW w:w="19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益阳市桃花仑路与陆贾山路交汇处</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rPr>
                <w:rFonts w:ascii="仿宋" w:hAnsi="仿宋" w:eastAsia="仿宋" w:cs="仿宋"/>
                <w:color w:val="000000"/>
                <w:kern w:val="0"/>
                <w:sz w:val="28"/>
                <w:szCs w:val="28"/>
              </w:rPr>
            </w:pPr>
          </w:p>
        </w:tc>
        <w:tc>
          <w:tcPr>
            <w:tcW w:w="19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8#113套、9#49套</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ascii="仿宋" w:hAnsi="仿宋" w:eastAsia="仿宋" w:cs="仿宋"/>
                <w:color w:val="000000"/>
                <w:kern w:val="0"/>
                <w:sz w:val="44"/>
                <w:szCs w:val="44"/>
              </w:rPr>
            </w:pPr>
            <w:r>
              <w:rPr>
                <w:rFonts w:hint="eastAsia" w:ascii="仿宋" w:hAnsi="仿宋" w:eastAsia="仿宋" w:cs="仿宋"/>
                <w:b w:val="0"/>
                <w:bCs w:val="0"/>
                <w:sz w:val="28"/>
                <w:szCs w:val="28"/>
                <w:lang w:val="en-US" w:eastAsia="zh-CN"/>
              </w:rPr>
              <w:t>城镇住宅用地、商服用地</w:t>
            </w:r>
          </w:p>
        </w:tc>
        <w:tc>
          <w:tcPr>
            <w:tcW w:w="1908"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2020.5.29-2090.5.28</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kern w:val="0"/>
                <w:sz w:val="32"/>
                <w:szCs w:val="32"/>
                <w:lang w:val="en-US" w:eastAsia="zh-CN"/>
              </w:rPr>
              <w:t>3.7</w:t>
            </w:r>
          </w:p>
        </w:tc>
        <w:tc>
          <w:tcPr>
            <w:tcW w:w="1908"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住宅1.2车/户</w:t>
            </w:r>
          </w:p>
          <w:p>
            <w:pPr>
              <w:autoSpaceDE w:val="0"/>
              <w:autoSpaceDN w:val="0"/>
              <w:adjustRightInd w:val="0"/>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商业1.1车/100㎡</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kern w:val="0"/>
                <w:sz w:val="32"/>
                <w:szCs w:val="32"/>
                <w:lang w:val="en-US" w:eastAsia="zh-CN"/>
              </w:rPr>
              <w:t>25.11%</w:t>
            </w:r>
          </w:p>
        </w:tc>
        <w:tc>
          <w:tcPr>
            <w:tcW w:w="1908"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剪力墙</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FF0000"/>
                <w:kern w:val="0"/>
                <w:sz w:val="28"/>
                <w:szCs w:val="28"/>
              </w:rPr>
            </w:pPr>
            <w:r>
              <w:rPr>
                <w:rFonts w:hint="eastAsia" w:ascii="仿宋" w:hAnsi="仿宋" w:eastAsia="仿宋" w:cs="仿宋"/>
                <w:color w:val="000000"/>
                <w:kern w:val="0"/>
                <w:sz w:val="28"/>
                <w:szCs w:val="28"/>
                <w:lang w:val="en-US" w:eastAsia="zh-CN"/>
              </w:rPr>
              <w:t>2.9米</w:t>
            </w:r>
          </w:p>
        </w:tc>
        <w:tc>
          <w:tcPr>
            <w:tcW w:w="1908"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3"/>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4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4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3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49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首套房1.5%；二套房2%；三套4%；</w:t>
            </w:r>
          </w:p>
        </w:tc>
        <w:tc>
          <w:tcPr>
            <w:tcW w:w="174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4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市税务局</w:t>
            </w:r>
          </w:p>
        </w:tc>
        <w:tc>
          <w:tcPr>
            <w:tcW w:w="33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default" w:ascii="仿宋" w:hAnsi="仿宋" w:eastAsia="仿宋" w:cs="仿宋"/>
                <w:color w:val="000000"/>
                <w:kern w:val="0"/>
                <w:sz w:val="28"/>
                <w:szCs w:val="28"/>
                <w:lang w:val="en-US" w:eastAsia="zh-CN"/>
              </w:rPr>
              <w:t>《中华人民共和国契税暂行条例》</w:t>
            </w:r>
          </w:p>
        </w:tc>
      </w:tr>
      <w:tr>
        <w:tblPrEx>
          <w:tblCellMar>
            <w:top w:w="0" w:type="dxa"/>
            <w:left w:w="108" w:type="dxa"/>
            <w:bottom w:w="0" w:type="dxa"/>
            <w:right w:w="108" w:type="dxa"/>
          </w:tblCellMar>
        </w:tblPrEx>
        <w:trPr>
          <w:trHeight w:val="854" w:hRule="atLeast"/>
        </w:trPr>
        <w:tc>
          <w:tcPr>
            <w:tcW w:w="193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4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90元/平方米</w:t>
            </w:r>
          </w:p>
        </w:tc>
        <w:tc>
          <w:tcPr>
            <w:tcW w:w="174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4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市财政服务中心</w:t>
            </w:r>
          </w:p>
        </w:tc>
        <w:tc>
          <w:tcPr>
            <w:tcW w:w="33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40" w:lineRule="exact"/>
              <w:jc w:val="center"/>
              <w:rPr>
                <w:rFonts w:hint="default" w:ascii="仿宋" w:hAnsi="仿宋" w:eastAsia="仿宋" w:cs="仿宋"/>
                <w:color w:val="000000"/>
                <w:kern w:val="0"/>
                <w:sz w:val="28"/>
                <w:szCs w:val="28"/>
                <w:lang w:val="en-US" w:eastAsia="zh-CN"/>
              </w:rPr>
            </w:pPr>
            <w:r>
              <w:rPr>
                <w:rFonts w:hint="default" w:ascii="仿宋" w:hAnsi="仿宋" w:eastAsia="仿宋" w:cs="仿宋"/>
                <w:color w:val="000000"/>
                <w:kern w:val="0"/>
                <w:sz w:val="28"/>
                <w:szCs w:val="28"/>
                <w:lang w:val="en-US" w:eastAsia="zh-CN"/>
              </w:rPr>
              <w:t>湘发改价费（2017）264号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4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住宅80元/套、商业550元/套</w:t>
            </w:r>
          </w:p>
        </w:tc>
        <w:tc>
          <w:tcPr>
            <w:tcW w:w="174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4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市财政服务中心</w:t>
            </w:r>
          </w:p>
        </w:tc>
        <w:tc>
          <w:tcPr>
            <w:tcW w:w="33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4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湘发改价费（2017）264号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jc w:val="center"/>
        <w:rPr>
          <w:rFonts w:hint="eastAsia" w:ascii="仿宋" w:hAnsi="仿宋" w:eastAsia="仿宋" w:cs="仿宋"/>
          <w:sz w:val="32"/>
          <w:szCs w:val="32"/>
        </w:rPr>
      </w:pPr>
      <w:r>
        <w:rPr>
          <w:rFonts w:hint="eastAsia" w:ascii="仿宋" w:hAnsi="仿宋" w:eastAsia="仿宋" w:cs="仿宋"/>
          <w:sz w:val="32"/>
          <w:szCs w:val="32"/>
        </w:rPr>
        <w:t>益阳市发展和改革委员会监制       价格举报电话：12315</w:t>
      </w:r>
    </w:p>
    <w:p>
      <w:pPr>
        <w:rPr>
          <w:rFonts w:ascii="仿宋" w:hAnsi="仿宋" w:eastAsia="仿宋" w:cs="仿宋"/>
          <w:sz w:val="32"/>
          <w:szCs w:val="32"/>
        </w:rPr>
      </w:pPr>
      <w:r>
        <w:rPr>
          <w:rFonts w:hint="eastAsia" w:ascii="仿宋" w:hAnsi="仿宋" w:eastAsia="仿宋" w:cs="仿宋"/>
          <w:sz w:val="32"/>
          <w:szCs w:val="32"/>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lang w:val="en-US" w:eastAsia="zh-CN"/>
        </w:rPr>
        <w:t>步步高·益阳新天地8#、9#栋</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keepNext w:val="0"/>
        <w:keepLines w:val="0"/>
        <w:pageBreakBefore w:val="0"/>
        <w:kinsoku/>
        <w:wordWrap/>
        <w:overflowPunct/>
        <w:topLinePunct w:val="0"/>
        <w:autoSpaceDE/>
        <w:autoSpaceDN/>
        <w:bidi w:val="0"/>
        <w:adjustRightInd w:val="0"/>
        <w:snapToGrid w:val="0"/>
        <w:spacing w:line="540" w:lineRule="exact"/>
        <w:ind w:firstLine="3200" w:firstLineChars="100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kinsoku/>
        <w:wordWrap/>
        <w:overflowPunct/>
        <w:topLinePunct w:val="0"/>
        <w:autoSpaceDE/>
        <w:autoSpaceDN/>
        <w:bidi w:val="0"/>
        <w:adjustRightInd w:val="0"/>
        <w:snapToGrid w:val="0"/>
        <w:spacing w:line="54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kinsoku/>
        <w:wordWrap/>
        <w:overflowPunct/>
        <w:topLinePunct w:val="0"/>
        <w:autoSpaceDE/>
        <w:autoSpaceDN/>
        <w:bidi w:val="0"/>
        <w:spacing w:line="54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承诺日期：202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default" w:ascii="仿宋" w:hAnsi="仿宋" w:eastAsia="仿宋" w:cs="仿宋"/>
          <w:sz w:val="32"/>
          <w:szCs w:val="32"/>
          <w:lang w:val="en-US" w:eastAsia="zh-CN"/>
        </w:rPr>
        <w:t>17</w:t>
      </w:r>
      <w:bookmarkStart w:id="0" w:name="_GoBack"/>
      <w:bookmarkEnd w:id="0"/>
      <w:r>
        <w:rPr>
          <w:rFonts w:hint="eastAsia" w:ascii="仿宋" w:hAnsi="仿宋" w:eastAsia="仿宋" w:cs="仿宋"/>
          <w:sz w:val="32"/>
          <w:szCs w:val="32"/>
          <w:lang w:val="en-US" w:eastAsia="zh-CN"/>
        </w:rPr>
        <w:t>日</w:t>
      </w:r>
    </w:p>
    <w:p>
      <w:pPr>
        <w:keepNext w:val="0"/>
        <w:keepLines w:val="0"/>
        <w:pageBreakBefore w:val="0"/>
        <w:kinsoku/>
        <w:wordWrap/>
        <w:overflowPunct/>
        <w:topLinePunct w:val="0"/>
        <w:autoSpaceDE/>
        <w:autoSpaceDN/>
        <w:bidi w:val="0"/>
        <w:adjustRightInd w:val="0"/>
        <w:snapToGrid w:val="0"/>
        <w:spacing w:line="540" w:lineRule="exact"/>
        <w:ind w:firstLine="2880" w:firstLineChars="9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仿宋" w:hAnsi="仿宋" w:eastAsia="仿宋" w:cs="仿宋"/>
          <w:sz w:val="32"/>
          <w:szCs w:val="32"/>
          <w:lang w:eastAsia="zh-CN"/>
        </w:rPr>
        <w:t>蔡平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18173772871</w:t>
      </w:r>
    </w:p>
    <w:p>
      <w:pPr>
        <w:keepNext w:val="0"/>
        <w:keepLines w:val="0"/>
        <w:pageBreakBefore w:val="0"/>
        <w:kinsoku/>
        <w:wordWrap/>
        <w:overflowPunct/>
        <w:topLinePunct w:val="0"/>
        <w:autoSpaceDE/>
        <w:autoSpaceDN/>
        <w:bidi w:val="0"/>
        <w:adjustRightInd w:val="0"/>
        <w:snapToGrid w:val="0"/>
        <w:spacing w:line="540" w:lineRule="exact"/>
        <w:ind w:firstLine="3200" w:firstLineChars="1000"/>
        <w:textAlignment w:val="auto"/>
      </w:pPr>
      <w:r>
        <w:rPr>
          <w:rFonts w:hint="eastAsia" w:ascii="仿宋" w:hAnsi="仿宋" w:eastAsia="仿宋" w:cs="仿宋"/>
          <w:sz w:val="32"/>
          <w:szCs w:val="32"/>
        </w:rPr>
        <w:t>价格举报电话12315</w:t>
      </w:r>
    </w:p>
    <w:sectPr>
      <w:pgSz w:w="11906" w:h="16838"/>
      <w:pgMar w:top="1440" w:right="1800" w:bottom="181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582D2"/>
    <w:multiLevelType w:val="singleLevel"/>
    <w:tmpl w:val="311582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MDMwMDc3MzQ5ZWYyZTdlMGIyOTQyMWNmMmIzYTMifQ=="/>
  </w:docVars>
  <w:rsids>
    <w:rsidRoot w:val="4E862062"/>
    <w:rsid w:val="08C77B71"/>
    <w:rsid w:val="279F517B"/>
    <w:rsid w:val="27B72947"/>
    <w:rsid w:val="2A8513E1"/>
    <w:rsid w:val="38BB161C"/>
    <w:rsid w:val="428E5C84"/>
    <w:rsid w:val="451D562C"/>
    <w:rsid w:val="4E862062"/>
    <w:rsid w:val="539A354F"/>
    <w:rsid w:val="5E8FEBAB"/>
    <w:rsid w:val="67093AC1"/>
    <w:rsid w:val="7AC84CC4"/>
    <w:rsid w:val="DEFFF280"/>
    <w:rsid w:val="E71F42CC"/>
    <w:rsid w:val="F7FB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4"/>
      <w:szCs w:val="24"/>
      <w:u w:val="none"/>
    </w:rPr>
  </w:style>
  <w:style w:type="character" w:customStyle="1" w:styleId="7">
    <w:name w:val="font1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4926</Words>
  <Characters>10052</Characters>
  <Lines>0</Lines>
  <Paragraphs>0</Paragraphs>
  <TotalTime>2</TotalTime>
  <ScaleCrop>false</ScaleCrop>
  <LinksUpToDate>false</LinksUpToDate>
  <CharactersWithSpaces>10286</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2022-12-07T17:56:00Z</dcterms:created>
  <dc:creator>Administrator</dc:creator>
  <cp:lastModifiedBy>greatwall</cp:lastModifiedBy>
  <cp:lastPrinted>2023-05-18T03:11:00Z</cp:lastPrinted>
  <dcterms:modified xsi:type="dcterms:W3CDTF">2023-05-17T15:06:32Z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501937FC839645C5B132903B1BE92767_13</vt:lpwstr>
  </property>
</Properties>
</file>