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A3B231">
      <w:pPr>
        <w:pStyle w:val="4"/>
        <w:spacing w:before="0" w:beforeAutospacing="0" w:after="0" w:afterAutospacing="0" w:line="480" w:lineRule="atLeast"/>
        <w:jc w:val="center"/>
        <w:textAlignment w:val="baseline"/>
        <w:rPr>
          <w:rStyle w:val="7"/>
          <w:rFonts w:hint="eastAsia" w:ascii="黑体" w:hAnsi="黑体" w:eastAsia="黑体" w:cs="黑体"/>
          <w:b w:val="0"/>
          <w:bCs w:val="0"/>
          <w:color w:val="333333"/>
          <w:sz w:val="52"/>
          <w:szCs w:val="52"/>
          <w:lang w:eastAsia="zh-CN"/>
        </w:rPr>
      </w:pPr>
      <w:r>
        <w:rPr>
          <w:rStyle w:val="7"/>
          <w:rFonts w:hint="eastAsia" w:ascii="黑体" w:hAnsi="黑体" w:eastAsia="黑体" w:cs="黑体"/>
          <w:b w:val="0"/>
          <w:bCs w:val="0"/>
          <w:color w:val="333333"/>
          <w:sz w:val="52"/>
          <w:szCs w:val="52"/>
        </w:rPr>
        <w:t>益阳市</w:t>
      </w:r>
      <w:r>
        <w:rPr>
          <w:rStyle w:val="7"/>
          <w:rFonts w:hint="eastAsia" w:ascii="黑体" w:hAnsi="黑体" w:eastAsia="黑体" w:cs="黑体"/>
          <w:b w:val="0"/>
          <w:bCs w:val="0"/>
          <w:color w:val="333333"/>
          <w:sz w:val="52"/>
          <w:szCs w:val="52"/>
          <w:lang w:eastAsia="zh-CN"/>
        </w:rPr>
        <w:t>灌溉试验站</w:t>
      </w:r>
    </w:p>
    <w:p w14:paraId="6F1BB9D2">
      <w:pPr>
        <w:pStyle w:val="4"/>
        <w:spacing w:before="0" w:beforeAutospacing="0" w:after="0" w:afterAutospacing="0" w:line="480" w:lineRule="atLeast"/>
        <w:jc w:val="center"/>
        <w:textAlignment w:val="baseline"/>
        <w:rPr>
          <w:rStyle w:val="7"/>
          <w:rFonts w:hint="eastAsia" w:ascii="黑体" w:hAnsi="黑体" w:eastAsia="黑体" w:cs="黑体"/>
          <w:b w:val="0"/>
          <w:bCs w:val="0"/>
          <w:color w:val="333333"/>
          <w:sz w:val="52"/>
          <w:szCs w:val="52"/>
          <w:lang w:val="en-US" w:eastAsia="zh-CN"/>
        </w:rPr>
      </w:pPr>
      <w:r>
        <w:rPr>
          <w:rStyle w:val="7"/>
          <w:rFonts w:hint="eastAsia" w:ascii="黑体" w:hAnsi="黑体" w:eastAsia="黑体" w:cs="黑体"/>
          <w:b w:val="0"/>
          <w:bCs w:val="0"/>
          <w:color w:val="333333"/>
          <w:sz w:val="52"/>
          <w:szCs w:val="52"/>
        </w:rPr>
        <w:t>2019年部门决算公开</w:t>
      </w:r>
      <w:r>
        <w:rPr>
          <w:rStyle w:val="7"/>
          <w:rFonts w:hint="eastAsia" w:ascii="黑体" w:hAnsi="黑体" w:eastAsia="黑体" w:cs="黑体"/>
          <w:b w:val="0"/>
          <w:bCs w:val="0"/>
          <w:color w:val="333333"/>
          <w:sz w:val="52"/>
          <w:szCs w:val="52"/>
          <w:lang w:eastAsia="zh-CN"/>
        </w:rPr>
        <w:t>说明</w:t>
      </w:r>
    </w:p>
    <w:p w14:paraId="1A0F5504">
      <w:pPr>
        <w:jc w:val="both"/>
        <w:rPr>
          <w:rFonts w:ascii="宋体" w:hAnsi="宋体" w:eastAsia="宋体" w:cs="宋体"/>
          <w:sz w:val="44"/>
        </w:rPr>
      </w:pPr>
    </w:p>
    <w:p w14:paraId="3EAFA26A">
      <w:pPr>
        <w:ind w:firstLine="3960" w:firstLineChars="900"/>
        <w:jc w:val="both"/>
        <w:rPr>
          <w:rFonts w:ascii="方正小标宋_GBK" w:hAnsi="方正小标宋_GBK" w:eastAsia="方正小标宋_GBK" w:cs="方正小标宋_GBK"/>
          <w:sz w:val="44"/>
        </w:rPr>
      </w:pPr>
      <w:r>
        <w:rPr>
          <w:rFonts w:ascii="宋体" w:hAnsi="宋体" w:eastAsia="宋体" w:cs="宋体"/>
          <w:sz w:val="44"/>
        </w:rPr>
        <w:t>目</w:t>
      </w:r>
      <w:r>
        <w:rPr>
          <w:rFonts w:ascii="方正小标宋_GBK" w:hAnsi="方正小标宋_GBK" w:eastAsia="方正小标宋_GBK" w:cs="方正小标宋_GBK"/>
          <w:sz w:val="44"/>
        </w:rPr>
        <w:t xml:space="preserve"> </w:t>
      </w:r>
      <w:r>
        <w:rPr>
          <w:rFonts w:ascii="宋体" w:hAnsi="宋体" w:eastAsia="宋体" w:cs="宋体"/>
          <w:sz w:val="44"/>
        </w:rPr>
        <w:t>录</w:t>
      </w:r>
    </w:p>
    <w:p w14:paraId="660FEEB1">
      <w:pPr>
        <w:ind w:firstLine="3200"/>
        <w:rPr>
          <w:rFonts w:ascii="仿宋" w:hAnsi="仿宋" w:eastAsia="仿宋" w:cs="仿宋"/>
          <w:sz w:val="32"/>
        </w:rPr>
      </w:pPr>
    </w:p>
    <w:p w14:paraId="21B3D7CC">
      <w:pPr>
        <w:rPr>
          <w:rFonts w:ascii="黑体" w:hAnsi="黑体" w:eastAsia="黑体" w:cs="黑体"/>
          <w:sz w:val="32"/>
        </w:rPr>
      </w:pPr>
      <w:r>
        <w:rPr>
          <w:rFonts w:ascii="黑体" w:hAnsi="黑体" w:eastAsia="黑体" w:cs="黑体"/>
          <w:sz w:val="32"/>
        </w:rPr>
        <w:t>第一部分</w:t>
      </w:r>
      <w:r>
        <w:rPr>
          <w:rFonts w:hint="eastAsia" w:ascii="黑体" w:hAnsi="黑体" w:eastAsia="黑体" w:cs="黑体"/>
          <w:sz w:val="32"/>
          <w:lang w:eastAsia="zh-CN"/>
        </w:rPr>
        <w:t>益阳市灌溉试验站</w:t>
      </w:r>
      <w:r>
        <w:rPr>
          <w:rFonts w:ascii="黑体" w:hAnsi="黑体" w:eastAsia="黑体" w:cs="黑体"/>
          <w:sz w:val="32"/>
        </w:rPr>
        <w:t xml:space="preserve">概况 </w:t>
      </w:r>
    </w:p>
    <w:p w14:paraId="3099E6A6">
      <w:pPr>
        <w:rPr>
          <w:rFonts w:ascii="楷体" w:hAnsi="楷体" w:eastAsia="楷体" w:cs="楷体"/>
          <w:sz w:val="32"/>
        </w:rPr>
      </w:pPr>
      <w:r>
        <w:rPr>
          <w:rFonts w:ascii="楷体" w:hAnsi="楷体" w:eastAsia="楷体" w:cs="楷体"/>
          <w:sz w:val="32"/>
        </w:rPr>
        <w:t>一、</w:t>
      </w:r>
      <w:r>
        <w:rPr>
          <w:rFonts w:hint="eastAsia" w:ascii="楷体" w:hAnsi="楷体" w:eastAsia="楷体" w:cs="楷体"/>
          <w:sz w:val="32"/>
        </w:rPr>
        <w:t>部门职责</w:t>
      </w:r>
      <w:r>
        <w:rPr>
          <w:rFonts w:ascii="楷体" w:hAnsi="楷体" w:eastAsia="楷体" w:cs="楷体"/>
          <w:sz w:val="32"/>
        </w:rPr>
        <w:t xml:space="preserve"> </w:t>
      </w:r>
    </w:p>
    <w:p w14:paraId="031F236D">
      <w:pPr>
        <w:rPr>
          <w:rFonts w:ascii="楷体" w:hAnsi="楷体" w:eastAsia="楷体" w:cs="楷体"/>
          <w:sz w:val="32"/>
        </w:rPr>
      </w:pPr>
      <w:r>
        <w:rPr>
          <w:rFonts w:ascii="楷体" w:hAnsi="楷体" w:eastAsia="楷体" w:cs="楷体"/>
          <w:sz w:val="32"/>
        </w:rPr>
        <w:t>二、机构设置</w:t>
      </w:r>
    </w:p>
    <w:p w14:paraId="5F52DD38">
      <w:pPr>
        <w:rPr>
          <w:rFonts w:ascii="楷体" w:hAnsi="楷体" w:eastAsia="楷体" w:cs="楷体"/>
          <w:sz w:val="32"/>
        </w:rPr>
      </w:pPr>
      <w:r>
        <w:rPr>
          <w:rFonts w:ascii="楷体" w:hAnsi="楷体" w:eastAsia="楷体" w:cs="楷体"/>
          <w:sz w:val="32"/>
        </w:rPr>
        <w:t>三、部门决算单位构成</w:t>
      </w:r>
    </w:p>
    <w:p w14:paraId="2725771E">
      <w:pPr>
        <w:rPr>
          <w:rFonts w:ascii="楷体" w:hAnsi="楷体" w:eastAsia="楷体" w:cs="楷体"/>
          <w:sz w:val="32"/>
        </w:rPr>
      </w:pPr>
    </w:p>
    <w:p w14:paraId="738DDBCE">
      <w:pPr>
        <w:rPr>
          <w:rFonts w:ascii="黑体" w:hAnsi="黑体" w:eastAsia="黑体" w:cs="黑体"/>
          <w:sz w:val="32"/>
        </w:rPr>
      </w:pPr>
      <w:r>
        <w:rPr>
          <w:rFonts w:ascii="黑体" w:hAnsi="黑体" w:eastAsia="黑体" w:cs="黑体"/>
          <w:sz w:val="32"/>
        </w:rPr>
        <w:t xml:space="preserve">第二部分 </w:t>
      </w:r>
      <w:r>
        <w:rPr>
          <w:rFonts w:hint="eastAsia" w:ascii="黑体" w:hAnsi="黑体" w:eastAsia="黑体" w:cs="黑体"/>
          <w:sz w:val="32"/>
          <w:lang w:eastAsia="zh-CN"/>
        </w:rPr>
        <w:t>益阳市灌溉试验站</w:t>
      </w:r>
      <w:r>
        <w:rPr>
          <w:rFonts w:ascii="黑体" w:hAnsi="黑体" w:eastAsia="黑体" w:cs="黑体"/>
          <w:sz w:val="32"/>
        </w:rPr>
        <w:t>201</w:t>
      </w:r>
      <w:r>
        <w:rPr>
          <w:rFonts w:hint="eastAsia" w:ascii="黑体" w:hAnsi="黑体" w:eastAsia="黑体" w:cs="黑体"/>
          <w:sz w:val="32"/>
        </w:rPr>
        <w:t>9</w:t>
      </w:r>
      <w:r>
        <w:rPr>
          <w:rFonts w:ascii="黑体" w:hAnsi="黑体" w:eastAsia="黑体" w:cs="黑体"/>
          <w:sz w:val="32"/>
        </w:rPr>
        <w:t xml:space="preserve"> 年度部门决算表 </w:t>
      </w:r>
    </w:p>
    <w:p w14:paraId="15810203">
      <w:pPr>
        <w:rPr>
          <w:rFonts w:ascii="楷体" w:hAnsi="楷体" w:eastAsia="楷体" w:cs="楷体"/>
          <w:sz w:val="32"/>
        </w:rPr>
      </w:pPr>
      <w:r>
        <w:rPr>
          <w:rFonts w:ascii="楷体" w:hAnsi="楷体" w:eastAsia="楷体" w:cs="楷体"/>
          <w:sz w:val="32"/>
        </w:rPr>
        <w:t xml:space="preserve">一、收入支出决算总表 </w:t>
      </w:r>
    </w:p>
    <w:p w14:paraId="0EFF6E70">
      <w:pPr>
        <w:rPr>
          <w:rFonts w:ascii="楷体" w:hAnsi="楷体" w:eastAsia="楷体" w:cs="楷体"/>
          <w:sz w:val="32"/>
        </w:rPr>
      </w:pPr>
      <w:r>
        <w:rPr>
          <w:rFonts w:ascii="楷体" w:hAnsi="楷体" w:eastAsia="楷体" w:cs="楷体"/>
          <w:sz w:val="32"/>
        </w:rPr>
        <w:t xml:space="preserve">二、收入决算表 </w:t>
      </w:r>
    </w:p>
    <w:p w14:paraId="0BBE852C">
      <w:pPr>
        <w:rPr>
          <w:rFonts w:ascii="楷体" w:hAnsi="楷体" w:eastAsia="楷体" w:cs="楷体"/>
          <w:sz w:val="32"/>
        </w:rPr>
      </w:pPr>
      <w:r>
        <w:rPr>
          <w:rFonts w:ascii="楷体" w:hAnsi="楷体" w:eastAsia="楷体" w:cs="楷体"/>
          <w:sz w:val="32"/>
        </w:rPr>
        <w:t xml:space="preserve">三、支出决算表 </w:t>
      </w:r>
    </w:p>
    <w:p w14:paraId="529C40F1">
      <w:pPr>
        <w:rPr>
          <w:rFonts w:ascii="楷体" w:hAnsi="楷体" w:eastAsia="楷体" w:cs="楷体"/>
          <w:sz w:val="32"/>
        </w:rPr>
      </w:pPr>
      <w:r>
        <w:rPr>
          <w:rFonts w:ascii="楷体" w:hAnsi="楷体" w:eastAsia="楷体" w:cs="楷体"/>
          <w:sz w:val="32"/>
        </w:rPr>
        <w:t xml:space="preserve">四、财政拨款收入支出决算总表 </w:t>
      </w:r>
    </w:p>
    <w:p w14:paraId="317DBA4B">
      <w:pPr>
        <w:rPr>
          <w:rFonts w:ascii="楷体" w:hAnsi="楷体" w:eastAsia="楷体" w:cs="楷体"/>
          <w:sz w:val="32"/>
        </w:rPr>
      </w:pPr>
      <w:r>
        <w:rPr>
          <w:rFonts w:ascii="楷体" w:hAnsi="楷体" w:eastAsia="楷体" w:cs="楷体"/>
          <w:sz w:val="32"/>
        </w:rPr>
        <w:t xml:space="preserve">五、一般公共预算财政拨款支出决算表 </w:t>
      </w:r>
    </w:p>
    <w:p w14:paraId="7A33A12B">
      <w:pPr>
        <w:rPr>
          <w:rFonts w:ascii="楷体" w:hAnsi="楷体" w:eastAsia="楷体" w:cs="楷体"/>
          <w:sz w:val="32"/>
        </w:rPr>
      </w:pPr>
      <w:r>
        <w:rPr>
          <w:rFonts w:ascii="楷体" w:hAnsi="楷体" w:eastAsia="楷体" w:cs="楷体"/>
          <w:sz w:val="32"/>
        </w:rPr>
        <w:t xml:space="preserve">六、一般公共预算财政拨款基本支出决算表 </w:t>
      </w:r>
    </w:p>
    <w:p w14:paraId="4E1E44D8">
      <w:pPr>
        <w:rPr>
          <w:rFonts w:ascii="楷体" w:hAnsi="楷体" w:eastAsia="楷体" w:cs="楷体"/>
          <w:sz w:val="32"/>
        </w:rPr>
      </w:pPr>
      <w:r>
        <w:rPr>
          <w:rFonts w:ascii="楷体" w:hAnsi="楷体" w:eastAsia="楷体" w:cs="楷体"/>
          <w:sz w:val="32"/>
        </w:rPr>
        <w:t xml:space="preserve">七、一般公共预算财政拨款“三公”经费支出决算表 </w:t>
      </w:r>
    </w:p>
    <w:p w14:paraId="5A9FD889">
      <w:pPr>
        <w:rPr>
          <w:rFonts w:ascii="楷体" w:hAnsi="楷体" w:eastAsia="楷体" w:cs="楷体"/>
          <w:sz w:val="32"/>
        </w:rPr>
      </w:pPr>
      <w:r>
        <w:rPr>
          <w:rFonts w:ascii="楷体" w:hAnsi="楷体" w:eastAsia="楷体" w:cs="楷体"/>
          <w:sz w:val="32"/>
        </w:rPr>
        <w:t xml:space="preserve">八、政府性基金预算财政拨款收入支出决算表 </w:t>
      </w:r>
    </w:p>
    <w:p w14:paraId="4F328AD1">
      <w:pPr>
        <w:rPr>
          <w:rFonts w:ascii="楷体" w:hAnsi="楷体" w:eastAsia="楷体" w:cs="楷体"/>
          <w:sz w:val="32"/>
        </w:rPr>
      </w:pPr>
    </w:p>
    <w:p w14:paraId="2F09341E">
      <w:pPr>
        <w:rPr>
          <w:rFonts w:ascii="黑体" w:hAnsi="黑体" w:eastAsia="黑体" w:cs="黑体"/>
          <w:sz w:val="32"/>
        </w:rPr>
      </w:pPr>
      <w:r>
        <w:rPr>
          <w:rFonts w:ascii="黑体" w:hAnsi="黑体" w:eastAsia="黑体" w:cs="黑体"/>
          <w:sz w:val="32"/>
        </w:rPr>
        <w:t xml:space="preserve">第三部分 </w:t>
      </w:r>
      <w:r>
        <w:rPr>
          <w:rFonts w:hint="eastAsia" w:ascii="黑体" w:hAnsi="黑体" w:eastAsia="黑体" w:cs="黑体"/>
          <w:sz w:val="32"/>
          <w:lang w:eastAsia="zh-CN"/>
        </w:rPr>
        <w:t>益阳市灌溉试验站</w:t>
      </w:r>
      <w:r>
        <w:rPr>
          <w:rFonts w:ascii="黑体" w:hAnsi="黑体" w:eastAsia="黑体" w:cs="黑体"/>
          <w:sz w:val="32"/>
        </w:rPr>
        <w:t>201</w:t>
      </w:r>
      <w:r>
        <w:rPr>
          <w:rFonts w:hint="eastAsia" w:ascii="黑体" w:hAnsi="黑体" w:eastAsia="黑体" w:cs="黑体"/>
          <w:sz w:val="32"/>
        </w:rPr>
        <w:t>9</w:t>
      </w:r>
      <w:r>
        <w:rPr>
          <w:rFonts w:ascii="黑体" w:hAnsi="黑体" w:eastAsia="黑体" w:cs="黑体"/>
          <w:sz w:val="32"/>
        </w:rPr>
        <w:t>年度部门决算情况说明</w:t>
      </w:r>
    </w:p>
    <w:p w14:paraId="2B280FCB">
      <w:pPr>
        <w:jc w:val="left"/>
        <w:rPr>
          <w:rFonts w:ascii="楷体" w:hAnsi="楷体" w:eastAsia="楷体" w:cs="楷体"/>
          <w:sz w:val="32"/>
        </w:rPr>
      </w:pPr>
      <w:r>
        <w:rPr>
          <w:rFonts w:hint="eastAsia" w:ascii="楷体" w:hAnsi="楷体" w:eastAsia="楷体" w:cs="楷体"/>
          <w:sz w:val="32"/>
        </w:rPr>
        <w:t>一、收入支出决算总体情况说明</w:t>
      </w:r>
    </w:p>
    <w:p w14:paraId="52033EFD">
      <w:pPr>
        <w:jc w:val="left"/>
        <w:rPr>
          <w:rFonts w:ascii="楷体" w:hAnsi="楷体" w:eastAsia="楷体" w:cs="楷体"/>
          <w:sz w:val="32"/>
        </w:rPr>
      </w:pPr>
      <w:r>
        <w:rPr>
          <w:rFonts w:hint="eastAsia" w:ascii="楷体" w:hAnsi="楷体" w:eastAsia="楷体" w:cs="楷体"/>
          <w:sz w:val="32"/>
        </w:rPr>
        <w:t>二、收入决算情况说明</w:t>
      </w:r>
    </w:p>
    <w:p w14:paraId="1C840E62">
      <w:pPr>
        <w:jc w:val="left"/>
        <w:rPr>
          <w:rFonts w:ascii="楷体" w:hAnsi="楷体" w:eastAsia="楷体" w:cs="楷体"/>
          <w:sz w:val="32"/>
        </w:rPr>
      </w:pPr>
      <w:r>
        <w:rPr>
          <w:rFonts w:hint="eastAsia" w:ascii="楷体" w:hAnsi="楷体" w:eastAsia="楷体" w:cs="楷体"/>
          <w:sz w:val="32"/>
        </w:rPr>
        <w:t>三、支出决算情况说明</w:t>
      </w:r>
    </w:p>
    <w:p w14:paraId="7E0E6B86">
      <w:pPr>
        <w:jc w:val="left"/>
        <w:rPr>
          <w:rFonts w:ascii="楷体" w:hAnsi="楷体" w:eastAsia="楷体" w:cs="楷体"/>
          <w:sz w:val="32"/>
        </w:rPr>
      </w:pPr>
      <w:r>
        <w:rPr>
          <w:rFonts w:hint="eastAsia" w:ascii="楷体" w:hAnsi="楷体" w:eastAsia="楷体" w:cs="楷体"/>
          <w:sz w:val="32"/>
        </w:rPr>
        <w:t>四、财政拨款收入支出决算总体情况说明</w:t>
      </w:r>
    </w:p>
    <w:p w14:paraId="5E2C4C1D">
      <w:pPr>
        <w:jc w:val="left"/>
        <w:rPr>
          <w:rFonts w:ascii="楷体" w:hAnsi="楷体" w:eastAsia="楷体" w:cs="楷体"/>
          <w:sz w:val="32"/>
        </w:rPr>
      </w:pPr>
      <w:r>
        <w:rPr>
          <w:rFonts w:hint="eastAsia" w:ascii="楷体" w:hAnsi="楷体" w:eastAsia="楷体" w:cs="楷体"/>
          <w:sz w:val="32"/>
        </w:rPr>
        <w:t>五、一般公共预算财政拨款支出决算情况说明</w:t>
      </w:r>
    </w:p>
    <w:p w14:paraId="4BA8B71C">
      <w:pPr>
        <w:jc w:val="left"/>
        <w:rPr>
          <w:rFonts w:ascii="楷体" w:hAnsi="楷体" w:eastAsia="楷体" w:cs="楷体"/>
          <w:sz w:val="32"/>
        </w:rPr>
      </w:pPr>
      <w:r>
        <w:rPr>
          <w:rFonts w:hint="eastAsia" w:ascii="楷体" w:hAnsi="楷体" w:eastAsia="楷体" w:cs="楷体"/>
          <w:sz w:val="32"/>
        </w:rPr>
        <w:t xml:space="preserve">六、一般公共预算财政拨款基本支出决算情况说明 </w:t>
      </w:r>
    </w:p>
    <w:p w14:paraId="051A9BEF">
      <w:pPr>
        <w:jc w:val="left"/>
        <w:rPr>
          <w:rFonts w:ascii="楷体" w:hAnsi="楷体" w:eastAsia="楷体" w:cs="楷体"/>
          <w:sz w:val="32"/>
        </w:rPr>
      </w:pPr>
      <w:r>
        <w:rPr>
          <w:rFonts w:hint="eastAsia" w:ascii="楷体" w:hAnsi="楷体" w:eastAsia="楷体" w:cs="楷体"/>
          <w:sz w:val="32"/>
        </w:rPr>
        <w:t>七</w:t>
      </w:r>
      <w:r>
        <w:rPr>
          <w:rFonts w:ascii="楷体" w:hAnsi="楷体" w:eastAsia="楷体" w:cs="楷体"/>
          <w:sz w:val="32"/>
        </w:rPr>
        <w:t>、政府性基金预算财政拨款支出决算情况说明</w:t>
      </w:r>
    </w:p>
    <w:p w14:paraId="6449E71D">
      <w:pPr>
        <w:jc w:val="left"/>
        <w:rPr>
          <w:rFonts w:ascii="楷体" w:hAnsi="楷体" w:eastAsia="楷体" w:cs="楷体"/>
          <w:sz w:val="32"/>
        </w:rPr>
      </w:pPr>
      <w:r>
        <w:rPr>
          <w:rFonts w:hint="eastAsia" w:ascii="楷体" w:hAnsi="楷体" w:eastAsia="楷体" w:cs="楷体"/>
          <w:sz w:val="32"/>
        </w:rPr>
        <w:t>八、一般公共预算财政拨款“三公”经费支出决算情况说明</w:t>
      </w:r>
    </w:p>
    <w:p w14:paraId="14A1E83C">
      <w:pPr>
        <w:jc w:val="left"/>
        <w:rPr>
          <w:rFonts w:ascii="楷体" w:hAnsi="楷体" w:eastAsia="楷体" w:cs="楷体"/>
          <w:sz w:val="32"/>
        </w:rPr>
      </w:pPr>
      <w:r>
        <w:rPr>
          <w:rFonts w:hint="eastAsia" w:ascii="楷体" w:hAnsi="楷体" w:eastAsia="楷体" w:cs="楷体"/>
          <w:sz w:val="32"/>
        </w:rPr>
        <w:t>九、预算绩效情况说明</w:t>
      </w:r>
    </w:p>
    <w:p w14:paraId="1BE637B0">
      <w:pPr>
        <w:jc w:val="left"/>
        <w:rPr>
          <w:rFonts w:ascii="楷体" w:hAnsi="楷体" w:eastAsia="楷体" w:cs="楷体"/>
          <w:sz w:val="32"/>
        </w:rPr>
      </w:pPr>
      <w:r>
        <w:rPr>
          <w:rFonts w:hint="eastAsia" w:ascii="楷体" w:hAnsi="楷体" w:eastAsia="楷体" w:cs="楷体"/>
          <w:sz w:val="32"/>
        </w:rPr>
        <w:t xml:space="preserve">十、其他重要事项情况说明 </w:t>
      </w:r>
    </w:p>
    <w:p w14:paraId="2C17156F">
      <w:pPr>
        <w:rPr>
          <w:rFonts w:ascii="黑体" w:hAnsi="黑体" w:eastAsia="黑体" w:cs="黑体"/>
          <w:sz w:val="32"/>
        </w:rPr>
      </w:pPr>
    </w:p>
    <w:p w14:paraId="0A771B24">
      <w:pPr>
        <w:rPr>
          <w:rFonts w:ascii="黑体" w:hAnsi="黑体" w:eastAsia="黑体" w:cs="黑体"/>
          <w:sz w:val="32"/>
        </w:rPr>
      </w:pPr>
      <w:r>
        <w:rPr>
          <w:rFonts w:ascii="黑体" w:hAnsi="黑体" w:eastAsia="黑体" w:cs="黑体"/>
          <w:sz w:val="32"/>
        </w:rPr>
        <w:t>第四部分 名词解释</w:t>
      </w:r>
    </w:p>
    <w:p w14:paraId="67E1E8AE">
      <w:pPr>
        <w:rPr>
          <w:rFonts w:hint="eastAsia" w:ascii="黑体" w:hAnsi="黑体" w:eastAsia="黑体" w:cs="黑体"/>
          <w:sz w:val="32"/>
        </w:rPr>
      </w:pPr>
    </w:p>
    <w:p w14:paraId="2420B4E8">
      <w:pPr>
        <w:rPr>
          <w:rFonts w:ascii="黑体" w:hAnsi="黑体" w:eastAsia="黑体" w:cs="黑体"/>
          <w:sz w:val="32"/>
        </w:rPr>
      </w:pPr>
      <w:r>
        <w:rPr>
          <w:rFonts w:hint="eastAsia" w:ascii="黑体" w:hAnsi="黑体" w:eastAsia="黑体" w:cs="黑体"/>
          <w:sz w:val="32"/>
        </w:rPr>
        <w:t>第五部分 附件</w:t>
      </w:r>
    </w:p>
    <w:p w14:paraId="64A56C14">
      <w:pPr>
        <w:jc w:val="both"/>
        <w:rPr>
          <w:rFonts w:ascii="宋体" w:hAnsi="宋体" w:eastAsia="宋体" w:cs="宋体"/>
          <w:sz w:val="44"/>
        </w:rPr>
      </w:pPr>
    </w:p>
    <w:p w14:paraId="3A04EEF7">
      <w:pPr>
        <w:jc w:val="center"/>
        <w:rPr>
          <w:rFonts w:ascii="方正小标宋_GBK" w:hAnsi="方正小标宋_GBK" w:eastAsia="方正小标宋_GBK" w:cs="方正小标宋_GBK"/>
          <w:sz w:val="44"/>
        </w:rPr>
      </w:pPr>
      <w:r>
        <w:rPr>
          <w:rFonts w:ascii="宋体" w:hAnsi="宋体" w:eastAsia="宋体" w:cs="宋体"/>
          <w:sz w:val="44"/>
        </w:rPr>
        <w:t>第一部分</w:t>
      </w:r>
      <w:r>
        <w:rPr>
          <w:rFonts w:ascii="方正小标宋_GBK" w:hAnsi="方正小标宋_GBK" w:eastAsia="方正小标宋_GBK" w:cs="方正小标宋_GBK"/>
          <w:sz w:val="44"/>
        </w:rPr>
        <w:t xml:space="preserve"> </w:t>
      </w:r>
      <w:r>
        <w:rPr>
          <w:rFonts w:hint="eastAsia" w:ascii="方正小标宋_GBK" w:hAnsi="方正小标宋_GBK" w:eastAsia="方正小标宋_GBK" w:cs="方正小标宋_GBK"/>
          <w:sz w:val="44"/>
          <w:lang w:eastAsia="zh-CN"/>
        </w:rPr>
        <w:t>益阳市灌溉试验站</w:t>
      </w:r>
      <w:r>
        <w:rPr>
          <w:rFonts w:ascii="宋体" w:hAnsi="宋体" w:eastAsia="宋体" w:cs="宋体"/>
          <w:sz w:val="44"/>
        </w:rPr>
        <w:t>概况</w:t>
      </w:r>
    </w:p>
    <w:p w14:paraId="205755DC">
      <w:pPr>
        <w:jc w:val="left"/>
        <w:rPr>
          <w:rFonts w:ascii="黑体" w:hAnsi="黑体" w:eastAsia="黑体" w:cs="黑体"/>
          <w:sz w:val="32"/>
        </w:rPr>
      </w:pPr>
      <w:r>
        <w:rPr>
          <w:rFonts w:ascii="黑体" w:hAnsi="黑体" w:eastAsia="黑体" w:cs="黑体"/>
          <w:sz w:val="32"/>
        </w:rPr>
        <w:t>一、</w:t>
      </w:r>
      <w:r>
        <w:rPr>
          <w:rFonts w:hint="eastAsia" w:ascii="黑体" w:hAnsi="黑体" w:eastAsia="黑体" w:cs="黑体"/>
          <w:sz w:val="32"/>
        </w:rPr>
        <w:t>部门职责</w:t>
      </w:r>
    </w:p>
    <w:p w14:paraId="729902D2">
      <w:pPr>
        <w:pStyle w:val="4"/>
        <w:spacing w:before="0" w:beforeAutospacing="0" w:after="0" w:afterAutospacing="0" w:line="480" w:lineRule="atLeast"/>
        <w:ind w:firstLine="480"/>
        <w:textAlignment w:val="baseline"/>
        <w:rPr>
          <w:rFonts w:ascii="仿宋" w:hAnsi="仿宋" w:eastAsia="仿宋" w:cs="仿宋"/>
          <w:kern w:val="2"/>
          <w:sz w:val="32"/>
          <w:szCs w:val="22"/>
          <w:lang w:val="en-US" w:eastAsia="zh-CN" w:bidi="ar-SA"/>
        </w:rPr>
      </w:pPr>
      <w:r>
        <w:rPr>
          <w:rFonts w:hint="eastAsia" w:ascii="仿宋" w:hAnsi="仿宋" w:eastAsia="仿宋" w:cs="仿宋"/>
          <w:kern w:val="2"/>
          <w:sz w:val="32"/>
          <w:szCs w:val="22"/>
          <w:lang w:val="en-US" w:eastAsia="zh-CN" w:bidi="ar-SA"/>
        </w:rPr>
        <w:t>益阳市灌溉试验站为纯公益性事业单位，其主要职责：</w:t>
      </w:r>
    </w:p>
    <w:p w14:paraId="56BA52DC">
      <w:pPr>
        <w:pStyle w:val="4"/>
        <w:spacing w:before="0" w:beforeAutospacing="0" w:after="0" w:afterAutospacing="0" w:line="480" w:lineRule="atLeast"/>
        <w:ind w:firstLine="480"/>
        <w:textAlignment w:val="baseline"/>
        <w:rPr>
          <w:rFonts w:ascii="仿宋" w:hAnsi="仿宋" w:eastAsia="仿宋" w:cs="仿宋"/>
          <w:sz w:val="32"/>
        </w:rPr>
      </w:pPr>
      <w:r>
        <w:rPr>
          <w:rFonts w:ascii="仿宋" w:hAnsi="仿宋" w:eastAsia="仿宋" w:cs="仿宋"/>
          <w:kern w:val="2"/>
          <w:sz w:val="32"/>
          <w:szCs w:val="22"/>
          <w:lang w:val="en-US" w:eastAsia="zh-CN" w:bidi="ar-SA"/>
        </w:rPr>
        <w:t> </w:t>
      </w:r>
      <w:r>
        <w:rPr>
          <w:rFonts w:hint="eastAsia" w:ascii="仿宋" w:hAnsi="仿宋" w:eastAsia="仿宋" w:cs="仿宋"/>
          <w:kern w:val="2"/>
          <w:sz w:val="32"/>
          <w:szCs w:val="22"/>
          <w:lang w:val="en-US" w:eastAsia="zh-CN" w:bidi="ar-SA"/>
        </w:rPr>
        <w:t>开展作物节水灌溉试验研究，推广节水灌溉成果。</w:t>
      </w:r>
    </w:p>
    <w:p w14:paraId="3344DD42">
      <w:pPr>
        <w:ind w:left="795" w:hanging="795"/>
        <w:rPr>
          <w:rFonts w:ascii="黑体" w:hAnsi="黑体" w:eastAsia="黑体" w:cs="黑体"/>
          <w:sz w:val="32"/>
        </w:rPr>
      </w:pPr>
      <w:r>
        <w:rPr>
          <w:rFonts w:ascii="黑体" w:hAnsi="黑体" w:eastAsia="黑体" w:cs="黑体"/>
          <w:sz w:val="32"/>
        </w:rPr>
        <w:t>二、机构设置</w:t>
      </w:r>
    </w:p>
    <w:p w14:paraId="4440A912">
      <w:pPr>
        <w:ind w:left="795" w:hanging="795"/>
        <w:jc w:val="left"/>
        <w:rPr>
          <w:rFonts w:hint="eastAsia" w:ascii="仿宋" w:hAnsi="仿宋" w:eastAsia="仿宋" w:cs="仿宋"/>
          <w:sz w:val="32"/>
          <w:lang w:val="en-US" w:eastAsia="zh-CN"/>
        </w:rPr>
      </w:pPr>
      <w:r>
        <w:rPr>
          <w:rFonts w:hint="eastAsia" w:ascii="仿宋" w:hAnsi="仿宋" w:eastAsia="仿宋" w:cs="仿宋"/>
          <w:sz w:val="32"/>
          <w:lang w:val="en-US" w:eastAsia="zh-CN"/>
        </w:rPr>
        <w:t>本单位没有下设科室。</w:t>
      </w:r>
    </w:p>
    <w:p w14:paraId="15AD02AE">
      <w:pPr>
        <w:ind w:left="795" w:hanging="795"/>
        <w:jc w:val="left"/>
        <w:rPr>
          <w:rFonts w:ascii="黑体" w:hAnsi="黑体" w:eastAsia="黑体" w:cs="黑体"/>
          <w:sz w:val="32"/>
        </w:rPr>
      </w:pPr>
      <w:r>
        <w:rPr>
          <w:rFonts w:ascii="黑体" w:hAnsi="黑体" w:eastAsia="黑体" w:cs="黑体"/>
          <w:sz w:val="32"/>
        </w:rPr>
        <w:t>三、部门决算单位构成</w:t>
      </w:r>
    </w:p>
    <w:p w14:paraId="7866EC66">
      <w:pPr>
        <w:ind w:firstLine="640" w:firstLineChars="200"/>
        <w:rPr>
          <w:rFonts w:ascii="仿宋" w:hAnsi="仿宋" w:eastAsia="仿宋"/>
          <w:sz w:val="32"/>
          <w:szCs w:val="32"/>
        </w:rPr>
      </w:pPr>
      <w:r>
        <w:rPr>
          <w:rFonts w:hint="eastAsia" w:ascii="仿宋" w:hAnsi="仿宋" w:eastAsia="仿宋"/>
          <w:sz w:val="32"/>
          <w:szCs w:val="32"/>
        </w:rPr>
        <w:t>从决算单位构成看，益阳市</w:t>
      </w:r>
      <w:r>
        <w:rPr>
          <w:rFonts w:hint="eastAsia" w:ascii="仿宋" w:hAnsi="仿宋" w:eastAsia="仿宋"/>
          <w:sz w:val="32"/>
          <w:szCs w:val="32"/>
          <w:lang w:eastAsia="zh-CN"/>
        </w:rPr>
        <w:t>灌溉试验站</w:t>
      </w:r>
      <w:r>
        <w:rPr>
          <w:rFonts w:hint="eastAsia" w:ascii="仿宋" w:hAnsi="仿宋" w:eastAsia="仿宋"/>
          <w:sz w:val="32"/>
          <w:szCs w:val="32"/>
        </w:rPr>
        <w:t>部门决算包括：益阳市</w:t>
      </w:r>
      <w:r>
        <w:rPr>
          <w:rFonts w:hint="eastAsia" w:ascii="仿宋" w:hAnsi="仿宋" w:eastAsia="仿宋"/>
          <w:sz w:val="32"/>
          <w:szCs w:val="32"/>
          <w:lang w:eastAsia="zh-CN"/>
        </w:rPr>
        <w:t>灌溉试验站</w:t>
      </w:r>
      <w:r>
        <w:rPr>
          <w:rFonts w:hint="eastAsia" w:ascii="仿宋" w:hAnsi="仿宋" w:eastAsia="仿宋"/>
          <w:sz w:val="32"/>
          <w:szCs w:val="32"/>
        </w:rPr>
        <w:t>部门决算。</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6287"/>
      </w:tblGrid>
      <w:tr w14:paraId="71343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noWrap w:val="0"/>
            <w:vAlign w:val="top"/>
          </w:tcPr>
          <w:p w14:paraId="27E09F80">
            <w:pPr>
              <w:jc w:val="center"/>
              <w:rPr>
                <w:rFonts w:ascii="仿宋" w:hAnsi="仿宋" w:eastAsia="仿宋"/>
                <w:b/>
                <w:sz w:val="28"/>
                <w:szCs w:val="28"/>
              </w:rPr>
            </w:pPr>
            <w:r>
              <w:rPr>
                <w:rFonts w:ascii="仿宋" w:hAnsi="仿宋" w:eastAsia="仿宋"/>
                <w:b/>
                <w:sz w:val="28"/>
                <w:szCs w:val="28"/>
              </w:rPr>
              <w:t>序号</w:t>
            </w:r>
          </w:p>
        </w:tc>
        <w:tc>
          <w:tcPr>
            <w:tcW w:w="6287" w:type="dxa"/>
            <w:noWrap w:val="0"/>
            <w:vAlign w:val="top"/>
          </w:tcPr>
          <w:p w14:paraId="00CB2A2E">
            <w:pPr>
              <w:jc w:val="center"/>
              <w:rPr>
                <w:rFonts w:ascii="仿宋" w:hAnsi="仿宋" w:eastAsia="仿宋"/>
                <w:b/>
                <w:sz w:val="28"/>
                <w:szCs w:val="28"/>
              </w:rPr>
            </w:pPr>
            <w:r>
              <w:rPr>
                <w:rFonts w:ascii="仿宋" w:hAnsi="仿宋" w:eastAsia="仿宋"/>
                <w:b/>
                <w:sz w:val="28"/>
                <w:szCs w:val="28"/>
              </w:rPr>
              <w:t>单位名称</w:t>
            </w:r>
          </w:p>
        </w:tc>
      </w:tr>
      <w:tr w14:paraId="17FC1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noWrap w:val="0"/>
            <w:vAlign w:val="top"/>
          </w:tcPr>
          <w:p w14:paraId="1AC4B63D">
            <w:pPr>
              <w:jc w:val="center"/>
              <w:rPr>
                <w:rFonts w:ascii="仿宋" w:hAnsi="仿宋" w:eastAsia="仿宋"/>
                <w:b/>
                <w:sz w:val="28"/>
                <w:szCs w:val="28"/>
              </w:rPr>
            </w:pPr>
            <w:r>
              <w:rPr>
                <w:rFonts w:hint="eastAsia" w:ascii="仿宋" w:hAnsi="仿宋" w:eastAsia="仿宋"/>
                <w:b/>
                <w:sz w:val="28"/>
                <w:szCs w:val="28"/>
              </w:rPr>
              <w:t>1</w:t>
            </w:r>
          </w:p>
        </w:tc>
        <w:tc>
          <w:tcPr>
            <w:tcW w:w="6287" w:type="dxa"/>
            <w:noWrap w:val="0"/>
            <w:vAlign w:val="top"/>
          </w:tcPr>
          <w:p w14:paraId="0330F66D">
            <w:pPr>
              <w:rPr>
                <w:rFonts w:ascii="仿宋" w:hAnsi="仿宋" w:eastAsia="仿宋"/>
                <w:sz w:val="28"/>
                <w:szCs w:val="28"/>
              </w:rPr>
            </w:pPr>
            <w:r>
              <w:rPr>
                <w:rFonts w:hint="eastAsia" w:ascii="仿宋" w:hAnsi="仿宋" w:eastAsia="仿宋"/>
                <w:sz w:val="28"/>
                <w:szCs w:val="28"/>
              </w:rPr>
              <w:t xml:space="preserve">         益阳市</w:t>
            </w:r>
            <w:r>
              <w:rPr>
                <w:rFonts w:hint="eastAsia" w:ascii="仿宋" w:hAnsi="仿宋" w:eastAsia="仿宋"/>
                <w:sz w:val="32"/>
                <w:szCs w:val="32"/>
              </w:rPr>
              <w:t>益阳市</w:t>
            </w:r>
            <w:r>
              <w:rPr>
                <w:rFonts w:hint="eastAsia" w:ascii="仿宋" w:hAnsi="仿宋" w:eastAsia="仿宋"/>
                <w:sz w:val="32"/>
                <w:szCs w:val="32"/>
                <w:lang w:eastAsia="zh-CN"/>
              </w:rPr>
              <w:t>灌溉试验站</w:t>
            </w:r>
          </w:p>
        </w:tc>
      </w:tr>
    </w:tbl>
    <w:p w14:paraId="7B270012">
      <w:pPr>
        <w:jc w:val="both"/>
        <w:rPr>
          <w:rFonts w:ascii="宋体" w:hAnsi="宋体" w:eastAsia="宋体" w:cs="宋体"/>
          <w:sz w:val="44"/>
        </w:rPr>
      </w:pPr>
    </w:p>
    <w:p w14:paraId="41EE14C5">
      <w:pPr>
        <w:jc w:val="both"/>
        <w:rPr>
          <w:rFonts w:ascii="宋体" w:hAnsi="宋体" w:eastAsia="宋体" w:cs="宋体"/>
          <w:sz w:val="44"/>
        </w:rPr>
      </w:pPr>
    </w:p>
    <w:p w14:paraId="7257A51D">
      <w:pPr>
        <w:jc w:val="center"/>
        <w:rPr>
          <w:rFonts w:ascii="方正小标宋_GBK" w:hAnsi="方正小标宋_GBK" w:eastAsia="方正小标宋_GBK" w:cs="方正小标宋_GBK"/>
          <w:sz w:val="44"/>
        </w:rPr>
      </w:pPr>
      <w:r>
        <w:rPr>
          <w:rFonts w:ascii="宋体" w:hAnsi="宋体" w:eastAsia="宋体" w:cs="宋体"/>
          <w:sz w:val="44"/>
        </w:rPr>
        <w:t>第二部分</w:t>
      </w:r>
      <w:r>
        <w:rPr>
          <w:rFonts w:ascii="方正小标宋_GBK" w:hAnsi="方正小标宋_GBK" w:eastAsia="方正小标宋_GBK" w:cs="方正小标宋_GBK"/>
          <w:sz w:val="44"/>
        </w:rPr>
        <w:t xml:space="preserve"> </w:t>
      </w:r>
      <w:r>
        <w:rPr>
          <w:rFonts w:hint="eastAsia" w:ascii="方正小标宋_GBK" w:hAnsi="方正小标宋_GBK" w:eastAsia="方正小标宋_GBK" w:cs="方正小标宋_GBK"/>
          <w:sz w:val="44"/>
          <w:lang w:eastAsia="zh-CN"/>
        </w:rPr>
        <w:t>益阳市灌溉试验站</w:t>
      </w:r>
      <w:r>
        <w:rPr>
          <w:rFonts w:ascii="方正小标宋_GBK" w:hAnsi="方正小标宋_GBK" w:eastAsia="方正小标宋_GBK" w:cs="方正小标宋_GBK"/>
          <w:sz w:val="44"/>
        </w:rPr>
        <w:t>201</w:t>
      </w:r>
      <w:r>
        <w:rPr>
          <w:rFonts w:hint="eastAsia" w:ascii="方正小标宋_GBK" w:hAnsi="方正小标宋_GBK" w:eastAsia="方正小标宋_GBK" w:cs="方正小标宋_GBK"/>
          <w:sz w:val="44"/>
        </w:rPr>
        <w:t>9</w:t>
      </w:r>
      <w:r>
        <w:rPr>
          <w:rFonts w:ascii="方正小标宋_GBK" w:hAnsi="方正小标宋_GBK" w:eastAsia="方正小标宋_GBK" w:cs="方正小标宋_GBK"/>
          <w:sz w:val="44"/>
        </w:rPr>
        <w:t xml:space="preserve"> </w:t>
      </w:r>
      <w:r>
        <w:rPr>
          <w:rFonts w:ascii="宋体" w:hAnsi="宋体" w:eastAsia="宋体" w:cs="宋体"/>
          <w:sz w:val="44"/>
        </w:rPr>
        <w:t>年度部门决算表</w:t>
      </w:r>
    </w:p>
    <w:p w14:paraId="3D366936">
      <w:pPr>
        <w:ind w:firstLine="640"/>
        <w:rPr>
          <w:rFonts w:ascii="仿宋" w:hAnsi="仿宋" w:eastAsia="仿宋" w:cs="仿宋"/>
          <w:sz w:val="32"/>
        </w:rPr>
      </w:pPr>
    </w:p>
    <w:p w14:paraId="24CDA664">
      <w:pPr>
        <w:jc w:val="left"/>
        <w:rPr>
          <w:rFonts w:ascii="仿宋" w:hAnsi="仿宋" w:eastAsia="仿宋" w:cs="仿宋"/>
          <w:sz w:val="32"/>
        </w:rPr>
      </w:pPr>
      <w:r>
        <w:rPr>
          <w:rFonts w:ascii="仿宋" w:hAnsi="仿宋" w:eastAsia="仿宋" w:cs="仿宋"/>
          <w:sz w:val="32"/>
        </w:rPr>
        <w:t>表1：收入支出决算总表</w:t>
      </w:r>
    </w:p>
    <w:p w14:paraId="06FE9357">
      <w:pPr>
        <w:jc w:val="left"/>
        <w:rPr>
          <w:rFonts w:ascii="仿宋" w:hAnsi="仿宋" w:eastAsia="仿宋" w:cs="仿宋"/>
          <w:sz w:val="32"/>
        </w:rPr>
      </w:pPr>
      <w:r>
        <w:rPr>
          <w:rFonts w:ascii="仿宋" w:hAnsi="仿宋" w:eastAsia="仿宋" w:cs="仿宋"/>
          <w:sz w:val="32"/>
        </w:rPr>
        <w:t>表2：收入决算表</w:t>
      </w:r>
    </w:p>
    <w:p w14:paraId="33CF349C">
      <w:pPr>
        <w:jc w:val="left"/>
        <w:rPr>
          <w:rFonts w:ascii="仿宋" w:hAnsi="仿宋" w:eastAsia="仿宋" w:cs="仿宋"/>
          <w:sz w:val="32"/>
        </w:rPr>
      </w:pPr>
      <w:r>
        <w:rPr>
          <w:rFonts w:ascii="仿宋" w:hAnsi="仿宋" w:eastAsia="仿宋" w:cs="仿宋"/>
          <w:sz w:val="32"/>
        </w:rPr>
        <w:t>表3：支出决算表</w:t>
      </w:r>
    </w:p>
    <w:p w14:paraId="23635A53">
      <w:pPr>
        <w:jc w:val="left"/>
        <w:rPr>
          <w:rFonts w:ascii="仿宋" w:hAnsi="仿宋" w:eastAsia="仿宋" w:cs="仿宋"/>
          <w:sz w:val="32"/>
        </w:rPr>
      </w:pPr>
      <w:r>
        <w:rPr>
          <w:rFonts w:ascii="仿宋" w:hAnsi="仿宋" w:eastAsia="仿宋" w:cs="仿宋"/>
          <w:sz w:val="32"/>
        </w:rPr>
        <w:t>表4：财政拨款收入支出决算总表</w:t>
      </w:r>
    </w:p>
    <w:p w14:paraId="0B7EF94E">
      <w:pPr>
        <w:jc w:val="left"/>
        <w:rPr>
          <w:rFonts w:ascii="仿宋" w:hAnsi="仿宋" w:eastAsia="仿宋" w:cs="仿宋"/>
          <w:sz w:val="32"/>
        </w:rPr>
      </w:pPr>
      <w:r>
        <w:rPr>
          <w:rFonts w:ascii="仿宋" w:hAnsi="仿宋" w:eastAsia="仿宋" w:cs="仿宋"/>
          <w:sz w:val="32"/>
        </w:rPr>
        <w:t>表5：一般公共预算财政拨款支出决算表</w:t>
      </w:r>
    </w:p>
    <w:p w14:paraId="0DA1FA38">
      <w:pPr>
        <w:jc w:val="left"/>
        <w:rPr>
          <w:rFonts w:ascii="仿宋" w:hAnsi="仿宋" w:eastAsia="仿宋" w:cs="仿宋"/>
          <w:sz w:val="32"/>
        </w:rPr>
      </w:pPr>
      <w:r>
        <w:rPr>
          <w:rFonts w:ascii="仿宋" w:hAnsi="仿宋" w:eastAsia="仿宋" w:cs="仿宋"/>
          <w:sz w:val="32"/>
        </w:rPr>
        <w:t>表6：一般公共预算财政拨款基本支出决算表</w:t>
      </w:r>
    </w:p>
    <w:p w14:paraId="794A47E1">
      <w:pPr>
        <w:jc w:val="left"/>
        <w:rPr>
          <w:rFonts w:ascii="仿宋" w:hAnsi="仿宋" w:eastAsia="仿宋" w:cs="仿宋"/>
          <w:sz w:val="32"/>
        </w:rPr>
      </w:pPr>
      <w:r>
        <w:rPr>
          <w:rFonts w:ascii="仿宋" w:hAnsi="仿宋" w:eastAsia="仿宋" w:cs="仿宋"/>
          <w:sz w:val="32"/>
        </w:rPr>
        <w:t>表7：一般公共预算财政拨款“三公”经费支出决算表</w:t>
      </w:r>
    </w:p>
    <w:p w14:paraId="4762F943">
      <w:pPr>
        <w:jc w:val="left"/>
        <w:rPr>
          <w:rFonts w:ascii="宋体" w:hAnsi="宋体" w:eastAsia="宋体" w:cs="宋体"/>
          <w:sz w:val="44"/>
        </w:rPr>
      </w:pPr>
      <w:r>
        <w:rPr>
          <w:rFonts w:ascii="仿宋" w:hAnsi="仿宋" w:eastAsia="仿宋" w:cs="仿宋"/>
          <w:sz w:val="32"/>
        </w:rPr>
        <w:t>表8：政府性基金预算财政拨款收入支出决算表</w:t>
      </w:r>
    </w:p>
    <w:p w14:paraId="42964323">
      <w:pPr>
        <w:jc w:val="center"/>
        <w:rPr>
          <w:rFonts w:ascii="宋体" w:hAnsi="宋体" w:eastAsia="宋体" w:cs="宋体"/>
          <w:sz w:val="44"/>
        </w:rPr>
      </w:pPr>
    </w:p>
    <w:p w14:paraId="001A02A4">
      <w:pPr>
        <w:jc w:val="center"/>
        <w:rPr>
          <w:rFonts w:ascii="方正小标宋_GBK" w:hAnsi="方正小标宋_GBK" w:eastAsia="方正小标宋_GBK" w:cs="方正小标宋_GBK"/>
          <w:sz w:val="44"/>
        </w:rPr>
      </w:pPr>
      <w:r>
        <w:rPr>
          <w:rFonts w:ascii="宋体" w:hAnsi="宋体" w:eastAsia="宋体" w:cs="宋体"/>
          <w:sz w:val="44"/>
        </w:rPr>
        <w:t>第三部分</w:t>
      </w:r>
    </w:p>
    <w:p w14:paraId="72000D81">
      <w:pPr>
        <w:jc w:val="center"/>
        <w:rPr>
          <w:rFonts w:ascii="方正小标宋_GBK" w:hAnsi="方正小标宋_GBK" w:eastAsia="方正小标宋_GBK" w:cs="方正小标宋_GBK"/>
          <w:sz w:val="44"/>
        </w:rPr>
      </w:pPr>
      <w:r>
        <w:rPr>
          <w:rFonts w:hint="eastAsia" w:ascii="方正小标宋_GBK" w:hAnsi="方正小标宋_GBK" w:eastAsia="方正小标宋_GBK" w:cs="方正小标宋_GBK"/>
          <w:sz w:val="44"/>
          <w:lang w:eastAsia="zh-CN"/>
        </w:rPr>
        <w:t>益阳市灌溉试验站</w:t>
      </w:r>
      <w:r>
        <w:rPr>
          <w:rFonts w:ascii="方正小标宋_GBK" w:hAnsi="方正小标宋_GBK" w:eastAsia="方正小标宋_GBK" w:cs="方正小标宋_GBK"/>
          <w:sz w:val="44"/>
        </w:rPr>
        <w:t>201</w:t>
      </w:r>
      <w:r>
        <w:rPr>
          <w:rFonts w:hint="eastAsia" w:ascii="方正小标宋_GBK" w:hAnsi="方正小标宋_GBK" w:eastAsia="方正小标宋_GBK" w:cs="方正小标宋_GBK"/>
          <w:sz w:val="44"/>
        </w:rPr>
        <w:t>9</w:t>
      </w:r>
      <w:r>
        <w:rPr>
          <w:rFonts w:ascii="方正小标宋_GBK" w:hAnsi="方正小标宋_GBK" w:eastAsia="方正小标宋_GBK" w:cs="方正小标宋_GBK"/>
          <w:sz w:val="44"/>
        </w:rPr>
        <w:t xml:space="preserve"> </w:t>
      </w:r>
      <w:r>
        <w:rPr>
          <w:rFonts w:ascii="宋体" w:hAnsi="宋体" w:eastAsia="宋体" w:cs="宋体"/>
          <w:sz w:val="44"/>
        </w:rPr>
        <w:t>年度部门决算情况说明</w:t>
      </w:r>
    </w:p>
    <w:p w14:paraId="4E7DB78E">
      <w:pPr>
        <w:ind w:firstLine="640"/>
        <w:jc w:val="left"/>
        <w:rPr>
          <w:rFonts w:ascii="黑体" w:hAnsi="黑体" w:eastAsia="黑体" w:cs="黑体"/>
          <w:sz w:val="32"/>
        </w:rPr>
      </w:pPr>
    </w:p>
    <w:p w14:paraId="487BEFBE">
      <w:pPr>
        <w:ind w:firstLine="640"/>
        <w:jc w:val="left"/>
        <w:rPr>
          <w:rFonts w:ascii="黑体" w:hAnsi="黑体" w:eastAsia="黑体" w:cs="黑体"/>
          <w:sz w:val="32"/>
        </w:rPr>
      </w:pPr>
      <w:r>
        <w:rPr>
          <w:rFonts w:ascii="黑体" w:hAnsi="黑体" w:eastAsia="黑体" w:cs="黑体"/>
          <w:sz w:val="32"/>
        </w:rPr>
        <w:t>一、关于</w:t>
      </w:r>
      <w:r>
        <w:rPr>
          <w:rFonts w:hint="eastAsia" w:ascii="黑体" w:hAnsi="黑体" w:eastAsia="黑体" w:cs="黑体"/>
          <w:sz w:val="32"/>
          <w:lang w:eastAsia="zh-CN"/>
        </w:rPr>
        <w:t>益阳市灌溉试验站</w:t>
      </w:r>
      <w:r>
        <w:rPr>
          <w:rFonts w:ascii="黑体" w:hAnsi="黑体" w:eastAsia="黑体" w:cs="黑体"/>
          <w:sz w:val="32"/>
        </w:rPr>
        <w:t xml:space="preserve"> 201</w:t>
      </w:r>
      <w:r>
        <w:rPr>
          <w:rFonts w:hint="eastAsia" w:ascii="黑体" w:hAnsi="黑体" w:eastAsia="黑体" w:cs="黑体"/>
          <w:sz w:val="32"/>
        </w:rPr>
        <w:t>9</w:t>
      </w:r>
      <w:r>
        <w:rPr>
          <w:rFonts w:ascii="黑体" w:hAnsi="黑体" w:eastAsia="黑体" w:cs="黑体"/>
          <w:sz w:val="32"/>
        </w:rPr>
        <w:t xml:space="preserve"> 年度收入支出决算总体情况说明</w:t>
      </w:r>
    </w:p>
    <w:p w14:paraId="1C646AF2">
      <w:pPr>
        <w:ind w:firstLine="640"/>
        <w:jc w:val="left"/>
        <w:rPr>
          <w:rFonts w:ascii="仿宋" w:hAnsi="仿宋" w:eastAsia="仿宋" w:cs="仿宋"/>
          <w:sz w:val="32"/>
        </w:rPr>
      </w:pPr>
      <w:r>
        <w:rPr>
          <w:rFonts w:hint="eastAsia" w:ascii="仿宋" w:hAnsi="仿宋" w:eastAsia="仿宋" w:cs="仿宋"/>
          <w:sz w:val="32"/>
          <w:lang w:eastAsia="zh-CN"/>
        </w:rPr>
        <w:t>益阳市灌溉试验站</w:t>
      </w:r>
      <w:r>
        <w:rPr>
          <w:rFonts w:ascii="仿宋" w:hAnsi="仿宋" w:eastAsia="仿宋" w:cs="仿宋"/>
          <w:sz w:val="32"/>
        </w:rPr>
        <w:t>201</w:t>
      </w:r>
      <w:r>
        <w:rPr>
          <w:rFonts w:hint="eastAsia" w:ascii="仿宋" w:hAnsi="仿宋" w:eastAsia="仿宋" w:cs="仿宋"/>
          <w:sz w:val="32"/>
        </w:rPr>
        <w:t>9</w:t>
      </w:r>
      <w:r>
        <w:rPr>
          <w:rFonts w:ascii="仿宋" w:hAnsi="仿宋" w:eastAsia="仿宋" w:cs="仿宋"/>
          <w:sz w:val="32"/>
        </w:rPr>
        <w:t>年度收入总计</w:t>
      </w:r>
      <w:r>
        <w:rPr>
          <w:rFonts w:hint="eastAsia" w:ascii="仿宋" w:hAnsi="仿宋" w:eastAsia="仿宋" w:cs="仿宋"/>
          <w:sz w:val="32"/>
          <w:lang w:val="en-US" w:eastAsia="zh-CN"/>
        </w:rPr>
        <w:t>114.29</w:t>
      </w:r>
      <w:r>
        <w:rPr>
          <w:rFonts w:ascii="仿宋" w:hAnsi="仿宋" w:eastAsia="仿宋" w:cs="仿宋"/>
          <w:sz w:val="32"/>
        </w:rPr>
        <w:t>万元，比上年同期减少</w:t>
      </w:r>
      <w:r>
        <w:rPr>
          <w:rFonts w:hint="eastAsia" w:ascii="仿宋" w:hAnsi="仿宋" w:eastAsia="仿宋" w:cs="仿宋"/>
          <w:sz w:val="32"/>
          <w:lang w:val="en-US" w:eastAsia="zh-CN"/>
        </w:rPr>
        <w:t>29.11</w:t>
      </w:r>
      <w:r>
        <w:rPr>
          <w:rFonts w:ascii="仿宋" w:hAnsi="仿宋" w:eastAsia="仿宋" w:cs="仿宋"/>
          <w:sz w:val="32"/>
        </w:rPr>
        <w:t>万元，下降</w:t>
      </w:r>
      <w:r>
        <w:rPr>
          <w:rFonts w:hint="eastAsia" w:ascii="仿宋" w:hAnsi="仿宋" w:eastAsia="仿宋" w:cs="仿宋"/>
          <w:sz w:val="32"/>
          <w:lang w:val="en-US" w:eastAsia="zh-CN"/>
        </w:rPr>
        <w:t>20.30</w:t>
      </w:r>
      <w:r>
        <w:rPr>
          <w:rFonts w:ascii="仿宋" w:hAnsi="仿宋" w:eastAsia="仿宋" w:cs="仿宋"/>
          <w:sz w:val="32"/>
        </w:rPr>
        <w:t>%；支出总计</w:t>
      </w:r>
      <w:r>
        <w:rPr>
          <w:rFonts w:hint="eastAsia" w:ascii="仿宋" w:hAnsi="仿宋" w:eastAsia="仿宋" w:cs="仿宋"/>
          <w:sz w:val="32"/>
          <w:lang w:val="en-US" w:eastAsia="zh-CN"/>
        </w:rPr>
        <w:t>154.56</w:t>
      </w:r>
      <w:r>
        <w:rPr>
          <w:rFonts w:ascii="仿宋" w:hAnsi="仿宋" w:eastAsia="仿宋" w:cs="仿宋"/>
          <w:sz w:val="32"/>
        </w:rPr>
        <w:t>万元，比上年同期减少</w:t>
      </w:r>
      <w:r>
        <w:rPr>
          <w:rFonts w:hint="eastAsia" w:ascii="仿宋" w:hAnsi="仿宋" w:eastAsia="仿宋" w:cs="仿宋"/>
          <w:sz w:val="32"/>
          <w:lang w:val="en-US" w:eastAsia="zh-CN"/>
        </w:rPr>
        <w:t>25.54</w:t>
      </w:r>
      <w:r>
        <w:rPr>
          <w:rFonts w:ascii="仿宋" w:hAnsi="仿宋" w:eastAsia="仿宋" w:cs="仿宋"/>
          <w:sz w:val="32"/>
        </w:rPr>
        <w:t>万元，下降</w:t>
      </w:r>
      <w:r>
        <w:rPr>
          <w:rFonts w:hint="eastAsia" w:ascii="仿宋" w:hAnsi="仿宋" w:eastAsia="仿宋" w:cs="仿宋"/>
          <w:sz w:val="32"/>
          <w:lang w:val="en-US" w:eastAsia="zh-CN"/>
        </w:rPr>
        <w:t>14.18</w:t>
      </w:r>
      <w:r>
        <w:rPr>
          <w:rFonts w:ascii="仿宋" w:hAnsi="仿宋" w:eastAsia="仿宋" w:cs="仿宋"/>
          <w:sz w:val="32"/>
        </w:rPr>
        <w:t>%；。主要原因：</w:t>
      </w:r>
      <w:r>
        <w:rPr>
          <w:rFonts w:hint="eastAsia" w:ascii="仿宋" w:hAnsi="仿宋" w:eastAsia="仿宋" w:cs="仿宋"/>
          <w:sz w:val="32"/>
          <w:lang w:eastAsia="zh-CN"/>
        </w:rPr>
        <w:t>项目资金减少。</w:t>
      </w:r>
    </w:p>
    <w:p w14:paraId="734CB9C8">
      <w:pPr>
        <w:jc w:val="left"/>
        <w:rPr>
          <w:rFonts w:ascii="仿宋" w:hAnsi="仿宋" w:eastAsia="仿宋" w:cs="仿宋"/>
          <w:sz w:val="32"/>
        </w:rPr>
      </w:pPr>
    </w:p>
    <w:p w14:paraId="18C48AD8">
      <w:pPr>
        <w:ind w:left="720"/>
        <w:jc w:val="left"/>
        <w:rPr>
          <w:rFonts w:ascii="黑体" w:hAnsi="黑体" w:eastAsia="黑体" w:cs="黑体"/>
          <w:sz w:val="32"/>
        </w:rPr>
      </w:pPr>
      <w:r>
        <w:rPr>
          <w:rFonts w:ascii="黑体" w:hAnsi="黑体" w:eastAsia="黑体" w:cs="黑体"/>
          <w:sz w:val="32"/>
        </w:rPr>
        <w:t>二、关于</w:t>
      </w:r>
      <w:r>
        <w:rPr>
          <w:rFonts w:hint="eastAsia" w:ascii="黑体" w:hAnsi="黑体" w:eastAsia="黑体" w:cs="黑体"/>
          <w:sz w:val="32"/>
          <w:lang w:eastAsia="zh-CN"/>
        </w:rPr>
        <w:t>益阳市灌溉试验站</w:t>
      </w:r>
      <w:r>
        <w:rPr>
          <w:rFonts w:ascii="黑体" w:hAnsi="黑体" w:eastAsia="黑体" w:cs="黑体"/>
          <w:sz w:val="32"/>
        </w:rPr>
        <w:t>201</w:t>
      </w:r>
      <w:r>
        <w:rPr>
          <w:rFonts w:hint="eastAsia" w:ascii="黑体" w:hAnsi="黑体" w:eastAsia="黑体" w:cs="黑体"/>
          <w:sz w:val="32"/>
        </w:rPr>
        <w:t>9</w:t>
      </w:r>
      <w:r>
        <w:rPr>
          <w:rFonts w:ascii="黑体" w:hAnsi="黑体" w:eastAsia="黑体" w:cs="黑体"/>
          <w:sz w:val="32"/>
        </w:rPr>
        <w:t xml:space="preserve"> 年度收入决算情况说明</w:t>
      </w:r>
    </w:p>
    <w:p w14:paraId="76D028BB">
      <w:pPr>
        <w:ind w:firstLine="640"/>
        <w:jc w:val="left"/>
        <w:rPr>
          <w:rFonts w:hint="eastAsia" w:ascii="仿宋" w:hAnsi="仿宋" w:eastAsia="仿宋" w:cs="仿宋"/>
          <w:sz w:val="32"/>
          <w:lang w:eastAsia="zh-CN"/>
        </w:rPr>
      </w:pPr>
      <w:r>
        <w:rPr>
          <w:rFonts w:ascii="仿宋" w:hAnsi="仿宋" w:eastAsia="仿宋" w:cs="仿宋"/>
          <w:sz w:val="32"/>
        </w:rPr>
        <w:t>201</w:t>
      </w:r>
      <w:r>
        <w:rPr>
          <w:rFonts w:hint="eastAsia" w:ascii="仿宋" w:hAnsi="仿宋" w:eastAsia="仿宋" w:cs="仿宋"/>
          <w:sz w:val="32"/>
        </w:rPr>
        <w:t>9</w:t>
      </w:r>
      <w:r>
        <w:rPr>
          <w:rFonts w:ascii="仿宋" w:hAnsi="仿宋" w:eastAsia="仿宋" w:cs="仿宋"/>
          <w:sz w:val="32"/>
        </w:rPr>
        <w:t>年度收入合计</w:t>
      </w:r>
      <w:r>
        <w:rPr>
          <w:rFonts w:hint="eastAsia" w:ascii="仿宋" w:hAnsi="仿宋" w:eastAsia="仿宋" w:cs="仿宋"/>
          <w:sz w:val="32"/>
          <w:lang w:val="en-US" w:eastAsia="zh-CN"/>
        </w:rPr>
        <w:t>114.29</w:t>
      </w:r>
      <w:r>
        <w:rPr>
          <w:rFonts w:ascii="仿宋" w:hAnsi="仿宋" w:eastAsia="仿宋" w:cs="仿宋"/>
          <w:sz w:val="32"/>
        </w:rPr>
        <w:t>万元，其中：财政拨款收入</w:t>
      </w:r>
      <w:r>
        <w:rPr>
          <w:rFonts w:hint="eastAsia" w:ascii="仿宋" w:hAnsi="仿宋" w:eastAsia="仿宋" w:cs="仿宋"/>
          <w:sz w:val="32"/>
          <w:lang w:val="en-US" w:eastAsia="zh-CN"/>
        </w:rPr>
        <w:t>102.29</w:t>
      </w:r>
      <w:r>
        <w:rPr>
          <w:rFonts w:ascii="仿宋" w:hAnsi="仿宋" w:eastAsia="仿宋" w:cs="仿宋"/>
          <w:sz w:val="32"/>
        </w:rPr>
        <w:t xml:space="preserve">万元，占 </w:t>
      </w:r>
      <w:r>
        <w:rPr>
          <w:rFonts w:hint="eastAsia" w:ascii="仿宋" w:hAnsi="仿宋" w:eastAsia="仿宋" w:cs="仿宋"/>
          <w:sz w:val="32"/>
          <w:lang w:val="en-US" w:eastAsia="zh-CN"/>
        </w:rPr>
        <w:t>89.50</w:t>
      </w:r>
      <w:r>
        <w:rPr>
          <w:rFonts w:ascii="仿宋" w:hAnsi="仿宋" w:eastAsia="仿宋" w:cs="仿宋"/>
          <w:sz w:val="32"/>
        </w:rPr>
        <w:t>%；其他收入</w:t>
      </w:r>
      <w:r>
        <w:rPr>
          <w:rFonts w:hint="eastAsia" w:ascii="仿宋" w:hAnsi="仿宋" w:eastAsia="仿宋" w:cs="仿宋"/>
          <w:sz w:val="32"/>
          <w:lang w:val="en-US" w:eastAsia="zh-CN"/>
        </w:rPr>
        <w:t>12</w:t>
      </w:r>
      <w:r>
        <w:rPr>
          <w:rFonts w:ascii="仿宋" w:hAnsi="仿宋" w:eastAsia="仿宋" w:cs="仿宋"/>
          <w:sz w:val="32"/>
        </w:rPr>
        <w:t>万元，占</w:t>
      </w:r>
      <w:r>
        <w:rPr>
          <w:rFonts w:hint="eastAsia" w:ascii="仿宋" w:hAnsi="仿宋" w:eastAsia="仿宋" w:cs="仿宋"/>
          <w:sz w:val="32"/>
          <w:lang w:val="en-US" w:eastAsia="zh-CN"/>
        </w:rPr>
        <w:t>10.5</w:t>
      </w:r>
      <w:r>
        <w:rPr>
          <w:rFonts w:ascii="仿宋" w:hAnsi="仿宋" w:eastAsia="仿宋" w:cs="仿宋"/>
          <w:sz w:val="32"/>
        </w:rPr>
        <w:t>%</w:t>
      </w:r>
      <w:r>
        <w:rPr>
          <w:rFonts w:hint="eastAsia" w:ascii="仿宋" w:hAnsi="仿宋" w:eastAsia="仿宋" w:cs="仿宋"/>
          <w:sz w:val="32"/>
          <w:lang w:eastAsia="zh-CN"/>
        </w:rPr>
        <w:t>。</w:t>
      </w:r>
    </w:p>
    <w:p w14:paraId="3134A579">
      <w:pPr>
        <w:jc w:val="left"/>
        <w:rPr>
          <w:rFonts w:ascii="仿宋" w:hAnsi="仿宋" w:eastAsia="仿宋" w:cs="仿宋"/>
          <w:sz w:val="32"/>
        </w:rPr>
      </w:pPr>
    </w:p>
    <w:p w14:paraId="70D74D04">
      <w:pPr>
        <w:ind w:left="720"/>
        <w:jc w:val="left"/>
        <w:rPr>
          <w:rFonts w:ascii="黑体" w:hAnsi="黑体" w:eastAsia="黑体" w:cs="黑体"/>
          <w:sz w:val="32"/>
        </w:rPr>
      </w:pPr>
      <w:r>
        <w:rPr>
          <w:rFonts w:ascii="黑体" w:hAnsi="黑体" w:eastAsia="黑体" w:cs="黑体"/>
          <w:sz w:val="32"/>
        </w:rPr>
        <w:t>三、关于</w:t>
      </w:r>
      <w:r>
        <w:rPr>
          <w:rFonts w:hint="eastAsia" w:ascii="黑体" w:hAnsi="黑体" w:eastAsia="黑体" w:cs="黑体"/>
          <w:sz w:val="32"/>
          <w:lang w:eastAsia="zh-CN"/>
        </w:rPr>
        <w:t>益阳市灌溉试验站</w:t>
      </w:r>
      <w:r>
        <w:rPr>
          <w:rFonts w:ascii="黑体" w:hAnsi="黑体" w:eastAsia="黑体" w:cs="黑体"/>
          <w:sz w:val="32"/>
        </w:rPr>
        <w:t>201</w:t>
      </w:r>
      <w:r>
        <w:rPr>
          <w:rFonts w:hint="eastAsia" w:ascii="黑体" w:hAnsi="黑体" w:eastAsia="黑体" w:cs="黑体"/>
          <w:sz w:val="32"/>
        </w:rPr>
        <w:t>9</w:t>
      </w:r>
      <w:r>
        <w:rPr>
          <w:rFonts w:ascii="黑体" w:hAnsi="黑体" w:eastAsia="黑体" w:cs="黑体"/>
          <w:sz w:val="32"/>
        </w:rPr>
        <w:t>年度支出决算情况说明</w:t>
      </w:r>
    </w:p>
    <w:p w14:paraId="2F41F18F">
      <w:pPr>
        <w:ind w:firstLine="640"/>
        <w:jc w:val="left"/>
        <w:rPr>
          <w:rFonts w:hint="eastAsia" w:ascii="仿宋" w:hAnsi="仿宋" w:eastAsia="仿宋" w:cs="仿宋"/>
          <w:sz w:val="32"/>
          <w:lang w:eastAsia="zh-CN"/>
        </w:rPr>
      </w:pPr>
      <w:r>
        <w:rPr>
          <w:rFonts w:ascii="仿宋" w:hAnsi="仿宋" w:eastAsia="仿宋" w:cs="仿宋"/>
          <w:sz w:val="32"/>
        </w:rPr>
        <w:t>201</w:t>
      </w:r>
      <w:r>
        <w:rPr>
          <w:rFonts w:hint="eastAsia" w:ascii="仿宋" w:hAnsi="仿宋" w:eastAsia="仿宋" w:cs="仿宋"/>
          <w:sz w:val="32"/>
        </w:rPr>
        <w:t>9</w:t>
      </w:r>
      <w:r>
        <w:rPr>
          <w:rFonts w:ascii="仿宋" w:hAnsi="仿宋" w:eastAsia="仿宋" w:cs="仿宋"/>
          <w:sz w:val="32"/>
        </w:rPr>
        <w:t>年度支出合计</w:t>
      </w:r>
      <w:r>
        <w:rPr>
          <w:rFonts w:hint="eastAsia" w:ascii="仿宋" w:hAnsi="仿宋" w:eastAsia="仿宋" w:cs="仿宋"/>
          <w:sz w:val="32"/>
          <w:lang w:val="en-US" w:eastAsia="zh-CN"/>
        </w:rPr>
        <w:t>154.56</w:t>
      </w:r>
      <w:r>
        <w:rPr>
          <w:rFonts w:ascii="仿宋" w:hAnsi="仿宋" w:eastAsia="仿宋" w:cs="仿宋"/>
          <w:sz w:val="32"/>
        </w:rPr>
        <w:t>万元，其中：基本支出</w:t>
      </w:r>
      <w:r>
        <w:rPr>
          <w:rFonts w:hint="eastAsia" w:ascii="仿宋" w:hAnsi="仿宋" w:eastAsia="仿宋" w:cs="仿宋"/>
          <w:sz w:val="32"/>
          <w:lang w:val="en-US" w:eastAsia="zh-CN"/>
        </w:rPr>
        <w:t>129.56</w:t>
      </w:r>
      <w:r>
        <w:rPr>
          <w:rFonts w:ascii="仿宋" w:hAnsi="仿宋" w:eastAsia="仿宋" w:cs="仿宋"/>
          <w:sz w:val="32"/>
        </w:rPr>
        <w:t xml:space="preserve">万元，占 </w:t>
      </w:r>
      <w:r>
        <w:rPr>
          <w:rFonts w:hint="eastAsia" w:ascii="仿宋" w:hAnsi="仿宋" w:eastAsia="仿宋" w:cs="仿宋"/>
          <w:sz w:val="32"/>
          <w:lang w:val="en-US" w:eastAsia="zh-CN"/>
        </w:rPr>
        <w:t>83.83</w:t>
      </w:r>
      <w:r>
        <w:rPr>
          <w:rFonts w:ascii="仿宋" w:hAnsi="仿宋" w:eastAsia="仿宋" w:cs="仿宋"/>
          <w:sz w:val="32"/>
        </w:rPr>
        <w:t>%；项目支出</w:t>
      </w:r>
      <w:r>
        <w:rPr>
          <w:rFonts w:hint="eastAsia" w:ascii="仿宋" w:hAnsi="仿宋" w:eastAsia="仿宋" w:cs="仿宋"/>
          <w:sz w:val="32"/>
          <w:lang w:eastAsia="zh-CN"/>
        </w:rPr>
        <w:t>（直属水管单位工程运行维护费）</w:t>
      </w:r>
      <w:r>
        <w:rPr>
          <w:rFonts w:hint="eastAsia" w:ascii="仿宋" w:hAnsi="仿宋" w:eastAsia="仿宋" w:cs="仿宋"/>
          <w:sz w:val="32"/>
          <w:lang w:val="en-US" w:eastAsia="zh-CN"/>
        </w:rPr>
        <w:t>25</w:t>
      </w:r>
      <w:r>
        <w:rPr>
          <w:rFonts w:ascii="仿宋" w:hAnsi="仿宋" w:eastAsia="仿宋" w:cs="仿宋"/>
          <w:sz w:val="32"/>
        </w:rPr>
        <w:t>万元，占</w:t>
      </w:r>
      <w:r>
        <w:rPr>
          <w:rFonts w:hint="eastAsia" w:ascii="仿宋" w:hAnsi="仿宋" w:eastAsia="仿宋" w:cs="仿宋"/>
          <w:sz w:val="32"/>
          <w:lang w:val="en-US" w:eastAsia="zh-CN"/>
        </w:rPr>
        <w:t>16.17</w:t>
      </w:r>
      <w:r>
        <w:rPr>
          <w:rFonts w:ascii="仿宋" w:hAnsi="仿宋" w:eastAsia="仿宋" w:cs="仿宋"/>
          <w:sz w:val="32"/>
        </w:rPr>
        <w:t>%</w:t>
      </w:r>
      <w:r>
        <w:rPr>
          <w:rFonts w:hint="eastAsia" w:ascii="仿宋" w:hAnsi="仿宋" w:eastAsia="仿宋" w:cs="仿宋"/>
          <w:sz w:val="32"/>
          <w:lang w:eastAsia="zh-CN"/>
        </w:rPr>
        <w:t>。</w:t>
      </w:r>
    </w:p>
    <w:p w14:paraId="3EA44EE6">
      <w:pPr>
        <w:ind w:firstLine="640"/>
        <w:jc w:val="left"/>
        <w:rPr>
          <w:rFonts w:hint="eastAsia" w:ascii="仿宋" w:hAnsi="仿宋" w:eastAsia="仿宋" w:cs="仿宋"/>
          <w:sz w:val="32"/>
          <w:lang w:eastAsia="zh-CN"/>
        </w:rPr>
      </w:pPr>
    </w:p>
    <w:p w14:paraId="4638277B">
      <w:pPr>
        <w:ind w:firstLine="640"/>
        <w:jc w:val="left"/>
        <w:rPr>
          <w:rFonts w:ascii="黑体" w:hAnsi="黑体" w:eastAsia="黑体" w:cs="黑体"/>
          <w:sz w:val="32"/>
        </w:rPr>
      </w:pPr>
      <w:r>
        <w:rPr>
          <w:rFonts w:ascii="黑体" w:hAnsi="黑体" w:eastAsia="黑体" w:cs="黑体"/>
          <w:sz w:val="32"/>
        </w:rPr>
        <w:t xml:space="preserve"> 四、关于</w:t>
      </w:r>
      <w:r>
        <w:rPr>
          <w:rFonts w:hint="eastAsia" w:ascii="黑体" w:hAnsi="黑体" w:eastAsia="黑体" w:cs="黑体"/>
          <w:sz w:val="32"/>
          <w:lang w:eastAsia="zh-CN"/>
        </w:rPr>
        <w:t>益阳市灌溉试验站</w:t>
      </w:r>
      <w:r>
        <w:rPr>
          <w:rFonts w:ascii="黑体" w:hAnsi="黑体" w:eastAsia="黑体" w:cs="黑体"/>
          <w:sz w:val="32"/>
        </w:rPr>
        <w:t>201</w:t>
      </w:r>
      <w:r>
        <w:rPr>
          <w:rFonts w:hint="eastAsia" w:ascii="黑体" w:hAnsi="黑体" w:eastAsia="黑体" w:cs="黑体"/>
          <w:sz w:val="32"/>
        </w:rPr>
        <w:t>9</w:t>
      </w:r>
      <w:r>
        <w:rPr>
          <w:rFonts w:ascii="黑体" w:hAnsi="黑体" w:eastAsia="黑体" w:cs="黑体"/>
          <w:sz w:val="32"/>
        </w:rPr>
        <w:t xml:space="preserve"> 年度财政拨款收入支出决算总体情况说明</w:t>
      </w:r>
    </w:p>
    <w:p w14:paraId="56B475BA">
      <w:pPr>
        <w:rPr>
          <w:rFonts w:ascii="仿宋" w:hAnsi="仿宋" w:eastAsia="仿宋" w:cs="仿宋"/>
          <w:sz w:val="32"/>
        </w:rPr>
      </w:pPr>
      <w:r>
        <w:rPr>
          <w:rFonts w:ascii="仿宋" w:hAnsi="仿宋" w:eastAsia="仿宋" w:cs="仿宋"/>
          <w:sz w:val="32"/>
        </w:rPr>
        <w:t xml:space="preserve"> 201</w:t>
      </w:r>
      <w:r>
        <w:rPr>
          <w:rFonts w:hint="eastAsia" w:ascii="仿宋" w:hAnsi="仿宋" w:eastAsia="仿宋" w:cs="仿宋"/>
          <w:sz w:val="32"/>
        </w:rPr>
        <w:t>9</w:t>
      </w:r>
      <w:r>
        <w:rPr>
          <w:rFonts w:ascii="仿宋" w:hAnsi="仿宋" w:eastAsia="仿宋" w:cs="仿宋"/>
          <w:sz w:val="32"/>
        </w:rPr>
        <w:t xml:space="preserve"> 年度财政拨款收入总计</w:t>
      </w:r>
      <w:r>
        <w:rPr>
          <w:rFonts w:hint="eastAsia" w:ascii="仿宋" w:hAnsi="仿宋" w:eastAsia="仿宋" w:cs="仿宋"/>
          <w:sz w:val="32"/>
          <w:lang w:val="en-US" w:eastAsia="zh-CN"/>
        </w:rPr>
        <w:t>102.29</w:t>
      </w:r>
      <w:r>
        <w:rPr>
          <w:rFonts w:ascii="仿宋" w:hAnsi="仿宋" w:eastAsia="仿宋" w:cs="仿宋"/>
          <w:sz w:val="32"/>
        </w:rPr>
        <w:t>万元，比上年同期减少</w:t>
      </w:r>
      <w:r>
        <w:rPr>
          <w:rFonts w:hint="eastAsia" w:ascii="仿宋" w:hAnsi="仿宋" w:eastAsia="仿宋" w:cs="仿宋"/>
          <w:sz w:val="32"/>
          <w:lang w:val="en-US" w:eastAsia="zh-CN"/>
        </w:rPr>
        <w:t>41.11</w:t>
      </w:r>
      <w:r>
        <w:rPr>
          <w:rFonts w:ascii="仿宋" w:hAnsi="仿宋" w:eastAsia="仿宋" w:cs="仿宋"/>
          <w:sz w:val="32"/>
        </w:rPr>
        <w:t>万元，下降</w:t>
      </w:r>
      <w:r>
        <w:rPr>
          <w:rFonts w:hint="eastAsia" w:ascii="仿宋" w:hAnsi="仿宋" w:eastAsia="仿宋" w:cs="仿宋"/>
          <w:sz w:val="32"/>
          <w:lang w:val="en-US" w:eastAsia="zh-CN"/>
        </w:rPr>
        <w:t>28.67</w:t>
      </w:r>
      <w:r>
        <w:rPr>
          <w:rFonts w:ascii="仿宋" w:hAnsi="仿宋" w:eastAsia="仿宋" w:cs="仿宋"/>
          <w:sz w:val="32"/>
        </w:rPr>
        <w:t>%；财政拨款支出总计</w:t>
      </w:r>
      <w:r>
        <w:rPr>
          <w:rFonts w:hint="eastAsia" w:ascii="仿宋" w:hAnsi="仿宋" w:eastAsia="仿宋" w:cs="仿宋"/>
          <w:sz w:val="32"/>
          <w:lang w:val="en-US" w:eastAsia="zh-CN"/>
        </w:rPr>
        <w:t>102.29</w:t>
      </w:r>
      <w:r>
        <w:rPr>
          <w:rFonts w:ascii="仿宋" w:hAnsi="仿宋" w:eastAsia="仿宋" w:cs="仿宋"/>
          <w:sz w:val="32"/>
        </w:rPr>
        <w:t>万元，比上年同期减少</w:t>
      </w:r>
      <w:r>
        <w:rPr>
          <w:rFonts w:hint="eastAsia" w:ascii="仿宋" w:hAnsi="仿宋" w:eastAsia="仿宋" w:cs="仿宋"/>
          <w:sz w:val="32"/>
          <w:lang w:val="en-US" w:eastAsia="zh-CN"/>
        </w:rPr>
        <w:t>56.21</w:t>
      </w:r>
      <w:r>
        <w:rPr>
          <w:rFonts w:ascii="仿宋" w:hAnsi="仿宋" w:eastAsia="仿宋" w:cs="仿宋"/>
          <w:sz w:val="32"/>
        </w:rPr>
        <w:t>万元，下降</w:t>
      </w:r>
      <w:r>
        <w:rPr>
          <w:rFonts w:hint="eastAsia" w:ascii="仿宋" w:hAnsi="仿宋" w:eastAsia="仿宋" w:cs="仿宋"/>
          <w:sz w:val="32"/>
          <w:lang w:val="en-US" w:eastAsia="zh-CN"/>
        </w:rPr>
        <w:t>35.46</w:t>
      </w:r>
      <w:r>
        <w:rPr>
          <w:rFonts w:ascii="仿宋" w:hAnsi="仿宋" w:eastAsia="仿宋" w:cs="仿宋"/>
          <w:sz w:val="32"/>
        </w:rPr>
        <w:t>%。主要原因：</w:t>
      </w:r>
      <w:r>
        <w:rPr>
          <w:rFonts w:hint="eastAsia" w:ascii="仿宋" w:hAnsi="仿宋" w:eastAsia="仿宋" w:cs="仿宋"/>
          <w:sz w:val="32"/>
          <w:lang w:eastAsia="zh-CN"/>
        </w:rPr>
        <w:t>项目支出减少。</w:t>
      </w:r>
    </w:p>
    <w:p w14:paraId="6CBA5E5A">
      <w:pPr>
        <w:jc w:val="left"/>
        <w:rPr>
          <w:rFonts w:ascii="仿宋" w:hAnsi="仿宋" w:eastAsia="仿宋" w:cs="仿宋"/>
          <w:sz w:val="32"/>
        </w:rPr>
      </w:pPr>
    </w:p>
    <w:p w14:paraId="3BE59080">
      <w:pPr>
        <w:ind w:firstLine="640"/>
        <w:jc w:val="left"/>
        <w:rPr>
          <w:rFonts w:ascii="黑体" w:hAnsi="黑体" w:eastAsia="黑体" w:cs="黑体"/>
          <w:sz w:val="32"/>
        </w:rPr>
      </w:pPr>
      <w:r>
        <w:rPr>
          <w:rFonts w:ascii="黑体" w:hAnsi="黑体" w:eastAsia="黑体" w:cs="黑体"/>
          <w:sz w:val="32"/>
        </w:rPr>
        <w:t>五、关于</w:t>
      </w:r>
      <w:r>
        <w:rPr>
          <w:rFonts w:hint="eastAsia" w:ascii="黑体" w:hAnsi="黑体" w:eastAsia="黑体" w:cs="黑体"/>
          <w:sz w:val="32"/>
          <w:lang w:eastAsia="zh-CN"/>
        </w:rPr>
        <w:t>益阳市灌溉试验站</w:t>
      </w:r>
      <w:r>
        <w:rPr>
          <w:rFonts w:ascii="黑体" w:hAnsi="黑体" w:eastAsia="黑体" w:cs="黑体"/>
          <w:sz w:val="32"/>
        </w:rPr>
        <w:t>201</w:t>
      </w:r>
      <w:r>
        <w:rPr>
          <w:rFonts w:hint="eastAsia" w:ascii="黑体" w:hAnsi="黑体" w:eastAsia="黑体" w:cs="黑体"/>
          <w:sz w:val="32"/>
        </w:rPr>
        <w:t>9</w:t>
      </w:r>
      <w:r>
        <w:rPr>
          <w:rFonts w:ascii="黑体" w:hAnsi="黑体" w:eastAsia="黑体" w:cs="黑体"/>
          <w:sz w:val="32"/>
        </w:rPr>
        <w:t xml:space="preserve"> 年度一般公共预算财政拨款收入支出决算情况说明</w:t>
      </w:r>
    </w:p>
    <w:p w14:paraId="708D686B">
      <w:pPr>
        <w:ind w:firstLine="640"/>
        <w:jc w:val="left"/>
        <w:rPr>
          <w:rFonts w:ascii="仿宋" w:hAnsi="仿宋" w:eastAsia="仿宋" w:cs="仿宋"/>
          <w:sz w:val="32"/>
        </w:rPr>
      </w:pPr>
      <w:r>
        <w:rPr>
          <w:rFonts w:ascii="仿宋" w:hAnsi="仿宋" w:eastAsia="仿宋" w:cs="仿宋"/>
          <w:sz w:val="32"/>
        </w:rPr>
        <w:t>（一）一般公共预算财政拨款收入支出决算总体情况。</w:t>
      </w:r>
    </w:p>
    <w:p w14:paraId="4675867B">
      <w:pPr>
        <w:ind w:firstLine="640"/>
        <w:jc w:val="left"/>
        <w:rPr>
          <w:rFonts w:ascii="仿宋" w:hAnsi="仿宋" w:eastAsia="仿宋" w:cs="仿宋"/>
          <w:sz w:val="32"/>
        </w:rPr>
      </w:pPr>
      <w:r>
        <w:rPr>
          <w:rFonts w:ascii="仿宋" w:hAnsi="仿宋" w:eastAsia="仿宋" w:cs="仿宋"/>
          <w:sz w:val="32"/>
        </w:rPr>
        <w:t>201</w:t>
      </w:r>
      <w:r>
        <w:rPr>
          <w:rFonts w:hint="eastAsia" w:ascii="仿宋" w:hAnsi="仿宋" w:eastAsia="仿宋" w:cs="仿宋"/>
          <w:sz w:val="32"/>
        </w:rPr>
        <w:t>9</w:t>
      </w:r>
      <w:r>
        <w:rPr>
          <w:rFonts w:ascii="仿宋" w:hAnsi="仿宋" w:eastAsia="仿宋" w:cs="仿宋"/>
          <w:sz w:val="32"/>
        </w:rPr>
        <w:t xml:space="preserve"> 年度一般公共预算财政拨款收入总计</w:t>
      </w:r>
      <w:r>
        <w:rPr>
          <w:rFonts w:hint="eastAsia" w:ascii="仿宋" w:hAnsi="仿宋" w:eastAsia="仿宋" w:cs="仿宋"/>
          <w:sz w:val="32"/>
          <w:lang w:val="en-US" w:eastAsia="zh-CN"/>
        </w:rPr>
        <w:t>102.29</w:t>
      </w:r>
      <w:r>
        <w:rPr>
          <w:rFonts w:ascii="仿宋" w:hAnsi="仿宋" w:eastAsia="仿宋" w:cs="仿宋"/>
          <w:sz w:val="32"/>
        </w:rPr>
        <w:t>万元，比上年同期减少</w:t>
      </w:r>
      <w:r>
        <w:rPr>
          <w:rFonts w:hint="eastAsia" w:ascii="仿宋" w:hAnsi="仿宋" w:eastAsia="仿宋" w:cs="仿宋"/>
          <w:sz w:val="32"/>
          <w:lang w:val="en-US" w:eastAsia="zh-CN"/>
        </w:rPr>
        <w:t>41.11</w:t>
      </w:r>
      <w:r>
        <w:rPr>
          <w:rFonts w:ascii="仿宋" w:hAnsi="仿宋" w:eastAsia="仿宋" w:cs="仿宋"/>
          <w:sz w:val="32"/>
        </w:rPr>
        <w:t>万元，下降</w:t>
      </w:r>
      <w:r>
        <w:rPr>
          <w:rFonts w:hint="eastAsia" w:ascii="仿宋" w:hAnsi="仿宋" w:eastAsia="仿宋" w:cs="仿宋"/>
          <w:sz w:val="32"/>
          <w:lang w:val="en-US" w:eastAsia="zh-CN"/>
        </w:rPr>
        <w:t>28.67</w:t>
      </w:r>
      <w:r>
        <w:rPr>
          <w:rFonts w:ascii="仿宋" w:hAnsi="仿宋" w:eastAsia="仿宋" w:cs="仿宋"/>
          <w:sz w:val="32"/>
        </w:rPr>
        <w:t>%；一般公共预算财政拨款支出总计</w:t>
      </w:r>
      <w:r>
        <w:rPr>
          <w:rFonts w:hint="eastAsia" w:ascii="仿宋" w:hAnsi="仿宋" w:eastAsia="仿宋" w:cs="仿宋"/>
          <w:sz w:val="32"/>
          <w:lang w:val="en-US" w:eastAsia="zh-CN"/>
        </w:rPr>
        <w:t>102.29</w:t>
      </w:r>
      <w:r>
        <w:rPr>
          <w:rFonts w:ascii="仿宋" w:hAnsi="仿宋" w:eastAsia="仿宋" w:cs="仿宋"/>
          <w:sz w:val="32"/>
        </w:rPr>
        <w:t>万元，比上年同期减少</w:t>
      </w:r>
      <w:r>
        <w:rPr>
          <w:rFonts w:hint="eastAsia" w:ascii="仿宋" w:hAnsi="仿宋" w:eastAsia="仿宋" w:cs="仿宋"/>
          <w:sz w:val="32"/>
          <w:lang w:val="en-US" w:eastAsia="zh-CN"/>
        </w:rPr>
        <w:t>56.21</w:t>
      </w:r>
      <w:r>
        <w:rPr>
          <w:rFonts w:ascii="仿宋" w:hAnsi="仿宋" w:eastAsia="仿宋" w:cs="仿宋"/>
          <w:sz w:val="32"/>
        </w:rPr>
        <w:t>万元，下降</w:t>
      </w:r>
      <w:r>
        <w:rPr>
          <w:rFonts w:hint="eastAsia" w:ascii="仿宋" w:hAnsi="仿宋" w:eastAsia="仿宋" w:cs="仿宋"/>
          <w:sz w:val="32"/>
          <w:lang w:val="en-US" w:eastAsia="zh-CN"/>
        </w:rPr>
        <w:t>35.46</w:t>
      </w:r>
      <w:r>
        <w:rPr>
          <w:rFonts w:ascii="仿宋" w:hAnsi="仿宋" w:eastAsia="仿宋" w:cs="仿宋"/>
          <w:sz w:val="32"/>
        </w:rPr>
        <w:t>%。主要原因：</w:t>
      </w:r>
      <w:r>
        <w:rPr>
          <w:rFonts w:hint="eastAsia" w:ascii="仿宋" w:hAnsi="仿宋" w:eastAsia="仿宋" w:cs="仿宋"/>
          <w:sz w:val="32"/>
          <w:lang w:eastAsia="zh-CN"/>
        </w:rPr>
        <w:t>项目支出减少。</w:t>
      </w:r>
    </w:p>
    <w:p w14:paraId="1E730FB0">
      <w:pPr>
        <w:ind w:firstLine="640"/>
        <w:jc w:val="left"/>
        <w:rPr>
          <w:rFonts w:ascii="仿宋" w:hAnsi="仿宋" w:eastAsia="仿宋" w:cs="仿宋"/>
          <w:sz w:val="32"/>
        </w:rPr>
      </w:pPr>
    </w:p>
    <w:p w14:paraId="2FDDB8A3">
      <w:pPr>
        <w:ind w:firstLine="640"/>
        <w:jc w:val="left"/>
        <w:rPr>
          <w:rFonts w:ascii="仿宋" w:hAnsi="仿宋" w:eastAsia="仿宋" w:cs="仿宋"/>
          <w:sz w:val="32"/>
        </w:rPr>
      </w:pPr>
      <w:r>
        <w:rPr>
          <w:rFonts w:ascii="仿宋" w:hAnsi="仿宋" w:eastAsia="仿宋" w:cs="仿宋"/>
          <w:sz w:val="32"/>
        </w:rPr>
        <w:t>（二）一般公共预算财政拨款支出决算构成情况。</w:t>
      </w:r>
    </w:p>
    <w:p w14:paraId="6184C7FA">
      <w:pPr>
        <w:ind w:firstLine="640"/>
        <w:jc w:val="left"/>
        <w:rPr>
          <w:rFonts w:ascii="仿宋" w:hAnsi="仿宋" w:eastAsia="仿宋" w:cs="仿宋"/>
          <w:sz w:val="32"/>
        </w:rPr>
      </w:pPr>
      <w:r>
        <w:rPr>
          <w:rFonts w:hint="eastAsia" w:ascii="仿宋" w:hAnsi="仿宋" w:eastAsia="仿宋" w:cs="仿宋"/>
          <w:sz w:val="32"/>
        </w:rPr>
        <w:t>2019 年度财政拨款支出</w:t>
      </w:r>
      <w:r>
        <w:rPr>
          <w:rFonts w:hint="eastAsia" w:ascii="仿宋" w:hAnsi="仿宋" w:eastAsia="仿宋" w:cs="仿宋"/>
          <w:sz w:val="32"/>
          <w:lang w:val="en-US" w:eastAsia="zh-CN"/>
        </w:rPr>
        <w:t>102.29</w:t>
      </w:r>
      <w:r>
        <w:rPr>
          <w:rFonts w:hint="eastAsia" w:ascii="仿宋" w:hAnsi="仿宋" w:eastAsia="仿宋" w:cs="仿宋"/>
          <w:sz w:val="32"/>
        </w:rPr>
        <w:t>万元，主要用于以下方面：教育（类）支出</w:t>
      </w:r>
      <w:r>
        <w:rPr>
          <w:rFonts w:hint="eastAsia" w:ascii="仿宋" w:hAnsi="仿宋" w:eastAsia="仿宋" w:cs="仿宋"/>
          <w:sz w:val="32"/>
          <w:lang w:val="en-US" w:eastAsia="zh-CN"/>
        </w:rPr>
        <w:t>0.95</w:t>
      </w:r>
      <w:r>
        <w:rPr>
          <w:rFonts w:hint="eastAsia" w:ascii="仿宋" w:hAnsi="仿宋" w:eastAsia="仿宋" w:cs="仿宋"/>
          <w:sz w:val="32"/>
        </w:rPr>
        <w:t xml:space="preserve">万元，占 </w:t>
      </w:r>
      <w:r>
        <w:rPr>
          <w:rFonts w:hint="eastAsia" w:ascii="仿宋" w:hAnsi="仿宋" w:eastAsia="仿宋" w:cs="仿宋"/>
          <w:sz w:val="32"/>
          <w:lang w:val="en-US" w:eastAsia="zh-CN"/>
        </w:rPr>
        <w:t>0.93</w:t>
      </w:r>
      <w:r>
        <w:rPr>
          <w:rFonts w:hint="eastAsia" w:ascii="仿宋" w:hAnsi="仿宋" w:eastAsia="仿宋" w:cs="仿宋"/>
          <w:sz w:val="32"/>
        </w:rPr>
        <w:t>%；住房保障（类）支出</w:t>
      </w:r>
      <w:r>
        <w:rPr>
          <w:rFonts w:hint="eastAsia" w:ascii="仿宋" w:hAnsi="仿宋" w:eastAsia="仿宋" w:cs="仿宋"/>
          <w:sz w:val="32"/>
          <w:lang w:val="en-US" w:eastAsia="zh-CN"/>
        </w:rPr>
        <w:t>4.49</w:t>
      </w:r>
      <w:r>
        <w:rPr>
          <w:rFonts w:hint="eastAsia" w:ascii="仿宋" w:hAnsi="仿宋" w:eastAsia="仿宋" w:cs="仿宋"/>
          <w:sz w:val="32"/>
        </w:rPr>
        <w:t xml:space="preserve">万元，占 </w:t>
      </w:r>
      <w:r>
        <w:rPr>
          <w:rFonts w:hint="eastAsia" w:ascii="仿宋" w:hAnsi="仿宋" w:eastAsia="仿宋" w:cs="仿宋"/>
          <w:sz w:val="32"/>
          <w:lang w:val="en-US" w:eastAsia="zh-CN"/>
        </w:rPr>
        <w:t>4.39</w:t>
      </w:r>
      <w:r>
        <w:rPr>
          <w:rFonts w:hint="eastAsia" w:ascii="仿宋" w:hAnsi="仿宋" w:eastAsia="仿宋" w:cs="仿宋"/>
          <w:sz w:val="32"/>
        </w:rPr>
        <w:t>%;  农林水（类）支出</w:t>
      </w:r>
      <w:r>
        <w:rPr>
          <w:rFonts w:hint="eastAsia" w:ascii="仿宋" w:hAnsi="仿宋" w:eastAsia="仿宋" w:cs="仿宋"/>
          <w:sz w:val="32"/>
          <w:lang w:val="en-US" w:eastAsia="zh-CN"/>
        </w:rPr>
        <w:t>96.85</w:t>
      </w:r>
      <w:r>
        <w:rPr>
          <w:rFonts w:hint="eastAsia" w:ascii="仿宋" w:hAnsi="仿宋" w:eastAsia="仿宋" w:cs="仿宋"/>
          <w:sz w:val="32"/>
        </w:rPr>
        <w:t>万元，占</w:t>
      </w:r>
      <w:r>
        <w:rPr>
          <w:rFonts w:hint="eastAsia" w:ascii="仿宋" w:hAnsi="仿宋" w:eastAsia="仿宋" w:cs="仿宋"/>
          <w:sz w:val="32"/>
          <w:lang w:val="en-US" w:eastAsia="zh-CN"/>
        </w:rPr>
        <w:t>94.68</w:t>
      </w:r>
      <w:r>
        <w:rPr>
          <w:rFonts w:hint="eastAsia" w:ascii="仿宋" w:hAnsi="仿宋" w:eastAsia="仿宋" w:cs="仿宋"/>
          <w:sz w:val="32"/>
        </w:rPr>
        <w:t>%。</w:t>
      </w:r>
    </w:p>
    <w:p w14:paraId="5C9C80E7">
      <w:pPr>
        <w:ind w:firstLine="640"/>
        <w:jc w:val="left"/>
        <w:rPr>
          <w:rFonts w:ascii="仿宋" w:hAnsi="仿宋" w:eastAsia="仿宋" w:cs="仿宋"/>
          <w:sz w:val="32"/>
        </w:rPr>
      </w:pPr>
      <w:r>
        <w:rPr>
          <w:rFonts w:ascii="仿宋" w:hAnsi="仿宋" w:eastAsia="仿宋" w:cs="仿宋"/>
          <w:sz w:val="32"/>
        </w:rPr>
        <w:t xml:space="preserve">  </w:t>
      </w:r>
    </w:p>
    <w:p w14:paraId="13001522">
      <w:pPr>
        <w:ind w:firstLine="640"/>
        <w:jc w:val="left"/>
        <w:rPr>
          <w:rFonts w:ascii="仿宋" w:hAnsi="仿宋" w:eastAsia="仿宋" w:cs="仿宋"/>
          <w:sz w:val="32"/>
        </w:rPr>
      </w:pPr>
      <w:r>
        <w:rPr>
          <w:rFonts w:ascii="仿宋" w:hAnsi="仿宋" w:eastAsia="仿宋" w:cs="仿宋"/>
          <w:sz w:val="32"/>
        </w:rPr>
        <w:t>（三）一般公共预算财政拨款支出决算具体情况。</w:t>
      </w:r>
    </w:p>
    <w:p w14:paraId="60B26F31">
      <w:pPr>
        <w:ind w:firstLine="640"/>
        <w:jc w:val="left"/>
        <w:rPr>
          <w:rFonts w:ascii="仿宋" w:hAnsi="仿宋" w:eastAsia="仿宋" w:cs="仿宋"/>
          <w:sz w:val="32"/>
        </w:rPr>
      </w:pPr>
      <w:r>
        <w:rPr>
          <w:rFonts w:hint="eastAsia" w:ascii="仿宋" w:hAnsi="仿宋" w:eastAsia="仿宋" w:cs="仿宋"/>
          <w:sz w:val="32"/>
        </w:rPr>
        <w:t xml:space="preserve">2019 年度财政拨款支出年初预算为 </w:t>
      </w:r>
      <w:r>
        <w:rPr>
          <w:rFonts w:hint="eastAsia" w:ascii="仿宋" w:hAnsi="仿宋" w:eastAsia="仿宋" w:cs="仿宋"/>
          <w:sz w:val="32"/>
          <w:lang w:val="en-US" w:eastAsia="zh-CN"/>
        </w:rPr>
        <w:t>94.76</w:t>
      </w:r>
      <w:r>
        <w:rPr>
          <w:rFonts w:hint="eastAsia" w:ascii="仿宋" w:hAnsi="仿宋" w:eastAsia="仿宋" w:cs="仿宋"/>
          <w:sz w:val="32"/>
          <w:lang w:val="en-US" w:eastAsia="zh-CN"/>
        </w:rPr>
        <w:tab/>
      </w:r>
      <w:r>
        <w:rPr>
          <w:rFonts w:hint="eastAsia" w:ascii="仿宋" w:hAnsi="仿宋" w:eastAsia="仿宋" w:cs="仿宋"/>
          <w:sz w:val="32"/>
        </w:rPr>
        <w:t xml:space="preserve"> 万元，支出决算为</w:t>
      </w:r>
      <w:r>
        <w:rPr>
          <w:rFonts w:hint="eastAsia" w:ascii="仿宋" w:hAnsi="仿宋" w:eastAsia="仿宋" w:cs="仿宋"/>
          <w:sz w:val="32"/>
          <w:lang w:val="en-US" w:eastAsia="zh-CN"/>
        </w:rPr>
        <w:t>102.29</w:t>
      </w:r>
      <w:r>
        <w:rPr>
          <w:rFonts w:hint="eastAsia" w:ascii="仿宋" w:hAnsi="仿宋" w:eastAsia="仿宋" w:cs="仿宋"/>
          <w:sz w:val="32"/>
        </w:rPr>
        <w:t xml:space="preserve">万元，完成年初预算的 </w:t>
      </w:r>
      <w:r>
        <w:rPr>
          <w:rFonts w:hint="eastAsia" w:ascii="仿宋" w:hAnsi="仿宋" w:eastAsia="仿宋" w:cs="仿宋"/>
          <w:sz w:val="32"/>
          <w:lang w:val="en-US" w:eastAsia="zh-CN"/>
        </w:rPr>
        <w:t>107.95</w:t>
      </w:r>
      <w:r>
        <w:rPr>
          <w:rFonts w:hint="eastAsia" w:ascii="仿宋" w:hAnsi="仿宋" w:eastAsia="仿宋" w:cs="仿宋"/>
          <w:sz w:val="32"/>
        </w:rPr>
        <w:t>%。其中：</w:t>
      </w:r>
    </w:p>
    <w:p w14:paraId="2FEE8E7B">
      <w:pPr>
        <w:ind w:firstLine="640"/>
        <w:jc w:val="left"/>
        <w:rPr>
          <w:rFonts w:hint="eastAsia" w:ascii="仿宋" w:hAnsi="仿宋" w:eastAsia="仿宋" w:cs="仿宋"/>
          <w:sz w:val="32"/>
          <w:lang w:eastAsia="zh-CN"/>
        </w:rPr>
      </w:pPr>
      <w:r>
        <w:rPr>
          <w:rFonts w:hint="eastAsia" w:ascii="仿宋" w:hAnsi="仿宋" w:eastAsia="仿宋" w:cs="仿宋"/>
          <w:sz w:val="32"/>
          <w:lang w:eastAsia="zh-CN"/>
        </w:rPr>
        <w:t>教育支出</w:t>
      </w:r>
      <w:r>
        <w:rPr>
          <w:rFonts w:ascii="仿宋" w:hAnsi="仿宋" w:eastAsia="仿宋" w:cs="仿宋"/>
          <w:sz w:val="32"/>
        </w:rPr>
        <w:t>（类）</w:t>
      </w:r>
      <w:r>
        <w:rPr>
          <w:rFonts w:hint="eastAsia" w:ascii="仿宋" w:hAnsi="仿宋" w:eastAsia="仿宋" w:cs="仿宋"/>
          <w:sz w:val="32"/>
          <w:lang w:eastAsia="zh-CN"/>
        </w:rPr>
        <w:t>其他教育支出</w:t>
      </w:r>
      <w:r>
        <w:rPr>
          <w:rFonts w:ascii="仿宋" w:hAnsi="仿宋" w:eastAsia="仿宋" w:cs="仿宋"/>
          <w:sz w:val="32"/>
        </w:rPr>
        <w:t>（款）</w:t>
      </w:r>
      <w:r>
        <w:rPr>
          <w:rFonts w:hint="eastAsia" w:ascii="仿宋" w:hAnsi="仿宋" w:eastAsia="仿宋" w:cs="仿宋"/>
          <w:sz w:val="32"/>
          <w:lang w:eastAsia="zh-CN"/>
        </w:rPr>
        <w:t>其他教育支出</w:t>
      </w:r>
      <w:r>
        <w:rPr>
          <w:rFonts w:ascii="仿宋" w:hAnsi="仿宋" w:eastAsia="仿宋" w:cs="仿宋"/>
          <w:sz w:val="32"/>
        </w:rPr>
        <w:t>（项）财政拨款支出</w:t>
      </w:r>
      <w:r>
        <w:rPr>
          <w:rFonts w:hint="eastAsia" w:ascii="仿宋" w:hAnsi="仿宋" w:eastAsia="仿宋" w:cs="仿宋"/>
          <w:sz w:val="32"/>
        </w:rPr>
        <w:t>年初预算为</w:t>
      </w:r>
      <w:r>
        <w:rPr>
          <w:rFonts w:ascii="仿宋" w:hAnsi="仿宋" w:eastAsia="仿宋" w:cs="仿宋"/>
          <w:sz w:val="32"/>
        </w:rPr>
        <w:t xml:space="preserve"> </w:t>
      </w:r>
      <w:r>
        <w:rPr>
          <w:rFonts w:hint="eastAsia" w:ascii="仿宋" w:hAnsi="仿宋" w:eastAsia="仿宋" w:cs="仿宋"/>
          <w:sz w:val="32"/>
          <w:lang w:val="en-US" w:eastAsia="zh-CN"/>
        </w:rPr>
        <w:t>0.95</w:t>
      </w:r>
      <w:r>
        <w:rPr>
          <w:rFonts w:ascii="仿宋" w:hAnsi="仿宋" w:eastAsia="仿宋" w:cs="仿宋"/>
          <w:sz w:val="32"/>
        </w:rPr>
        <w:t>万元，</w:t>
      </w:r>
      <w:r>
        <w:rPr>
          <w:rFonts w:hint="eastAsia" w:ascii="仿宋" w:hAnsi="仿宋" w:eastAsia="仿宋" w:cs="仿宋"/>
          <w:sz w:val="32"/>
        </w:rPr>
        <w:t>支出决算为</w:t>
      </w:r>
      <w:r>
        <w:rPr>
          <w:rFonts w:ascii="仿宋" w:hAnsi="仿宋" w:eastAsia="仿宋" w:cs="仿宋"/>
          <w:sz w:val="32"/>
        </w:rPr>
        <w:t xml:space="preserve"> </w:t>
      </w:r>
      <w:r>
        <w:rPr>
          <w:rFonts w:hint="eastAsia" w:ascii="仿宋" w:hAnsi="仿宋" w:eastAsia="仿宋" w:cs="仿宋"/>
          <w:sz w:val="32"/>
          <w:lang w:val="en-US" w:eastAsia="zh-CN"/>
        </w:rPr>
        <w:t>0.95</w:t>
      </w:r>
      <w:r>
        <w:rPr>
          <w:rFonts w:ascii="仿宋" w:hAnsi="仿宋" w:eastAsia="仿宋" w:cs="仿宋"/>
          <w:sz w:val="32"/>
        </w:rPr>
        <w:t>万元</w:t>
      </w:r>
      <w:r>
        <w:rPr>
          <w:rFonts w:hint="eastAsia" w:ascii="仿宋" w:hAnsi="仿宋" w:eastAsia="仿宋" w:cs="仿宋"/>
          <w:sz w:val="32"/>
        </w:rPr>
        <w:t>，</w:t>
      </w:r>
      <w:r>
        <w:rPr>
          <w:rFonts w:ascii="仿宋" w:hAnsi="仿宋" w:eastAsia="仿宋" w:cs="仿宋"/>
          <w:sz w:val="32"/>
        </w:rPr>
        <w:t>主要用于</w:t>
      </w:r>
      <w:r>
        <w:rPr>
          <w:rFonts w:hint="eastAsia" w:ascii="仿宋" w:hAnsi="仿宋" w:eastAsia="仿宋" w:cs="仿宋"/>
          <w:sz w:val="32"/>
        </w:rPr>
        <w:t>党组织活动经费</w:t>
      </w:r>
      <w:r>
        <w:rPr>
          <w:rFonts w:hint="eastAsia" w:ascii="仿宋" w:hAnsi="仿宋" w:eastAsia="仿宋" w:cs="仿宋"/>
          <w:sz w:val="32"/>
          <w:lang w:eastAsia="zh-CN"/>
        </w:rPr>
        <w:t>。</w:t>
      </w:r>
    </w:p>
    <w:p w14:paraId="0A61A195">
      <w:pPr>
        <w:ind w:firstLine="640"/>
        <w:jc w:val="left"/>
        <w:rPr>
          <w:rFonts w:hint="eastAsia" w:ascii="仿宋" w:hAnsi="仿宋" w:eastAsia="仿宋" w:cs="仿宋"/>
          <w:sz w:val="32"/>
          <w:lang w:val="en-US" w:eastAsia="zh-CN"/>
        </w:rPr>
      </w:pPr>
      <w:r>
        <w:rPr>
          <w:rFonts w:ascii="仿宋" w:hAnsi="仿宋" w:eastAsia="仿宋" w:cs="仿宋"/>
          <w:sz w:val="32"/>
        </w:rPr>
        <w:t xml:space="preserve">2. </w:t>
      </w:r>
      <w:r>
        <w:rPr>
          <w:rFonts w:hint="eastAsia" w:ascii="仿宋" w:hAnsi="仿宋" w:eastAsia="仿宋" w:cs="仿宋"/>
          <w:sz w:val="32"/>
          <w:lang w:eastAsia="zh-CN"/>
        </w:rPr>
        <w:t>农林水支出</w:t>
      </w:r>
      <w:r>
        <w:rPr>
          <w:rFonts w:ascii="仿宋" w:hAnsi="仿宋" w:eastAsia="仿宋" w:cs="仿宋"/>
          <w:sz w:val="32"/>
        </w:rPr>
        <w:t>（类）</w:t>
      </w:r>
      <w:r>
        <w:rPr>
          <w:rFonts w:hint="eastAsia" w:ascii="仿宋" w:hAnsi="仿宋" w:eastAsia="仿宋" w:cs="仿宋"/>
          <w:sz w:val="32"/>
          <w:lang w:eastAsia="zh-CN"/>
        </w:rPr>
        <w:t>农业（</w:t>
      </w:r>
      <w:r>
        <w:rPr>
          <w:rFonts w:ascii="仿宋" w:hAnsi="仿宋" w:eastAsia="仿宋" w:cs="仿宋"/>
          <w:sz w:val="32"/>
        </w:rPr>
        <w:t>款）</w:t>
      </w:r>
      <w:r>
        <w:rPr>
          <w:rFonts w:hint="eastAsia" w:ascii="仿宋" w:hAnsi="仿宋" w:eastAsia="仿宋" w:cs="仿宋"/>
          <w:sz w:val="32"/>
          <w:lang w:eastAsia="zh-CN"/>
        </w:rPr>
        <w:t>行政运行</w:t>
      </w:r>
      <w:r>
        <w:rPr>
          <w:rFonts w:ascii="仿宋" w:hAnsi="仿宋" w:eastAsia="仿宋" w:cs="仿宋"/>
          <w:sz w:val="32"/>
        </w:rPr>
        <w:t>（项）财政拨款支出</w:t>
      </w:r>
      <w:r>
        <w:rPr>
          <w:rFonts w:hint="eastAsia" w:ascii="仿宋" w:hAnsi="仿宋" w:eastAsia="仿宋" w:cs="仿宋"/>
          <w:sz w:val="32"/>
        </w:rPr>
        <w:t>年初预算为</w:t>
      </w:r>
      <w:r>
        <w:rPr>
          <w:rFonts w:ascii="仿宋" w:hAnsi="仿宋" w:eastAsia="仿宋" w:cs="仿宋"/>
          <w:sz w:val="32"/>
        </w:rPr>
        <w:t xml:space="preserve"> </w:t>
      </w:r>
      <w:r>
        <w:rPr>
          <w:rFonts w:hint="eastAsia" w:ascii="仿宋" w:hAnsi="仿宋" w:eastAsia="仿宋" w:cs="仿宋"/>
          <w:sz w:val="32"/>
          <w:lang w:val="en-US" w:eastAsia="zh-CN"/>
        </w:rPr>
        <w:t>25</w:t>
      </w:r>
      <w:r>
        <w:rPr>
          <w:rFonts w:ascii="仿宋" w:hAnsi="仿宋" w:eastAsia="仿宋" w:cs="仿宋"/>
          <w:sz w:val="32"/>
        </w:rPr>
        <w:t>万元，</w:t>
      </w:r>
      <w:r>
        <w:rPr>
          <w:rFonts w:hint="eastAsia" w:ascii="仿宋" w:hAnsi="仿宋" w:eastAsia="仿宋" w:cs="仿宋"/>
          <w:sz w:val="32"/>
        </w:rPr>
        <w:t>支出决算为</w:t>
      </w:r>
      <w:r>
        <w:rPr>
          <w:rFonts w:hint="eastAsia" w:ascii="仿宋" w:hAnsi="仿宋" w:eastAsia="仿宋" w:cs="仿宋"/>
          <w:sz w:val="32"/>
          <w:lang w:val="en-US" w:eastAsia="zh-CN"/>
        </w:rPr>
        <w:t>25</w:t>
      </w:r>
      <w:r>
        <w:rPr>
          <w:rFonts w:ascii="仿宋" w:hAnsi="仿宋" w:eastAsia="仿宋" w:cs="仿宋"/>
          <w:sz w:val="32"/>
        </w:rPr>
        <w:t>万元</w:t>
      </w:r>
      <w:r>
        <w:rPr>
          <w:rFonts w:hint="eastAsia" w:ascii="仿宋" w:hAnsi="仿宋" w:eastAsia="仿宋" w:cs="仿宋"/>
          <w:sz w:val="32"/>
        </w:rPr>
        <w:t>，</w:t>
      </w:r>
      <w:r>
        <w:rPr>
          <w:rFonts w:ascii="仿宋" w:hAnsi="仿宋" w:eastAsia="仿宋" w:cs="仿宋"/>
          <w:sz w:val="32"/>
        </w:rPr>
        <w:t>主要用于</w:t>
      </w:r>
      <w:r>
        <w:rPr>
          <w:rFonts w:hint="eastAsia" w:ascii="仿宋" w:hAnsi="仿宋" w:eastAsia="仿宋" w:cs="仿宋"/>
          <w:sz w:val="32"/>
        </w:rPr>
        <w:t>主要用于本单位的办公费、印刷费、咨询费、</w:t>
      </w:r>
      <w:r>
        <w:rPr>
          <w:rFonts w:hint="eastAsia" w:ascii="仿宋" w:hAnsi="仿宋" w:eastAsia="仿宋" w:cs="仿宋"/>
          <w:sz w:val="32"/>
          <w:lang w:eastAsia="zh-CN"/>
        </w:rPr>
        <w:t>物业管理费、</w:t>
      </w:r>
      <w:r>
        <w:rPr>
          <w:rFonts w:hint="eastAsia" w:ascii="仿宋" w:hAnsi="仿宋" w:eastAsia="仿宋" w:cs="仿宋"/>
          <w:sz w:val="32"/>
        </w:rPr>
        <w:t>差旅费、维护费、培训费、劳务费、其他商品和服务支出</w:t>
      </w:r>
      <w:r>
        <w:rPr>
          <w:rFonts w:hint="eastAsia" w:ascii="仿宋" w:hAnsi="仿宋" w:eastAsia="仿宋" w:cs="仿宋"/>
          <w:sz w:val="32"/>
          <w:lang w:eastAsia="zh-CN"/>
        </w:rPr>
        <w:t>等；</w:t>
      </w:r>
    </w:p>
    <w:p w14:paraId="02EA4579">
      <w:pPr>
        <w:ind w:firstLine="640"/>
        <w:jc w:val="left"/>
        <w:rPr>
          <w:rFonts w:hint="eastAsia" w:ascii="仿宋" w:hAnsi="仿宋" w:eastAsia="仿宋" w:cs="仿宋"/>
          <w:sz w:val="32"/>
          <w:lang w:val="en-US" w:eastAsia="zh-CN"/>
        </w:rPr>
      </w:pPr>
      <w:r>
        <w:rPr>
          <w:rFonts w:hint="eastAsia" w:ascii="仿宋" w:hAnsi="仿宋" w:eastAsia="仿宋" w:cs="仿宋"/>
          <w:sz w:val="32"/>
          <w:lang w:eastAsia="zh-CN"/>
        </w:rPr>
        <w:t>农林水支出</w:t>
      </w:r>
      <w:r>
        <w:rPr>
          <w:rFonts w:ascii="仿宋" w:hAnsi="仿宋" w:eastAsia="仿宋" w:cs="仿宋"/>
          <w:sz w:val="32"/>
        </w:rPr>
        <w:t>（类）</w:t>
      </w:r>
      <w:r>
        <w:rPr>
          <w:rFonts w:hint="eastAsia" w:ascii="仿宋" w:hAnsi="仿宋" w:eastAsia="仿宋" w:cs="仿宋"/>
          <w:sz w:val="32"/>
          <w:lang w:eastAsia="zh-CN"/>
        </w:rPr>
        <w:t>水利（</w:t>
      </w:r>
      <w:r>
        <w:rPr>
          <w:rFonts w:ascii="仿宋" w:hAnsi="仿宋" w:eastAsia="仿宋" w:cs="仿宋"/>
          <w:sz w:val="32"/>
        </w:rPr>
        <w:t>款）</w:t>
      </w:r>
      <w:r>
        <w:rPr>
          <w:rFonts w:hint="eastAsia" w:ascii="仿宋" w:hAnsi="仿宋" w:eastAsia="仿宋" w:cs="仿宋"/>
          <w:sz w:val="32"/>
          <w:lang w:eastAsia="zh-CN"/>
        </w:rPr>
        <w:t>行政运行</w:t>
      </w:r>
      <w:r>
        <w:rPr>
          <w:rFonts w:ascii="仿宋" w:hAnsi="仿宋" w:eastAsia="仿宋" w:cs="仿宋"/>
          <w:sz w:val="32"/>
        </w:rPr>
        <w:t>（项）财政拨款支出</w:t>
      </w:r>
      <w:r>
        <w:rPr>
          <w:rFonts w:hint="eastAsia" w:ascii="仿宋" w:hAnsi="仿宋" w:eastAsia="仿宋" w:cs="仿宋"/>
          <w:sz w:val="32"/>
        </w:rPr>
        <w:t>年初预算为</w:t>
      </w:r>
      <w:r>
        <w:rPr>
          <w:rFonts w:hint="eastAsia" w:ascii="仿宋" w:hAnsi="仿宋" w:eastAsia="仿宋" w:cs="仿宋"/>
          <w:sz w:val="32"/>
          <w:lang w:val="en-US" w:eastAsia="zh-CN"/>
        </w:rPr>
        <w:t>71.85</w:t>
      </w:r>
      <w:r>
        <w:rPr>
          <w:rFonts w:ascii="仿宋" w:hAnsi="仿宋" w:eastAsia="仿宋" w:cs="仿宋"/>
          <w:sz w:val="32"/>
        </w:rPr>
        <w:t>万元，</w:t>
      </w:r>
      <w:r>
        <w:rPr>
          <w:rFonts w:hint="eastAsia" w:ascii="仿宋" w:hAnsi="仿宋" w:eastAsia="仿宋" w:cs="仿宋"/>
          <w:sz w:val="32"/>
        </w:rPr>
        <w:t>支出决算为</w:t>
      </w:r>
      <w:r>
        <w:rPr>
          <w:rFonts w:hint="eastAsia" w:ascii="仿宋" w:hAnsi="仿宋" w:eastAsia="仿宋" w:cs="仿宋"/>
          <w:sz w:val="32"/>
          <w:lang w:val="en-US" w:eastAsia="zh-CN"/>
        </w:rPr>
        <w:t>71.85</w:t>
      </w:r>
      <w:r>
        <w:rPr>
          <w:rFonts w:ascii="仿宋" w:hAnsi="仿宋" w:eastAsia="仿宋" w:cs="仿宋"/>
          <w:sz w:val="32"/>
        </w:rPr>
        <w:t>万元</w:t>
      </w:r>
      <w:r>
        <w:rPr>
          <w:rFonts w:hint="eastAsia" w:ascii="仿宋" w:hAnsi="仿宋" w:eastAsia="仿宋" w:cs="仿宋"/>
          <w:sz w:val="32"/>
        </w:rPr>
        <w:t>，</w:t>
      </w:r>
      <w:r>
        <w:rPr>
          <w:rFonts w:ascii="仿宋" w:hAnsi="仿宋" w:eastAsia="仿宋" w:cs="仿宋"/>
          <w:sz w:val="32"/>
        </w:rPr>
        <w:t>主要用于</w:t>
      </w:r>
      <w:r>
        <w:rPr>
          <w:rFonts w:hint="eastAsia" w:ascii="仿宋" w:hAnsi="仿宋" w:eastAsia="仿宋" w:cs="仿宋"/>
          <w:sz w:val="32"/>
        </w:rPr>
        <w:t>工资和福利支出</w:t>
      </w:r>
      <w:r>
        <w:rPr>
          <w:rFonts w:hint="eastAsia" w:ascii="仿宋" w:hAnsi="仿宋" w:eastAsia="仿宋" w:cs="仿宋"/>
          <w:sz w:val="32"/>
          <w:lang w:eastAsia="zh-CN"/>
        </w:rPr>
        <w:t>，</w:t>
      </w:r>
      <w:r>
        <w:rPr>
          <w:rFonts w:hint="eastAsia" w:ascii="仿宋" w:hAnsi="仿宋" w:eastAsia="仿宋" w:cs="仿宋"/>
          <w:sz w:val="32"/>
        </w:rPr>
        <w:t>主要用于本单位职工的基本工资、</w:t>
      </w:r>
      <w:r>
        <w:rPr>
          <w:rFonts w:hint="eastAsia" w:ascii="仿宋" w:hAnsi="仿宋" w:eastAsia="仿宋" w:cs="仿宋"/>
          <w:sz w:val="32"/>
          <w:lang w:eastAsia="zh-CN"/>
        </w:rPr>
        <w:t>津贴补贴</w:t>
      </w:r>
      <w:r>
        <w:rPr>
          <w:rFonts w:hint="eastAsia" w:ascii="仿宋" w:hAnsi="仿宋" w:eastAsia="仿宋" w:cs="仿宋"/>
          <w:sz w:val="32"/>
        </w:rPr>
        <w:t>、机关事业单位基本养老保险缴费</w:t>
      </w:r>
      <w:r>
        <w:rPr>
          <w:rFonts w:hint="eastAsia" w:ascii="仿宋" w:hAnsi="仿宋" w:eastAsia="仿宋" w:cs="仿宋"/>
          <w:sz w:val="32"/>
          <w:lang w:eastAsia="zh-CN"/>
        </w:rPr>
        <w:t>、职工基本医疗保险缴费、公务员医疗补助缴费、</w:t>
      </w:r>
      <w:r>
        <w:rPr>
          <w:rFonts w:hint="eastAsia" w:ascii="仿宋" w:hAnsi="仿宋" w:eastAsia="仿宋" w:cs="仿宋"/>
          <w:sz w:val="32"/>
        </w:rPr>
        <w:t>其他社会保障费</w:t>
      </w:r>
      <w:r>
        <w:rPr>
          <w:rFonts w:hint="eastAsia" w:ascii="仿宋" w:hAnsi="仿宋" w:eastAsia="仿宋" w:cs="仿宋"/>
          <w:sz w:val="32"/>
          <w:lang w:eastAsia="zh-CN"/>
        </w:rPr>
        <w:t>等</w:t>
      </w:r>
      <w:r>
        <w:rPr>
          <w:rFonts w:hint="eastAsia" w:ascii="仿宋" w:hAnsi="仿宋" w:eastAsia="仿宋" w:cs="仿宋"/>
          <w:sz w:val="32"/>
          <w:lang w:val="en-US" w:eastAsia="zh-CN"/>
        </w:rPr>
        <w:t>;</w:t>
      </w:r>
    </w:p>
    <w:p w14:paraId="20189762">
      <w:pPr>
        <w:numPr>
          <w:ilvl w:val="0"/>
          <w:numId w:val="1"/>
        </w:numPr>
        <w:ind w:firstLine="640"/>
        <w:jc w:val="left"/>
        <w:rPr>
          <w:rFonts w:hint="eastAsia" w:ascii="仿宋" w:hAnsi="仿宋" w:eastAsia="仿宋" w:cs="仿宋"/>
          <w:sz w:val="32"/>
          <w:lang w:eastAsia="zh-CN"/>
        </w:rPr>
      </w:pPr>
      <w:r>
        <w:rPr>
          <w:rFonts w:hint="eastAsia" w:ascii="仿宋" w:hAnsi="仿宋" w:eastAsia="仿宋" w:cs="仿宋"/>
          <w:sz w:val="32"/>
          <w:lang w:eastAsia="zh-CN"/>
        </w:rPr>
        <w:t>住房保障支出</w:t>
      </w:r>
      <w:r>
        <w:rPr>
          <w:rFonts w:ascii="仿宋" w:hAnsi="仿宋" w:eastAsia="仿宋" w:cs="仿宋"/>
          <w:sz w:val="32"/>
        </w:rPr>
        <w:t>（类）</w:t>
      </w:r>
      <w:r>
        <w:rPr>
          <w:rFonts w:hint="eastAsia" w:ascii="仿宋" w:hAnsi="仿宋" w:eastAsia="仿宋" w:cs="仿宋"/>
          <w:sz w:val="32"/>
          <w:lang w:eastAsia="zh-CN"/>
        </w:rPr>
        <w:t>住房改革支出</w:t>
      </w:r>
      <w:r>
        <w:rPr>
          <w:rFonts w:ascii="仿宋" w:hAnsi="仿宋" w:eastAsia="仿宋" w:cs="仿宋"/>
          <w:sz w:val="32"/>
        </w:rPr>
        <w:t>（款）</w:t>
      </w:r>
      <w:r>
        <w:rPr>
          <w:rFonts w:hint="eastAsia" w:ascii="仿宋" w:hAnsi="仿宋" w:eastAsia="仿宋" w:cs="仿宋"/>
          <w:sz w:val="32"/>
          <w:lang w:eastAsia="zh-CN"/>
        </w:rPr>
        <w:t xml:space="preserve">  住房公积金</w:t>
      </w:r>
      <w:r>
        <w:rPr>
          <w:rFonts w:ascii="仿宋" w:hAnsi="仿宋" w:eastAsia="仿宋" w:cs="仿宋"/>
          <w:sz w:val="32"/>
        </w:rPr>
        <w:t>（项）财政拨款支出</w:t>
      </w:r>
      <w:r>
        <w:rPr>
          <w:rFonts w:hint="eastAsia" w:ascii="仿宋" w:hAnsi="仿宋" w:eastAsia="仿宋" w:cs="仿宋"/>
          <w:sz w:val="32"/>
        </w:rPr>
        <w:t>年初预算为</w:t>
      </w:r>
      <w:r>
        <w:rPr>
          <w:rFonts w:hint="eastAsia" w:ascii="仿宋" w:hAnsi="仿宋" w:eastAsia="仿宋" w:cs="仿宋"/>
          <w:sz w:val="32"/>
          <w:lang w:val="en-US" w:eastAsia="zh-CN"/>
        </w:rPr>
        <w:t>4.49</w:t>
      </w:r>
      <w:r>
        <w:rPr>
          <w:rFonts w:ascii="仿宋" w:hAnsi="仿宋" w:eastAsia="仿宋" w:cs="仿宋"/>
          <w:sz w:val="32"/>
        </w:rPr>
        <w:t>万元，</w:t>
      </w:r>
      <w:r>
        <w:rPr>
          <w:rFonts w:hint="eastAsia" w:ascii="仿宋" w:hAnsi="仿宋" w:eastAsia="仿宋" w:cs="仿宋"/>
          <w:sz w:val="32"/>
        </w:rPr>
        <w:t>支出决算为</w:t>
      </w:r>
      <w:r>
        <w:rPr>
          <w:rFonts w:ascii="仿宋" w:hAnsi="仿宋" w:eastAsia="仿宋" w:cs="仿宋"/>
          <w:sz w:val="32"/>
        </w:rPr>
        <w:t xml:space="preserve"> </w:t>
      </w:r>
      <w:r>
        <w:rPr>
          <w:rFonts w:hint="eastAsia" w:ascii="仿宋" w:hAnsi="仿宋" w:eastAsia="仿宋" w:cs="仿宋"/>
          <w:sz w:val="32"/>
          <w:lang w:val="en-US" w:eastAsia="zh-CN"/>
        </w:rPr>
        <w:t>4.49</w:t>
      </w:r>
      <w:r>
        <w:rPr>
          <w:rFonts w:ascii="仿宋" w:hAnsi="仿宋" w:eastAsia="仿宋" w:cs="仿宋"/>
          <w:sz w:val="32"/>
        </w:rPr>
        <w:t>万元</w:t>
      </w:r>
      <w:r>
        <w:rPr>
          <w:rFonts w:hint="eastAsia" w:ascii="仿宋" w:hAnsi="仿宋" w:eastAsia="仿宋" w:cs="仿宋"/>
          <w:sz w:val="32"/>
        </w:rPr>
        <w:t>，</w:t>
      </w:r>
      <w:r>
        <w:rPr>
          <w:rFonts w:ascii="仿宋" w:hAnsi="仿宋" w:eastAsia="仿宋" w:cs="仿宋"/>
          <w:sz w:val="32"/>
        </w:rPr>
        <w:t>主要用于</w:t>
      </w:r>
      <w:r>
        <w:rPr>
          <w:rFonts w:hint="eastAsia" w:ascii="仿宋" w:hAnsi="仿宋" w:eastAsia="仿宋" w:cs="仿宋"/>
          <w:sz w:val="32"/>
        </w:rPr>
        <w:t>住房公积金</w:t>
      </w:r>
      <w:r>
        <w:rPr>
          <w:rFonts w:hint="eastAsia" w:ascii="仿宋" w:hAnsi="仿宋" w:eastAsia="仿宋" w:cs="仿宋"/>
          <w:sz w:val="32"/>
          <w:lang w:eastAsia="zh-CN"/>
        </w:rPr>
        <w:t>。</w:t>
      </w:r>
    </w:p>
    <w:p w14:paraId="077A6DB8">
      <w:pPr>
        <w:numPr>
          <w:ilvl w:val="0"/>
          <w:numId w:val="0"/>
        </w:numPr>
        <w:jc w:val="left"/>
        <w:rPr>
          <w:rFonts w:hint="eastAsia" w:ascii="仿宋" w:hAnsi="仿宋" w:eastAsia="仿宋" w:cs="仿宋"/>
          <w:sz w:val="32"/>
          <w:lang w:eastAsia="zh-CN"/>
        </w:rPr>
      </w:pPr>
    </w:p>
    <w:p w14:paraId="7D7AA649">
      <w:pPr>
        <w:ind w:firstLine="640"/>
        <w:jc w:val="left"/>
        <w:rPr>
          <w:rFonts w:ascii="黑体" w:hAnsi="黑体" w:eastAsia="黑体" w:cs="黑体"/>
          <w:sz w:val="32"/>
        </w:rPr>
      </w:pPr>
      <w:r>
        <w:rPr>
          <w:rFonts w:ascii="黑体" w:hAnsi="黑体" w:eastAsia="黑体" w:cs="黑体"/>
          <w:sz w:val="32"/>
        </w:rPr>
        <w:t>六、关于</w:t>
      </w:r>
      <w:r>
        <w:rPr>
          <w:rFonts w:hint="eastAsia" w:ascii="黑体" w:hAnsi="黑体" w:eastAsia="黑体" w:cs="黑体"/>
          <w:sz w:val="32"/>
          <w:lang w:eastAsia="zh-CN"/>
        </w:rPr>
        <w:t>益阳市灌溉试验站</w:t>
      </w:r>
      <w:r>
        <w:rPr>
          <w:rFonts w:ascii="黑体" w:hAnsi="黑体" w:eastAsia="黑体" w:cs="黑体"/>
          <w:sz w:val="32"/>
        </w:rPr>
        <w:t>201</w:t>
      </w:r>
      <w:r>
        <w:rPr>
          <w:rFonts w:hint="eastAsia" w:ascii="黑体" w:hAnsi="黑体" w:eastAsia="黑体" w:cs="黑体"/>
          <w:sz w:val="32"/>
        </w:rPr>
        <w:t>9</w:t>
      </w:r>
      <w:r>
        <w:rPr>
          <w:rFonts w:ascii="黑体" w:hAnsi="黑体" w:eastAsia="黑体" w:cs="黑体"/>
          <w:sz w:val="32"/>
        </w:rPr>
        <w:t xml:space="preserve"> 年度一般公共预算财政拨款基本支出决算情况说明</w:t>
      </w:r>
    </w:p>
    <w:p w14:paraId="5C802F7C">
      <w:pPr>
        <w:ind w:firstLine="640"/>
        <w:jc w:val="left"/>
        <w:rPr>
          <w:rFonts w:hint="eastAsia" w:ascii="仿宋_GB2312" w:hAnsi="仿宋_GB2312" w:eastAsia="仿宋_GB2312" w:cs="仿宋_GB2312"/>
          <w:color w:val="333333"/>
          <w:sz w:val="32"/>
          <w:szCs w:val="32"/>
          <w:lang w:eastAsia="zh-CN"/>
        </w:rPr>
      </w:pPr>
      <w:r>
        <w:rPr>
          <w:rFonts w:ascii="仿宋" w:hAnsi="仿宋" w:eastAsia="仿宋" w:cs="仿宋"/>
          <w:sz w:val="32"/>
        </w:rPr>
        <w:t>201</w:t>
      </w:r>
      <w:r>
        <w:rPr>
          <w:rFonts w:hint="eastAsia" w:ascii="仿宋" w:hAnsi="仿宋" w:eastAsia="仿宋" w:cs="仿宋"/>
          <w:sz w:val="32"/>
        </w:rPr>
        <w:t>9</w:t>
      </w:r>
      <w:r>
        <w:rPr>
          <w:rFonts w:ascii="仿宋" w:hAnsi="仿宋" w:eastAsia="仿宋" w:cs="仿宋"/>
          <w:sz w:val="32"/>
        </w:rPr>
        <w:t>年度一般公共预算财政拨款基本支出</w:t>
      </w:r>
      <w:r>
        <w:rPr>
          <w:rFonts w:hint="eastAsia" w:ascii="仿宋" w:hAnsi="仿宋" w:eastAsia="仿宋" w:cs="仿宋"/>
          <w:sz w:val="32"/>
          <w:lang w:val="en-US" w:eastAsia="zh-CN"/>
        </w:rPr>
        <w:t>77.29</w:t>
      </w:r>
      <w:r>
        <w:rPr>
          <w:rFonts w:ascii="仿宋" w:hAnsi="仿宋" w:eastAsia="仿宋" w:cs="仿宋"/>
          <w:sz w:val="32"/>
        </w:rPr>
        <w:t xml:space="preserve">万元，其中人员经费支出 </w:t>
      </w:r>
      <w:r>
        <w:rPr>
          <w:rFonts w:hint="eastAsia" w:ascii="仿宋" w:hAnsi="仿宋" w:eastAsia="仿宋" w:cs="仿宋"/>
          <w:sz w:val="32"/>
          <w:lang w:val="en-US" w:eastAsia="zh-CN"/>
        </w:rPr>
        <w:t>74.05</w:t>
      </w:r>
      <w:r>
        <w:rPr>
          <w:rFonts w:ascii="仿宋" w:hAnsi="仿宋" w:eastAsia="仿宋" w:cs="仿宋"/>
          <w:sz w:val="32"/>
        </w:rPr>
        <w:t>万元，</w:t>
      </w:r>
      <w:r>
        <w:rPr>
          <w:rFonts w:hint="eastAsia" w:ascii="仿宋_GB2312" w:hAnsi="仿宋_GB2312" w:eastAsia="仿宋_GB2312" w:cs="仿宋_GB2312"/>
          <w:color w:val="333333"/>
          <w:sz w:val="32"/>
          <w:szCs w:val="32"/>
        </w:rPr>
        <w:t>主要包括：基本工资、</w:t>
      </w:r>
      <w:r>
        <w:rPr>
          <w:rFonts w:hint="eastAsia" w:ascii="仿宋_GB2312" w:hAnsi="仿宋_GB2312" w:eastAsia="仿宋_GB2312" w:cs="仿宋_GB2312"/>
          <w:color w:val="333333"/>
          <w:sz w:val="32"/>
          <w:szCs w:val="32"/>
          <w:lang w:eastAsia="zh-CN"/>
        </w:rPr>
        <w:t>津贴补贴、资金</w:t>
      </w:r>
      <w:r>
        <w:rPr>
          <w:rFonts w:hint="eastAsia" w:ascii="仿宋_GB2312" w:hAnsi="仿宋_GB2312" w:eastAsia="仿宋_GB2312" w:cs="仿宋_GB2312"/>
          <w:color w:val="333333"/>
          <w:sz w:val="32"/>
          <w:szCs w:val="32"/>
        </w:rPr>
        <w:t>、</w:t>
      </w:r>
      <w:r>
        <w:rPr>
          <w:rFonts w:hint="eastAsia" w:ascii="仿宋_GB2312" w:hAnsi="仿宋_GB2312" w:eastAsia="仿宋_GB2312" w:cs="仿宋_GB2312"/>
          <w:color w:val="333333"/>
          <w:sz w:val="32"/>
          <w:szCs w:val="32"/>
          <w:lang w:eastAsia="zh-CN"/>
        </w:rPr>
        <w:t>其他</w:t>
      </w:r>
      <w:r>
        <w:rPr>
          <w:rFonts w:hint="eastAsia" w:ascii="仿宋_GB2312" w:hAnsi="仿宋_GB2312" w:eastAsia="仿宋_GB2312" w:cs="仿宋_GB2312"/>
          <w:color w:val="333333"/>
          <w:sz w:val="32"/>
          <w:szCs w:val="32"/>
        </w:rPr>
        <w:t>社会保障缴费</w:t>
      </w:r>
      <w:r>
        <w:rPr>
          <w:rFonts w:hint="eastAsia" w:ascii="仿宋_GB2312" w:hAnsi="仿宋_GB2312" w:eastAsia="仿宋_GB2312" w:cs="仿宋_GB2312"/>
          <w:color w:val="333333"/>
          <w:sz w:val="32"/>
          <w:szCs w:val="32"/>
          <w:lang w:eastAsia="zh-CN"/>
        </w:rPr>
        <w:t>、机关事业单位基本养老保险缴费</w:t>
      </w:r>
      <w:r>
        <w:rPr>
          <w:rFonts w:hint="eastAsia" w:ascii="仿宋_GB2312" w:hAnsi="仿宋_GB2312" w:eastAsia="仿宋_GB2312" w:cs="仿宋_GB2312"/>
          <w:color w:val="333333"/>
          <w:sz w:val="32"/>
          <w:szCs w:val="32"/>
        </w:rPr>
        <w:t>及其他工资福利支出、退休费、</w:t>
      </w:r>
      <w:r>
        <w:rPr>
          <w:rFonts w:hint="eastAsia" w:ascii="仿宋_GB2312" w:hAnsi="仿宋_GB2312" w:eastAsia="仿宋_GB2312" w:cs="仿宋_GB2312"/>
          <w:color w:val="333333"/>
          <w:sz w:val="32"/>
          <w:szCs w:val="32"/>
          <w:lang w:eastAsia="zh-CN"/>
        </w:rPr>
        <w:t>医疗费</w:t>
      </w:r>
      <w:r>
        <w:rPr>
          <w:rFonts w:hint="eastAsia" w:ascii="仿宋_GB2312" w:hAnsi="仿宋_GB2312" w:eastAsia="仿宋_GB2312" w:cs="仿宋_GB2312"/>
          <w:color w:val="333333"/>
          <w:sz w:val="32"/>
          <w:szCs w:val="32"/>
        </w:rPr>
        <w:t>、住房公积金</w:t>
      </w:r>
      <w:r>
        <w:rPr>
          <w:rFonts w:hint="eastAsia" w:ascii="仿宋_GB2312" w:hAnsi="仿宋_GB2312" w:eastAsia="仿宋_GB2312" w:cs="仿宋_GB2312"/>
          <w:color w:val="333333"/>
          <w:sz w:val="32"/>
          <w:szCs w:val="32"/>
          <w:lang w:eastAsia="zh-CN"/>
        </w:rPr>
        <w:t>、退休费、对个人和家庭的补助等支出</w:t>
      </w:r>
      <w:r>
        <w:rPr>
          <w:rFonts w:hint="eastAsia" w:ascii="仿宋_GB2312" w:hAnsi="仿宋_GB2312" w:eastAsia="仿宋_GB2312" w:cs="仿宋_GB2312"/>
          <w:color w:val="333333"/>
          <w:sz w:val="32"/>
          <w:szCs w:val="32"/>
        </w:rPr>
        <w:t>；</w:t>
      </w:r>
      <w:r>
        <w:rPr>
          <w:rFonts w:ascii="仿宋" w:hAnsi="仿宋" w:eastAsia="仿宋" w:cs="仿宋"/>
          <w:sz w:val="32"/>
        </w:rPr>
        <w:t xml:space="preserve">公用经费支出 </w:t>
      </w:r>
      <w:r>
        <w:rPr>
          <w:rFonts w:hint="eastAsia" w:ascii="仿宋" w:hAnsi="仿宋" w:eastAsia="仿宋" w:cs="仿宋"/>
          <w:sz w:val="32"/>
          <w:lang w:val="en-US" w:eastAsia="zh-CN"/>
        </w:rPr>
        <w:t>3.24</w:t>
      </w:r>
      <w:r>
        <w:rPr>
          <w:rFonts w:ascii="仿宋" w:hAnsi="仿宋" w:eastAsia="仿宋" w:cs="仿宋"/>
          <w:sz w:val="32"/>
        </w:rPr>
        <w:t>万元。主要包括：</w:t>
      </w:r>
      <w:r>
        <w:rPr>
          <w:rFonts w:hint="eastAsia" w:ascii="仿宋" w:hAnsi="仿宋" w:eastAsia="仿宋" w:cs="仿宋"/>
          <w:sz w:val="32"/>
          <w:lang w:eastAsia="zh-CN"/>
        </w:rPr>
        <w:t>会议费、培训费、公务接待费、工会费、福利费、</w:t>
      </w:r>
      <w:r>
        <w:rPr>
          <w:rFonts w:hint="eastAsia" w:ascii="仿宋_GB2312" w:hAnsi="仿宋_GB2312" w:eastAsia="仿宋_GB2312" w:cs="仿宋_GB2312"/>
          <w:color w:val="333333"/>
          <w:sz w:val="32"/>
          <w:szCs w:val="32"/>
          <w:lang w:eastAsia="zh-CN"/>
        </w:rPr>
        <w:t>其他商品和服务支出</w:t>
      </w:r>
      <w:r>
        <w:rPr>
          <w:rFonts w:hint="eastAsia" w:ascii="仿宋_GB2312" w:hAnsi="仿宋_GB2312" w:eastAsia="仿宋_GB2312" w:cs="仿宋_GB2312"/>
          <w:color w:val="333333"/>
          <w:sz w:val="32"/>
          <w:szCs w:val="32"/>
        </w:rPr>
        <w:t>等</w:t>
      </w:r>
      <w:r>
        <w:rPr>
          <w:rFonts w:hint="eastAsia" w:ascii="仿宋_GB2312" w:hAnsi="仿宋_GB2312" w:eastAsia="仿宋_GB2312" w:cs="仿宋_GB2312"/>
          <w:color w:val="333333"/>
          <w:sz w:val="32"/>
          <w:szCs w:val="32"/>
          <w:lang w:eastAsia="zh-CN"/>
        </w:rPr>
        <w:t>。</w:t>
      </w:r>
    </w:p>
    <w:p w14:paraId="59147A2D">
      <w:pPr>
        <w:ind w:firstLine="640"/>
        <w:jc w:val="left"/>
        <w:rPr>
          <w:rFonts w:hint="eastAsia" w:ascii="仿宋_GB2312" w:hAnsi="仿宋_GB2312" w:eastAsia="仿宋_GB2312" w:cs="仿宋_GB2312"/>
          <w:color w:val="333333"/>
          <w:sz w:val="32"/>
          <w:szCs w:val="32"/>
          <w:lang w:eastAsia="zh-CN"/>
        </w:rPr>
      </w:pPr>
    </w:p>
    <w:p w14:paraId="356103E7">
      <w:pPr>
        <w:ind w:firstLine="640"/>
        <w:jc w:val="left"/>
        <w:rPr>
          <w:rFonts w:ascii="黑体" w:hAnsi="黑体" w:eastAsia="黑体" w:cs="黑体"/>
          <w:sz w:val="32"/>
        </w:rPr>
      </w:pPr>
      <w:r>
        <w:rPr>
          <w:rFonts w:ascii="黑体" w:hAnsi="黑体" w:eastAsia="黑体" w:cs="黑体"/>
          <w:sz w:val="32"/>
        </w:rPr>
        <w:t>七、关于</w:t>
      </w:r>
      <w:r>
        <w:rPr>
          <w:rFonts w:hint="eastAsia" w:ascii="黑体" w:hAnsi="黑体" w:eastAsia="黑体" w:cs="黑体"/>
          <w:sz w:val="32"/>
          <w:lang w:eastAsia="zh-CN"/>
        </w:rPr>
        <w:t>益阳市灌溉试验站</w:t>
      </w:r>
      <w:r>
        <w:rPr>
          <w:rFonts w:ascii="黑体" w:hAnsi="黑体" w:eastAsia="黑体" w:cs="黑体"/>
          <w:sz w:val="32"/>
        </w:rPr>
        <w:t>201</w:t>
      </w:r>
      <w:r>
        <w:rPr>
          <w:rFonts w:hint="eastAsia" w:ascii="黑体" w:hAnsi="黑体" w:eastAsia="黑体" w:cs="黑体"/>
          <w:sz w:val="32"/>
        </w:rPr>
        <w:t>9</w:t>
      </w:r>
      <w:r>
        <w:rPr>
          <w:rFonts w:ascii="黑体" w:hAnsi="黑体" w:eastAsia="黑体" w:cs="黑体"/>
          <w:sz w:val="32"/>
        </w:rPr>
        <w:t>年度政府性基金预算财政拨款支出决算情况说明</w:t>
      </w:r>
    </w:p>
    <w:p w14:paraId="342B3921">
      <w:pPr>
        <w:pStyle w:val="4"/>
        <w:spacing w:before="0" w:beforeAutospacing="0" w:after="0" w:afterAutospacing="0" w:line="480" w:lineRule="atLeast"/>
        <w:ind w:firstLine="480"/>
        <w:jc w:val="both"/>
        <w:textAlignment w:val="baseline"/>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因本单位201</w:t>
      </w:r>
      <w:r>
        <w:rPr>
          <w:rFonts w:hint="eastAsia" w:ascii="仿宋_GB2312" w:hAnsi="仿宋_GB2312" w:eastAsia="仿宋_GB2312" w:cs="仿宋_GB2312"/>
          <w:color w:val="333333"/>
          <w:sz w:val="32"/>
          <w:szCs w:val="32"/>
          <w:lang w:val="en-US" w:eastAsia="zh-CN"/>
        </w:rPr>
        <w:t>9</w:t>
      </w:r>
      <w:r>
        <w:rPr>
          <w:rFonts w:hint="eastAsia" w:ascii="仿宋_GB2312" w:hAnsi="仿宋_GB2312" w:eastAsia="仿宋_GB2312" w:cs="仿宋_GB2312"/>
          <w:color w:val="333333"/>
          <w:sz w:val="32"/>
          <w:szCs w:val="32"/>
        </w:rPr>
        <w:t>年度没有政府性基金收入，也没有政府性基金安排的支出，故本表无数据。</w:t>
      </w:r>
    </w:p>
    <w:p w14:paraId="19BF48C8">
      <w:pPr>
        <w:ind w:firstLine="640"/>
        <w:jc w:val="left"/>
        <w:rPr>
          <w:rFonts w:ascii="黑体" w:hAnsi="黑体" w:eastAsia="黑体" w:cs="黑体"/>
          <w:sz w:val="32"/>
        </w:rPr>
      </w:pPr>
    </w:p>
    <w:p w14:paraId="3351401D">
      <w:pPr>
        <w:ind w:firstLine="640"/>
        <w:jc w:val="left"/>
        <w:rPr>
          <w:rFonts w:ascii="黑体" w:hAnsi="黑体" w:eastAsia="黑体" w:cs="黑体"/>
          <w:sz w:val="32"/>
        </w:rPr>
      </w:pPr>
      <w:r>
        <w:rPr>
          <w:rFonts w:ascii="黑体" w:hAnsi="黑体" w:eastAsia="黑体" w:cs="黑体"/>
          <w:sz w:val="32"/>
        </w:rPr>
        <w:t>八、关于</w:t>
      </w:r>
      <w:r>
        <w:rPr>
          <w:rFonts w:hint="eastAsia" w:ascii="黑体" w:hAnsi="黑体" w:eastAsia="黑体" w:cs="黑体"/>
          <w:sz w:val="32"/>
          <w:lang w:eastAsia="zh-CN"/>
        </w:rPr>
        <w:t>益阳市灌溉试验站</w:t>
      </w:r>
      <w:r>
        <w:rPr>
          <w:rFonts w:ascii="黑体" w:hAnsi="黑体" w:eastAsia="黑体" w:cs="黑体"/>
          <w:sz w:val="32"/>
        </w:rPr>
        <w:t>201</w:t>
      </w:r>
      <w:r>
        <w:rPr>
          <w:rFonts w:hint="eastAsia" w:ascii="黑体" w:hAnsi="黑体" w:eastAsia="黑体" w:cs="黑体"/>
          <w:sz w:val="32"/>
        </w:rPr>
        <w:t>9</w:t>
      </w:r>
      <w:r>
        <w:rPr>
          <w:rFonts w:ascii="黑体" w:hAnsi="黑体" w:eastAsia="黑体" w:cs="黑体"/>
          <w:sz w:val="32"/>
        </w:rPr>
        <w:t xml:space="preserve"> 年度一般公共预算财政拨款“三公”经费支出决算情况说明</w:t>
      </w:r>
    </w:p>
    <w:p w14:paraId="76F0E059">
      <w:pPr>
        <w:ind w:firstLine="640"/>
        <w:jc w:val="left"/>
        <w:rPr>
          <w:rFonts w:ascii="楷体" w:hAnsi="楷体" w:eastAsia="楷体" w:cs="楷体"/>
          <w:sz w:val="32"/>
        </w:rPr>
      </w:pPr>
      <w:r>
        <w:rPr>
          <w:rFonts w:ascii="楷体" w:hAnsi="楷体" w:eastAsia="楷体" w:cs="楷体"/>
          <w:sz w:val="32"/>
        </w:rPr>
        <w:t>（一）“三公”经费财政拨款支出决算总体情况说明。</w:t>
      </w:r>
    </w:p>
    <w:p w14:paraId="6BDCB869">
      <w:pPr>
        <w:ind w:firstLine="640"/>
        <w:jc w:val="left"/>
        <w:rPr>
          <w:rFonts w:hint="eastAsia" w:ascii="仿宋" w:hAnsi="仿宋" w:eastAsia="仿宋" w:cs="仿宋"/>
          <w:sz w:val="32"/>
          <w:lang w:eastAsia="zh-CN"/>
        </w:rPr>
      </w:pPr>
      <w:r>
        <w:rPr>
          <w:rFonts w:ascii="仿宋" w:hAnsi="仿宋" w:eastAsia="仿宋" w:cs="仿宋"/>
          <w:sz w:val="32"/>
        </w:rPr>
        <w:t>201</w:t>
      </w:r>
      <w:r>
        <w:rPr>
          <w:rFonts w:hint="eastAsia" w:ascii="仿宋" w:hAnsi="仿宋" w:eastAsia="仿宋" w:cs="仿宋"/>
          <w:sz w:val="32"/>
        </w:rPr>
        <w:t>9</w:t>
      </w:r>
      <w:r>
        <w:rPr>
          <w:rFonts w:ascii="仿宋" w:hAnsi="仿宋" w:eastAsia="仿宋" w:cs="仿宋"/>
          <w:sz w:val="32"/>
        </w:rPr>
        <w:t xml:space="preserve"> 年度“三公”经费财政拨款支出预算为</w:t>
      </w:r>
      <w:r>
        <w:rPr>
          <w:rFonts w:hint="eastAsia" w:ascii="仿宋" w:hAnsi="仿宋" w:eastAsia="仿宋" w:cs="仿宋"/>
          <w:sz w:val="32"/>
          <w:lang w:val="en-US" w:eastAsia="zh-CN"/>
        </w:rPr>
        <w:t>0.8</w:t>
      </w:r>
      <w:r>
        <w:rPr>
          <w:rFonts w:ascii="仿宋" w:hAnsi="仿宋" w:eastAsia="仿宋" w:cs="仿宋"/>
          <w:sz w:val="32"/>
        </w:rPr>
        <w:t>万元，支出决算为</w:t>
      </w:r>
      <w:r>
        <w:rPr>
          <w:rFonts w:hint="eastAsia" w:ascii="仿宋" w:hAnsi="仿宋" w:eastAsia="仿宋" w:cs="仿宋"/>
          <w:sz w:val="32"/>
          <w:lang w:val="en-US" w:eastAsia="zh-CN"/>
        </w:rPr>
        <w:t>0.53</w:t>
      </w:r>
      <w:r>
        <w:rPr>
          <w:rFonts w:ascii="仿宋" w:hAnsi="仿宋" w:eastAsia="仿宋" w:cs="仿宋"/>
          <w:sz w:val="32"/>
        </w:rPr>
        <w:t>万元，完成预算的</w:t>
      </w:r>
      <w:r>
        <w:rPr>
          <w:rFonts w:hint="eastAsia" w:ascii="仿宋" w:hAnsi="仿宋" w:eastAsia="仿宋" w:cs="仿宋"/>
          <w:sz w:val="32"/>
          <w:lang w:val="en-US" w:eastAsia="zh-CN"/>
        </w:rPr>
        <w:t>66.25</w:t>
      </w:r>
      <w:r>
        <w:rPr>
          <w:rFonts w:ascii="仿宋" w:hAnsi="仿宋" w:eastAsia="仿宋" w:cs="仿宋"/>
          <w:sz w:val="32"/>
        </w:rPr>
        <w:t xml:space="preserve">%，其中：因公出国（境）费支出决算为 </w:t>
      </w:r>
      <w:r>
        <w:rPr>
          <w:rFonts w:hint="eastAsia" w:ascii="仿宋" w:hAnsi="仿宋" w:eastAsia="仿宋" w:cs="仿宋"/>
          <w:sz w:val="32"/>
          <w:lang w:val="en-US" w:eastAsia="zh-CN"/>
        </w:rPr>
        <w:t>0</w:t>
      </w:r>
      <w:r>
        <w:rPr>
          <w:rFonts w:ascii="仿宋" w:hAnsi="仿宋" w:eastAsia="仿宋" w:cs="仿宋"/>
          <w:sz w:val="32"/>
        </w:rPr>
        <w:t>万元，完成预算的</w:t>
      </w:r>
      <w:r>
        <w:rPr>
          <w:rFonts w:hint="eastAsia" w:ascii="仿宋" w:hAnsi="仿宋" w:eastAsia="仿宋" w:cs="仿宋"/>
          <w:sz w:val="32"/>
          <w:lang w:val="en-US" w:eastAsia="zh-CN"/>
        </w:rPr>
        <w:t>0</w:t>
      </w:r>
      <w:r>
        <w:rPr>
          <w:rFonts w:ascii="仿宋" w:hAnsi="仿宋" w:eastAsia="仿宋" w:cs="仿宋"/>
          <w:sz w:val="32"/>
        </w:rPr>
        <w:t>%；公务用车购置及运行费支出决算为</w:t>
      </w:r>
      <w:r>
        <w:rPr>
          <w:rFonts w:hint="eastAsia" w:ascii="仿宋" w:hAnsi="仿宋" w:eastAsia="仿宋" w:cs="仿宋"/>
          <w:sz w:val="32"/>
          <w:lang w:val="en-US" w:eastAsia="zh-CN"/>
        </w:rPr>
        <w:t>0</w:t>
      </w:r>
      <w:r>
        <w:rPr>
          <w:rFonts w:ascii="仿宋" w:hAnsi="仿宋" w:eastAsia="仿宋" w:cs="仿宋"/>
          <w:sz w:val="32"/>
        </w:rPr>
        <w:t>万元，完成预算的</w:t>
      </w:r>
      <w:r>
        <w:rPr>
          <w:rFonts w:hint="eastAsia" w:ascii="仿宋" w:hAnsi="仿宋" w:eastAsia="仿宋" w:cs="仿宋"/>
          <w:sz w:val="32"/>
          <w:lang w:val="en-US" w:eastAsia="zh-CN"/>
        </w:rPr>
        <w:t>0</w:t>
      </w:r>
      <w:r>
        <w:rPr>
          <w:rFonts w:ascii="仿宋" w:hAnsi="仿宋" w:eastAsia="仿宋" w:cs="仿宋"/>
          <w:sz w:val="32"/>
        </w:rPr>
        <w:t xml:space="preserve">%；公务接待费支出决算为 </w:t>
      </w:r>
      <w:r>
        <w:rPr>
          <w:rFonts w:hint="eastAsia" w:ascii="仿宋" w:hAnsi="仿宋" w:eastAsia="仿宋" w:cs="仿宋"/>
          <w:sz w:val="32"/>
          <w:lang w:val="en-US" w:eastAsia="zh-CN"/>
        </w:rPr>
        <w:t>0.53</w:t>
      </w:r>
      <w:r>
        <w:rPr>
          <w:rFonts w:ascii="仿宋" w:hAnsi="仿宋" w:eastAsia="仿宋" w:cs="仿宋"/>
          <w:sz w:val="32"/>
        </w:rPr>
        <w:t>万元，完成预算的</w:t>
      </w:r>
      <w:r>
        <w:rPr>
          <w:rFonts w:hint="eastAsia" w:ascii="仿宋" w:hAnsi="仿宋" w:eastAsia="仿宋" w:cs="仿宋"/>
          <w:sz w:val="32"/>
          <w:lang w:val="en-US" w:eastAsia="zh-CN"/>
        </w:rPr>
        <w:t>66.25</w:t>
      </w:r>
      <w:r>
        <w:rPr>
          <w:rFonts w:ascii="仿宋" w:hAnsi="仿宋" w:eastAsia="仿宋" w:cs="仿宋"/>
          <w:sz w:val="32"/>
        </w:rPr>
        <w:t>%。201</w:t>
      </w:r>
      <w:r>
        <w:rPr>
          <w:rFonts w:hint="eastAsia" w:ascii="仿宋" w:hAnsi="仿宋" w:eastAsia="仿宋" w:cs="仿宋"/>
          <w:sz w:val="32"/>
        </w:rPr>
        <w:t>9</w:t>
      </w:r>
      <w:r>
        <w:rPr>
          <w:rFonts w:ascii="仿宋" w:hAnsi="仿宋" w:eastAsia="仿宋" w:cs="仿宋"/>
          <w:sz w:val="32"/>
        </w:rPr>
        <w:t xml:space="preserve"> 年度“三公”经费支出决算数小于预算数的主要原因：</w:t>
      </w:r>
      <w:r>
        <w:rPr>
          <w:rFonts w:hint="eastAsia" w:ascii="仿宋" w:hAnsi="仿宋" w:eastAsia="仿宋" w:cs="仿宋"/>
          <w:sz w:val="32"/>
        </w:rPr>
        <w:t>加强管理，厉行节约压缩招待费支出</w:t>
      </w:r>
      <w:r>
        <w:rPr>
          <w:rFonts w:hint="eastAsia" w:ascii="仿宋" w:hAnsi="仿宋" w:eastAsia="仿宋" w:cs="仿宋"/>
          <w:sz w:val="32"/>
          <w:lang w:eastAsia="zh-CN"/>
        </w:rPr>
        <w:t>。</w:t>
      </w:r>
    </w:p>
    <w:p w14:paraId="30D13A3E">
      <w:pPr>
        <w:ind w:firstLine="640"/>
        <w:jc w:val="left"/>
        <w:rPr>
          <w:rFonts w:ascii="楷体" w:hAnsi="楷体" w:eastAsia="楷体" w:cs="楷体"/>
          <w:sz w:val="32"/>
        </w:rPr>
      </w:pPr>
      <w:r>
        <w:rPr>
          <w:rFonts w:ascii="楷体" w:hAnsi="楷体" w:eastAsia="楷体" w:cs="楷体"/>
          <w:sz w:val="32"/>
        </w:rPr>
        <w:t>（二）“三公”经费财政拨款支出决算具体情况说明。</w:t>
      </w:r>
    </w:p>
    <w:p w14:paraId="0A543EBF">
      <w:pPr>
        <w:ind w:firstLine="640"/>
        <w:jc w:val="left"/>
        <w:rPr>
          <w:rFonts w:hint="eastAsia" w:ascii="仿宋" w:hAnsi="仿宋" w:eastAsia="仿宋" w:cs="仿宋"/>
          <w:sz w:val="32"/>
          <w:lang w:val="en-US" w:eastAsia="zh-CN"/>
        </w:rPr>
      </w:pPr>
      <w:r>
        <w:rPr>
          <w:rFonts w:ascii="楷体" w:hAnsi="楷体" w:eastAsia="楷体" w:cs="楷体"/>
          <w:sz w:val="32"/>
        </w:rPr>
        <w:t xml:space="preserve"> </w:t>
      </w:r>
      <w:r>
        <w:rPr>
          <w:rFonts w:ascii="仿宋" w:hAnsi="仿宋" w:eastAsia="仿宋" w:cs="仿宋"/>
          <w:sz w:val="32"/>
        </w:rPr>
        <w:t>201</w:t>
      </w:r>
      <w:r>
        <w:rPr>
          <w:rFonts w:hint="eastAsia" w:ascii="仿宋" w:hAnsi="仿宋" w:eastAsia="仿宋" w:cs="仿宋"/>
          <w:sz w:val="32"/>
        </w:rPr>
        <w:t>9</w:t>
      </w:r>
      <w:r>
        <w:rPr>
          <w:rFonts w:ascii="仿宋" w:hAnsi="仿宋" w:eastAsia="仿宋" w:cs="仿宋"/>
          <w:sz w:val="32"/>
        </w:rPr>
        <w:t xml:space="preserve"> 年度“三公”经费财政拨款支出决算为</w:t>
      </w:r>
      <w:r>
        <w:rPr>
          <w:rFonts w:hint="eastAsia" w:ascii="仿宋" w:hAnsi="仿宋" w:eastAsia="仿宋" w:cs="仿宋"/>
          <w:sz w:val="32"/>
          <w:lang w:val="en-US" w:eastAsia="zh-CN"/>
        </w:rPr>
        <w:t>0.53</w:t>
      </w:r>
      <w:r>
        <w:rPr>
          <w:rFonts w:ascii="仿宋" w:hAnsi="仿宋" w:eastAsia="仿宋" w:cs="仿宋"/>
          <w:sz w:val="32"/>
        </w:rPr>
        <w:t xml:space="preserve">万元，其中：因公出国（境）费支出决算为 </w:t>
      </w:r>
      <w:r>
        <w:rPr>
          <w:rFonts w:hint="eastAsia" w:ascii="仿宋" w:hAnsi="仿宋" w:eastAsia="仿宋" w:cs="仿宋"/>
          <w:sz w:val="32"/>
          <w:lang w:val="en-US" w:eastAsia="zh-CN"/>
        </w:rPr>
        <w:t>0</w:t>
      </w:r>
      <w:r>
        <w:rPr>
          <w:rFonts w:ascii="仿宋" w:hAnsi="仿宋" w:eastAsia="仿宋" w:cs="仿宋"/>
          <w:sz w:val="32"/>
        </w:rPr>
        <w:t>万元，占</w:t>
      </w:r>
      <w:r>
        <w:rPr>
          <w:rFonts w:hint="eastAsia" w:ascii="仿宋" w:hAnsi="仿宋" w:eastAsia="仿宋" w:cs="仿宋"/>
          <w:sz w:val="32"/>
          <w:lang w:val="en-US" w:eastAsia="zh-CN"/>
        </w:rPr>
        <w:t>0</w:t>
      </w:r>
      <w:r>
        <w:rPr>
          <w:rFonts w:ascii="仿宋" w:hAnsi="仿宋" w:eastAsia="仿宋" w:cs="仿宋"/>
          <w:sz w:val="32"/>
        </w:rPr>
        <w:t>%；公务用车购置及运行费支出决算为</w:t>
      </w:r>
      <w:r>
        <w:rPr>
          <w:rFonts w:hint="eastAsia" w:ascii="仿宋" w:hAnsi="仿宋" w:eastAsia="仿宋" w:cs="仿宋"/>
          <w:sz w:val="32"/>
          <w:lang w:val="en-US" w:eastAsia="zh-CN"/>
        </w:rPr>
        <w:t>0</w:t>
      </w:r>
      <w:r>
        <w:rPr>
          <w:rFonts w:ascii="仿宋" w:hAnsi="仿宋" w:eastAsia="仿宋" w:cs="仿宋"/>
          <w:sz w:val="32"/>
        </w:rPr>
        <w:t>万元，占</w:t>
      </w:r>
      <w:r>
        <w:rPr>
          <w:rFonts w:hint="eastAsia" w:ascii="仿宋" w:hAnsi="仿宋" w:eastAsia="仿宋" w:cs="仿宋"/>
          <w:sz w:val="32"/>
          <w:lang w:val="en-US" w:eastAsia="zh-CN"/>
        </w:rPr>
        <w:t>0</w:t>
      </w:r>
      <w:r>
        <w:rPr>
          <w:rFonts w:ascii="仿宋" w:hAnsi="仿宋" w:eastAsia="仿宋" w:cs="仿宋"/>
          <w:sz w:val="32"/>
        </w:rPr>
        <w:t>%；公务接待费支出决算为</w:t>
      </w:r>
      <w:r>
        <w:rPr>
          <w:rFonts w:hint="eastAsia" w:ascii="仿宋" w:hAnsi="仿宋" w:eastAsia="仿宋" w:cs="仿宋"/>
          <w:sz w:val="32"/>
          <w:lang w:val="en-US" w:eastAsia="zh-CN"/>
        </w:rPr>
        <w:t>0.53</w:t>
      </w:r>
      <w:r>
        <w:rPr>
          <w:rFonts w:ascii="仿宋" w:hAnsi="仿宋" w:eastAsia="仿宋" w:cs="仿宋"/>
          <w:sz w:val="32"/>
        </w:rPr>
        <w:t>万元，占</w:t>
      </w:r>
      <w:r>
        <w:rPr>
          <w:rFonts w:hint="eastAsia" w:ascii="仿宋" w:hAnsi="仿宋" w:eastAsia="仿宋" w:cs="仿宋"/>
          <w:sz w:val="32"/>
          <w:lang w:val="en-US" w:eastAsia="zh-CN"/>
        </w:rPr>
        <w:t>100</w:t>
      </w:r>
      <w:r>
        <w:rPr>
          <w:rFonts w:ascii="仿宋" w:hAnsi="仿宋" w:eastAsia="仿宋" w:cs="仿宋"/>
          <w:sz w:val="32"/>
        </w:rPr>
        <w:t>%。201</w:t>
      </w:r>
      <w:r>
        <w:rPr>
          <w:rFonts w:hint="eastAsia" w:ascii="仿宋" w:hAnsi="仿宋" w:eastAsia="仿宋" w:cs="仿宋"/>
          <w:sz w:val="32"/>
        </w:rPr>
        <w:t>9</w:t>
      </w:r>
      <w:r>
        <w:rPr>
          <w:rFonts w:ascii="仿宋" w:hAnsi="仿宋" w:eastAsia="仿宋" w:cs="仿宋"/>
          <w:sz w:val="32"/>
        </w:rPr>
        <w:t xml:space="preserve"> 年度“三公”经费支出决算数大于上年决算数的主要原因：</w:t>
      </w:r>
      <w:r>
        <w:rPr>
          <w:rFonts w:hint="eastAsia" w:ascii="仿宋" w:hAnsi="仿宋" w:eastAsia="仿宋" w:cs="仿宋"/>
          <w:sz w:val="32"/>
          <w:lang w:val="en-US" w:eastAsia="zh-CN"/>
        </w:rPr>
        <w:t>2018年公务接待费基本未在食堂开支中体现出来。</w:t>
      </w:r>
    </w:p>
    <w:p w14:paraId="7DC12932">
      <w:pPr>
        <w:ind w:firstLine="640"/>
        <w:jc w:val="left"/>
        <w:rPr>
          <w:rFonts w:ascii="楷体" w:hAnsi="楷体" w:eastAsia="楷体" w:cs="楷体"/>
          <w:sz w:val="32"/>
        </w:rPr>
      </w:pPr>
      <w:r>
        <w:rPr>
          <w:rFonts w:ascii="楷体" w:hAnsi="楷体" w:eastAsia="楷体" w:cs="楷体"/>
          <w:sz w:val="32"/>
        </w:rPr>
        <w:t>1、因公出国（境）情况说明</w:t>
      </w:r>
    </w:p>
    <w:p w14:paraId="007A6FC6">
      <w:pPr>
        <w:ind w:firstLine="630"/>
        <w:rPr>
          <w:rFonts w:hint="eastAsia" w:ascii="仿宋" w:hAnsi="仿宋" w:eastAsia="仿宋"/>
          <w:sz w:val="32"/>
          <w:szCs w:val="32"/>
        </w:rPr>
      </w:pPr>
      <w:r>
        <w:rPr>
          <w:rFonts w:hint="eastAsia" w:ascii="仿宋" w:hAnsi="仿宋" w:eastAsia="仿宋"/>
          <w:sz w:val="32"/>
          <w:szCs w:val="32"/>
        </w:rPr>
        <w:t>因公出国（境）团组数0个，0人。</w:t>
      </w:r>
    </w:p>
    <w:p w14:paraId="723993D6">
      <w:pPr>
        <w:ind w:firstLine="640"/>
        <w:jc w:val="left"/>
        <w:rPr>
          <w:rFonts w:ascii="楷体" w:hAnsi="楷体" w:eastAsia="楷体" w:cs="楷体"/>
          <w:sz w:val="32"/>
        </w:rPr>
      </w:pPr>
      <w:r>
        <w:rPr>
          <w:rFonts w:ascii="楷体" w:hAnsi="楷体" w:eastAsia="楷体" w:cs="楷体"/>
          <w:sz w:val="32"/>
        </w:rPr>
        <w:t>2、公务用车购置及运行经费情况说明</w:t>
      </w:r>
    </w:p>
    <w:p w14:paraId="4A79F250">
      <w:pPr>
        <w:ind w:firstLine="640"/>
        <w:jc w:val="left"/>
        <w:rPr>
          <w:rFonts w:hint="eastAsia" w:ascii="仿宋" w:hAnsi="仿宋" w:eastAsia="仿宋" w:cs="仿宋"/>
          <w:sz w:val="32"/>
          <w:lang w:eastAsia="zh-CN"/>
        </w:rPr>
      </w:pPr>
      <w:r>
        <w:rPr>
          <w:rFonts w:hint="eastAsia" w:ascii="仿宋" w:hAnsi="仿宋" w:eastAsia="仿宋" w:cs="仿宋"/>
          <w:sz w:val="32"/>
          <w:lang w:eastAsia="zh-CN"/>
        </w:rPr>
        <w:t>单位参加车改，无</w:t>
      </w:r>
      <w:r>
        <w:rPr>
          <w:rFonts w:ascii="仿宋" w:hAnsi="仿宋" w:eastAsia="仿宋" w:cs="仿宋"/>
          <w:sz w:val="32"/>
        </w:rPr>
        <w:t>公务用车购置</w:t>
      </w:r>
      <w:r>
        <w:rPr>
          <w:rFonts w:hint="eastAsia" w:ascii="仿宋" w:hAnsi="仿宋" w:eastAsia="仿宋" w:cs="仿宋"/>
          <w:sz w:val="32"/>
          <w:lang w:eastAsia="zh-CN"/>
        </w:rPr>
        <w:t>和</w:t>
      </w:r>
      <w:r>
        <w:rPr>
          <w:rFonts w:ascii="仿宋" w:hAnsi="仿宋" w:eastAsia="仿宋" w:cs="仿宋"/>
          <w:sz w:val="32"/>
        </w:rPr>
        <w:t>运行</w:t>
      </w:r>
      <w:r>
        <w:rPr>
          <w:rFonts w:hint="eastAsia" w:ascii="仿宋" w:hAnsi="仿宋" w:eastAsia="仿宋" w:cs="仿宋"/>
          <w:sz w:val="32"/>
          <w:lang w:eastAsia="zh-CN"/>
        </w:rPr>
        <w:t>维护</w:t>
      </w:r>
      <w:r>
        <w:rPr>
          <w:rFonts w:ascii="仿宋" w:hAnsi="仿宋" w:eastAsia="仿宋" w:cs="仿宋"/>
          <w:sz w:val="32"/>
        </w:rPr>
        <w:t>费支出</w:t>
      </w:r>
      <w:r>
        <w:rPr>
          <w:rFonts w:hint="eastAsia" w:ascii="仿宋" w:hAnsi="仿宋" w:eastAsia="仿宋" w:cs="仿宋"/>
          <w:sz w:val="32"/>
          <w:lang w:eastAsia="zh-CN"/>
        </w:rPr>
        <w:t>。</w:t>
      </w:r>
    </w:p>
    <w:p w14:paraId="4619BD64">
      <w:pPr>
        <w:ind w:firstLine="640"/>
        <w:jc w:val="left"/>
        <w:rPr>
          <w:rFonts w:ascii="楷体" w:hAnsi="楷体" w:eastAsia="楷体" w:cs="楷体"/>
          <w:sz w:val="32"/>
        </w:rPr>
      </w:pPr>
      <w:r>
        <w:rPr>
          <w:rFonts w:ascii="楷体" w:hAnsi="楷体" w:eastAsia="楷体" w:cs="楷体"/>
          <w:sz w:val="32"/>
        </w:rPr>
        <w:t>3、公务接待情况说明</w:t>
      </w:r>
    </w:p>
    <w:p w14:paraId="653187AB">
      <w:pPr>
        <w:ind w:firstLine="640"/>
        <w:jc w:val="left"/>
        <w:rPr>
          <w:rFonts w:hint="eastAsia" w:ascii="仿宋" w:hAnsi="仿宋" w:eastAsia="仿宋" w:cs="仿宋"/>
          <w:sz w:val="32"/>
          <w:lang w:eastAsia="zh-CN"/>
        </w:rPr>
      </w:pPr>
      <w:r>
        <w:rPr>
          <w:rFonts w:ascii="仿宋" w:hAnsi="仿宋" w:eastAsia="仿宋" w:cs="仿宋"/>
          <w:sz w:val="32"/>
        </w:rPr>
        <w:t>公务接待支出</w:t>
      </w:r>
      <w:r>
        <w:rPr>
          <w:rFonts w:hint="eastAsia" w:ascii="仿宋" w:hAnsi="仿宋" w:eastAsia="仿宋" w:cs="仿宋"/>
          <w:sz w:val="32"/>
          <w:lang w:val="en-US" w:eastAsia="zh-CN"/>
        </w:rPr>
        <w:t>0.53</w:t>
      </w:r>
      <w:r>
        <w:rPr>
          <w:rFonts w:ascii="仿宋" w:hAnsi="仿宋" w:eastAsia="仿宋" w:cs="仿宋"/>
          <w:sz w:val="32"/>
        </w:rPr>
        <w:t>万元，国内公务接待</w:t>
      </w:r>
      <w:r>
        <w:rPr>
          <w:rFonts w:hint="eastAsia" w:ascii="仿宋" w:hAnsi="仿宋" w:eastAsia="仿宋" w:cs="仿宋"/>
          <w:sz w:val="32"/>
          <w:lang w:val="en-US" w:eastAsia="zh-CN"/>
        </w:rPr>
        <w:t>20</w:t>
      </w:r>
      <w:r>
        <w:rPr>
          <w:rFonts w:ascii="仿宋" w:hAnsi="仿宋" w:eastAsia="仿宋" w:cs="仿宋"/>
          <w:sz w:val="32"/>
        </w:rPr>
        <w:t>批次，接待</w:t>
      </w:r>
      <w:r>
        <w:rPr>
          <w:rFonts w:hint="eastAsia" w:ascii="仿宋" w:hAnsi="仿宋" w:eastAsia="仿宋" w:cs="仿宋"/>
          <w:sz w:val="32"/>
          <w:lang w:val="en-US" w:eastAsia="zh-CN"/>
        </w:rPr>
        <w:t>100</w:t>
      </w:r>
      <w:r>
        <w:rPr>
          <w:rFonts w:ascii="仿宋" w:hAnsi="仿宋" w:eastAsia="仿宋" w:cs="仿宋"/>
          <w:sz w:val="32"/>
        </w:rPr>
        <w:t>人。接待支出主要用于用于</w:t>
      </w:r>
      <w:r>
        <w:rPr>
          <w:rFonts w:hint="eastAsia" w:ascii="仿宋" w:hAnsi="仿宋" w:eastAsia="仿宋" w:cs="仿宋"/>
          <w:sz w:val="32"/>
          <w:lang w:eastAsia="zh-CN"/>
        </w:rPr>
        <w:t>日常公务接待。</w:t>
      </w:r>
    </w:p>
    <w:p w14:paraId="1F8588E5">
      <w:pPr>
        <w:ind w:firstLine="640"/>
        <w:jc w:val="left"/>
        <w:rPr>
          <w:rFonts w:hint="eastAsia" w:ascii="仿宋" w:hAnsi="仿宋" w:eastAsia="仿宋" w:cs="仿宋"/>
          <w:sz w:val="32"/>
          <w:lang w:eastAsia="zh-CN"/>
        </w:rPr>
      </w:pPr>
    </w:p>
    <w:p w14:paraId="7EDD4396">
      <w:pPr>
        <w:ind w:firstLine="640"/>
        <w:jc w:val="left"/>
        <w:rPr>
          <w:rFonts w:ascii="黑体" w:hAnsi="黑体" w:eastAsia="黑体" w:cs="黑体"/>
          <w:sz w:val="32"/>
        </w:rPr>
      </w:pPr>
      <w:r>
        <w:rPr>
          <w:rFonts w:ascii="黑体" w:hAnsi="黑体" w:eastAsia="黑体" w:cs="黑体"/>
          <w:sz w:val="32"/>
        </w:rPr>
        <w:t>九、</w:t>
      </w:r>
      <w:r>
        <w:rPr>
          <w:rFonts w:hint="eastAsia" w:ascii="黑体" w:hAnsi="黑体" w:eastAsia="黑体" w:cs="黑体"/>
          <w:sz w:val="32"/>
        </w:rPr>
        <w:t>关于 2019 年度预算绩效情况说明</w:t>
      </w:r>
    </w:p>
    <w:p w14:paraId="649902C9">
      <w:pPr>
        <w:ind w:firstLine="640"/>
        <w:jc w:val="left"/>
        <w:rPr>
          <w:rFonts w:ascii="楷体" w:hAnsi="楷体" w:eastAsia="楷体" w:cs="楷体"/>
          <w:sz w:val="32"/>
        </w:rPr>
      </w:pPr>
      <w:r>
        <w:rPr>
          <w:rFonts w:hint="eastAsia" w:ascii="楷体" w:hAnsi="楷体" w:eastAsia="楷体" w:cs="楷体"/>
          <w:sz w:val="32"/>
        </w:rPr>
        <w:t>（一）绩效管理工作开展情况 。</w:t>
      </w:r>
    </w:p>
    <w:p w14:paraId="1B9859C7">
      <w:pPr>
        <w:ind w:firstLine="640"/>
        <w:jc w:val="left"/>
        <w:rPr>
          <w:rFonts w:hint="eastAsia" w:ascii="仿宋" w:hAnsi="仿宋" w:eastAsia="仿宋" w:cs="仿宋"/>
          <w:sz w:val="32"/>
        </w:rPr>
      </w:pPr>
      <w:r>
        <w:rPr>
          <w:rFonts w:hint="eastAsia" w:ascii="仿宋" w:hAnsi="仿宋" w:eastAsia="仿宋" w:cs="仿宋"/>
          <w:sz w:val="32"/>
        </w:rPr>
        <w:t>201</w:t>
      </w:r>
      <w:r>
        <w:rPr>
          <w:rFonts w:hint="eastAsia" w:ascii="仿宋" w:hAnsi="仿宋" w:eastAsia="仿宋" w:cs="仿宋"/>
          <w:sz w:val="32"/>
          <w:lang w:val="en-US" w:eastAsia="zh-CN"/>
        </w:rPr>
        <w:t>9</w:t>
      </w:r>
      <w:r>
        <w:rPr>
          <w:rFonts w:hint="eastAsia" w:ascii="仿宋" w:hAnsi="仿宋" w:eastAsia="仿宋" w:cs="仿宋"/>
          <w:sz w:val="32"/>
        </w:rPr>
        <w:t>年，我站在市局的正确领导和大力支持下，按照年初工作计划与目标管理工作要求，认真贯彻党的十九大</w:t>
      </w:r>
      <w:bookmarkStart w:id="0" w:name="_GoBack"/>
      <w:bookmarkEnd w:id="0"/>
      <w:r>
        <w:rPr>
          <w:rFonts w:hint="eastAsia" w:ascii="仿宋" w:hAnsi="仿宋" w:eastAsia="仿宋" w:cs="仿宋"/>
          <w:sz w:val="32"/>
        </w:rPr>
        <w:t>精神 ，进一步完善各类制度，认真落实党风廉政建设工作，通过全站干职工的共同努力，各项工作扎实开展，圆满完成了目标绩效管理的工作目标。</w:t>
      </w:r>
    </w:p>
    <w:p w14:paraId="74F05630">
      <w:pPr>
        <w:ind w:firstLine="640"/>
        <w:jc w:val="left"/>
        <w:rPr>
          <w:rFonts w:ascii="楷体" w:hAnsi="楷体" w:eastAsia="楷体" w:cs="楷体"/>
          <w:sz w:val="32"/>
        </w:rPr>
      </w:pPr>
      <w:r>
        <w:rPr>
          <w:rFonts w:hint="eastAsia" w:ascii="楷体" w:hAnsi="楷体" w:eastAsia="楷体" w:cs="楷体"/>
          <w:sz w:val="32"/>
        </w:rPr>
        <w:t>（二）部门决算中项目绩效自评结果 。</w:t>
      </w:r>
    </w:p>
    <w:p w14:paraId="1DAAF7EC">
      <w:pPr>
        <w:ind w:firstLine="640" w:firstLineChars="200"/>
        <w:jc w:val="left"/>
        <w:rPr>
          <w:rFonts w:hint="eastAsia" w:ascii="仿宋" w:hAnsi="仿宋" w:eastAsia="仿宋"/>
          <w:sz w:val="32"/>
          <w:szCs w:val="32"/>
          <w:lang w:eastAsia="zh-CN"/>
        </w:rPr>
      </w:pPr>
      <w:r>
        <w:rPr>
          <w:rFonts w:hint="eastAsia" w:ascii="仿宋" w:hAnsi="仿宋" w:eastAsia="仿宋"/>
          <w:sz w:val="32"/>
          <w:szCs w:val="32"/>
          <w:lang w:eastAsia="zh-CN"/>
        </w:rPr>
        <w:t>我单位</w:t>
      </w:r>
      <w:r>
        <w:rPr>
          <w:rFonts w:hint="eastAsia" w:ascii="仿宋" w:hAnsi="仿宋" w:eastAsia="仿宋"/>
          <w:sz w:val="32"/>
          <w:szCs w:val="32"/>
          <w:lang w:val="en-US" w:eastAsia="zh-CN"/>
        </w:rPr>
        <w:t>2019年</w:t>
      </w:r>
      <w:r>
        <w:rPr>
          <w:rFonts w:hint="eastAsia" w:ascii="仿宋" w:hAnsi="仿宋" w:eastAsia="仿宋"/>
          <w:sz w:val="32"/>
          <w:szCs w:val="32"/>
          <w:lang w:eastAsia="zh-CN"/>
        </w:rPr>
        <w:t>无绩效评价项目。</w:t>
      </w:r>
    </w:p>
    <w:p w14:paraId="27AF6462">
      <w:pPr>
        <w:ind w:firstLine="640"/>
        <w:jc w:val="left"/>
        <w:rPr>
          <w:rFonts w:ascii="楷体" w:hAnsi="楷体" w:eastAsia="楷体" w:cs="楷体"/>
          <w:sz w:val="32"/>
        </w:rPr>
      </w:pPr>
      <w:r>
        <w:rPr>
          <w:rFonts w:hint="eastAsia" w:ascii="楷体" w:hAnsi="楷体" w:eastAsia="楷体" w:cs="楷体"/>
          <w:sz w:val="32"/>
        </w:rPr>
        <w:t>（三）以部门为主体开展的重点绩效评价结果</w:t>
      </w:r>
    </w:p>
    <w:p w14:paraId="7B315BAF">
      <w:pPr>
        <w:ind w:firstLine="640" w:firstLineChars="200"/>
        <w:jc w:val="left"/>
        <w:rPr>
          <w:rFonts w:hint="eastAsia" w:ascii="仿宋" w:hAnsi="仿宋" w:eastAsia="仿宋"/>
          <w:sz w:val="32"/>
          <w:szCs w:val="32"/>
          <w:lang w:eastAsia="zh-CN"/>
        </w:rPr>
      </w:pPr>
      <w:r>
        <w:rPr>
          <w:rFonts w:hint="eastAsia" w:ascii="仿宋" w:hAnsi="仿宋" w:eastAsia="仿宋"/>
          <w:sz w:val="32"/>
          <w:szCs w:val="32"/>
          <w:lang w:eastAsia="zh-CN"/>
        </w:rPr>
        <w:t>我单位</w:t>
      </w:r>
      <w:r>
        <w:rPr>
          <w:rFonts w:hint="eastAsia" w:ascii="仿宋" w:hAnsi="仿宋" w:eastAsia="仿宋"/>
          <w:sz w:val="32"/>
          <w:szCs w:val="32"/>
          <w:lang w:val="en-US" w:eastAsia="zh-CN"/>
        </w:rPr>
        <w:t>2019年</w:t>
      </w:r>
      <w:r>
        <w:rPr>
          <w:rFonts w:hint="eastAsia" w:ascii="仿宋" w:hAnsi="仿宋" w:eastAsia="仿宋"/>
          <w:sz w:val="32"/>
          <w:szCs w:val="32"/>
          <w:lang w:eastAsia="zh-CN"/>
        </w:rPr>
        <w:t>无绩效评价项目。</w:t>
      </w:r>
    </w:p>
    <w:p w14:paraId="70C20B02">
      <w:pPr>
        <w:ind w:firstLine="640"/>
        <w:jc w:val="left"/>
        <w:rPr>
          <w:rFonts w:ascii="楷体" w:hAnsi="楷体" w:eastAsia="楷体" w:cs="楷体"/>
          <w:sz w:val="32"/>
        </w:rPr>
      </w:pPr>
      <w:r>
        <w:rPr>
          <w:rFonts w:ascii="楷体" w:hAnsi="楷体" w:eastAsia="楷体" w:cs="楷体"/>
          <w:sz w:val="32"/>
        </w:rPr>
        <w:t>（</w:t>
      </w:r>
      <w:r>
        <w:rPr>
          <w:rFonts w:hint="eastAsia" w:ascii="楷体" w:hAnsi="楷体" w:eastAsia="楷体" w:cs="楷体"/>
          <w:sz w:val="32"/>
        </w:rPr>
        <w:t>四</w:t>
      </w:r>
      <w:r>
        <w:rPr>
          <w:rFonts w:ascii="楷体" w:hAnsi="楷体" w:eastAsia="楷体" w:cs="楷体"/>
          <w:sz w:val="32"/>
        </w:rPr>
        <w:t>）</w:t>
      </w:r>
      <w:r>
        <w:rPr>
          <w:rFonts w:hint="eastAsia" w:ascii="楷体" w:hAnsi="楷体" w:eastAsia="楷体" w:cs="楷体"/>
          <w:sz w:val="32"/>
        </w:rPr>
        <w:t>预算绩效情况的说明</w:t>
      </w:r>
      <w:r>
        <w:rPr>
          <w:rFonts w:ascii="楷体" w:hAnsi="楷体" w:eastAsia="楷体" w:cs="楷体"/>
          <w:sz w:val="32"/>
        </w:rPr>
        <w:t>。</w:t>
      </w:r>
    </w:p>
    <w:p w14:paraId="29AA8B5A">
      <w:pPr>
        <w:ind w:firstLine="645"/>
        <w:rPr>
          <w:rFonts w:ascii="仿宋" w:hAnsi="仿宋" w:eastAsia="仿宋" w:cs="仿宋"/>
          <w:sz w:val="32"/>
        </w:rPr>
      </w:pPr>
      <w:r>
        <w:rPr>
          <w:rFonts w:hint="eastAsia" w:ascii="仿宋" w:hAnsi="仿宋" w:eastAsia="仿宋"/>
          <w:sz w:val="32"/>
          <w:szCs w:val="32"/>
          <w:lang w:val="en-US" w:eastAsia="zh-CN"/>
        </w:rPr>
        <w:t>我单位应该坚持绩效评价项目从以前单纯的事后绩效评价转变为与开展绩效目标管理、事前评估、事中绩效监控相结合的预算绩效管理方式，把预算编制与绩效目标联系起来，并进行跟踪问效，促使预算的编制更科学、更规范，有利于单位优化财政支出结构，合理分配资金，使有限的财政资金发挥更大的效益。</w:t>
      </w:r>
    </w:p>
    <w:p w14:paraId="427D24D7">
      <w:pPr>
        <w:ind w:firstLine="640"/>
        <w:jc w:val="left"/>
        <w:rPr>
          <w:rFonts w:ascii="仿宋" w:hAnsi="仿宋" w:eastAsia="仿宋" w:cs="仿宋"/>
          <w:sz w:val="32"/>
        </w:rPr>
      </w:pPr>
    </w:p>
    <w:p w14:paraId="0FFBFC79">
      <w:pPr>
        <w:ind w:firstLine="640"/>
        <w:jc w:val="left"/>
        <w:rPr>
          <w:rFonts w:ascii="黑体" w:hAnsi="黑体" w:eastAsia="黑体" w:cs="黑体"/>
          <w:sz w:val="32"/>
        </w:rPr>
      </w:pPr>
      <w:r>
        <w:rPr>
          <w:rFonts w:hint="eastAsia" w:ascii="黑体" w:hAnsi="黑体" w:eastAsia="黑体" w:cs="黑体"/>
          <w:sz w:val="32"/>
        </w:rPr>
        <w:t>十</w:t>
      </w:r>
      <w:r>
        <w:rPr>
          <w:rFonts w:ascii="黑体" w:hAnsi="黑体" w:eastAsia="黑体" w:cs="黑体"/>
          <w:sz w:val="32"/>
        </w:rPr>
        <w:t>、其他重要事项的情况说明</w:t>
      </w:r>
    </w:p>
    <w:p w14:paraId="6C00126C">
      <w:pPr>
        <w:ind w:firstLine="640"/>
        <w:jc w:val="left"/>
        <w:rPr>
          <w:rFonts w:ascii="楷体" w:hAnsi="楷体" w:eastAsia="楷体" w:cs="楷体"/>
          <w:sz w:val="32"/>
        </w:rPr>
      </w:pPr>
      <w:r>
        <w:rPr>
          <w:rFonts w:ascii="楷体" w:hAnsi="楷体" w:eastAsia="楷体" w:cs="楷体"/>
          <w:sz w:val="32"/>
        </w:rPr>
        <w:t>（一）预决算收支增减变化情况。</w:t>
      </w:r>
    </w:p>
    <w:p w14:paraId="471D1715">
      <w:pPr>
        <w:ind w:firstLine="640"/>
        <w:jc w:val="left"/>
        <w:rPr>
          <w:rFonts w:ascii="仿宋" w:hAnsi="仿宋" w:eastAsia="仿宋" w:cs="仿宋"/>
          <w:sz w:val="32"/>
        </w:rPr>
      </w:pPr>
      <w:r>
        <w:rPr>
          <w:rFonts w:ascii="楷体" w:hAnsi="楷体" w:eastAsia="楷体" w:cs="楷体"/>
          <w:sz w:val="32"/>
          <w:lang w:val="en-US" w:eastAsia="zh-CN"/>
        </w:rPr>
        <w:t>2</w:t>
      </w:r>
      <w:r>
        <w:rPr>
          <w:rFonts w:ascii="仿宋" w:hAnsi="仿宋" w:eastAsia="仿宋" w:cs="仿宋"/>
          <w:sz w:val="32"/>
          <w:lang w:val="en-US" w:eastAsia="zh-CN"/>
        </w:rPr>
        <w:t>01</w:t>
      </w:r>
      <w:r>
        <w:rPr>
          <w:rFonts w:hint="eastAsia" w:ascii="仿宋" w:hAnsi="仿宋" w:eastAsia="仿宋" w:cs="仿宋"/>
          <w:sz w:val="32"/>
          <w:lang w:val="en-US" w:eastAsia="zh-CN"/>
        </w:rPr>
        <w:t>9</w:t>
      </w:r>
      <w:r>
        <w:rPr>
          <w:rFonts w:ascii="仿宋" w:hAnsi="仿宋" w:eastAsia="仿宋" w:cs="仿宋"/>
          <w:sz w:val="32"/>
          <w:lang w:val="en-US" w:eastAsia="zh-CN"/>
        </w:rPr>
        <w:t>年度预算收入</w:t>
      </w:r>
      <w:r>
        <w:rPr>
          <w:rFonts w:hint="eastAsia" w:ascii="仿宋" w:hAnsi="仿宋" w:eastAsia="仿宋" w:cs="仿宋"/>
          <w:sz w:val="32"/>
          <w:lang w:val="en-US" w:eastAsia="zh-CN"/>
        </w:rPr>
        <w:t>94.76</w:t>
      </w:r>
      <w:r>
        <w:rPr>
          <w:rFonts w:ascii="仿宋" w:hAnsi="仿宋" w:eastAsia="仿宋" w:cs="仿宋"/>
          <w:sz w:val="32"/>
          <w:lang w:val="en-US" w:eastAsia="zh-CN"/>
        </w:rPr>
        <w:t>万元，决算收入</w:t>
      </w:r>
      <w:r>
        <w:rPr>
          <w:rFonts w:hint="eastAsia" w:ascii="仿宋" w:hAnsi="仿宋" w:eastAsia="仿宋" w:cs="仿宋"/>
          <w:sz w:val="32"/>
          <w:lang w:val="en-US" w:eastAsia="zh-CN"/>
        </w:rPr>
        <w:t>102.29</w:t>
      </w:r>
      <w:r>
        <w:rPr>
          <w:rFonts w:ascii="仿宋" w:hAnsi="仿宋" w:eastAsia="仿宋" w:cs="仿宋"/>
          <w:sz w:val="32"/>
          <w:lang w:val="en-US" w:eastAsia="zh-CN"/>
        </w:rPr>
        <w:t>万元。201</w:t>
      </w:r>
      <w:r>
        <w:rPr>
          <w:rFonts w:hint="eastAsia" w:ascii="仿宋" w:hAnsi="仿宋" w:eastAsia="仿宋" w:cs="仿宋"/>
          <w:sz w:val="32"/>
          <w:lang w:val="en-US" w:eastAsia="zh-CN"/>
        </w:rPr>
        <w:t>9</w:t>
      </w:r>
      <w:r>
        <w:rPr>
          <w:rFonts w:ascii="仿宋" w:hAnsi="仿宋" w:eastAsia="仿宋" w:cs="仿宋"/>
          <w:sz w:val="32"/>
          <w:lang w:val="en-US" w:eastAsia="zh-CN"/>
        </w:rPr>
        <w:t>年度预算支出</w:t>
      </w:r>
      <w:r>
        <w:rPr>
          <w:rFonts w:hint="eastAsia" w:ascii="仿宋" w:hAnsi="仿宋" w:eastAsia="仿宋" w:cs="仿宋"/>
          <w:sz w:val="32"/>
          <w:lang w:val="en-US" w:eastAsia="zh-CN"/>
        </w:rPr>
        <w:t>94.76</w:t>
      </w:r>
      <w:r>
        <w:rPr>
          <w:rFonts w:ascii="仿宋" w:hAnsi="仿宋" w:eastAsia="仿宋" w:cs="仿宋"/>
          <w:sz w:val="32"/>
          <w:lang w:val="en-US" w:eastAsia="zh-CN"/>
        </w:rPr>
        <w:t>万元，决算支出</w:t>
      </w:r>
      <w:r>
        <w:rPr>
          <w:rFonts w:hint="eastAsia" w:ascii="仿宋" w:hAnsi="仿宋" w:eastAsia="仿宋" w:cs="仿宋"/>
          <w:sz w:val="32"/>
          <w:lang w:val="en-US" w:eastAsia="zh-CN"/>
        </w:rPr>
        <w:t>154.56</w:t>
      </w:r>
      <w:r>
        <w:rPr>
          <w:rFonts w:ascii="仿宋" w:hAnsi="仿宋" w:eastAsia="仿宋" w:cs="仿宋"/>
          <w:sz w:val="32"/>
          <w:lang w:val="en-US" w:eastAsia="zh-CN"/>
        </w:rPr>
        <w:t>万元。</w:t>
      </w:r>
    </w:p>
    <w:p w14:paraId="38C63ED2">
      <w:pPr>
        <w:ind w:firstLine="640"/>
        <w:jc w:val="left"/>
        <w:rPr>
          <w:rFonts w:ascii="楷体" w:hAnsi="楷体" w:eastAsia="楷体" w:cs="楷体"/>
          <w:sz w:val="32"/>
        </w:rPr>
      </w:pPr>
    </w:p>
    <w:p w14:paraId="7817BB4E">
      <w:pPr>
        <w:ind w:firstLine="640"/>
        <w:jc w:val="left"/>
        <w:rPr>
          <w:rFonts w:ascii="楷体" w:hAnsi="楷体" w:eastAsia="楷体" w:cs="楷体"/>
          <w:color w:val="FF0000"/>
          <w:sz w:val="32"/>
        </w:rPr>
      </w:pPr>
      <w:r>
        <w:rPr>
          <w:rFonts w:ascii="楷体" w:hAnsi="楷体" w:eastAsia="楷体" w:cs="楷体"/>
          <w:sz w:val="32"/>
        </w:rPr>
        <w:t>（二）机关运行经费支出情况。</w:t>
      </w:r>
    </w:p>
    <w:p w14:paraId="48DC79F9">
      <w:pPr>
        <w:rPr>
          <w:rFonts w:hint="eastAsia" w:ascii="仿宋_GB2312" w:eastAsia="仿宋"/>
          <w:sz w:val="32"/>
          <w:szCs w:val="32"/>
          <w:lang w:eastAsia="zh-CN"/>
        </w:rPr>
      </w:pPr>
      <w:r>
        <w:rPr>
          <w:rFonts w:hint="eastAsia" w:ascii="仿宋_GB2312" w:eastAsia="仿宋_GB2312"/>
          <w:sz w:val="32"/>
          <w:szCs w:val="32"/>
          <w:lang w:eastAsia="zh-CN"/>
        </w:rPr>
        <w:t>我单位</w:t>
      </w:r>
      <w:r>
        <w:rPr>
          <w:rFonts w:ascii="仿宋_GB2312" w:eastAsia="仿宋_GB2312"/>
          <w:sz w:val="32"/>
          <w:szCs w:val="32"/>
        </w:rPr>
        <w:t>201</w:t>
      </w:r>
      <w:r>
        <w:rPr>
          <w:rFonts w:hint="eastAsia" w:ascii="仿宋_GB2312" w:eastAsia="仿宋_GB2312"/>
          <w:sz w:val="32"/>
          <w:szCs w:val="32"/>
        </w:rPr>
        <w:t>9年度机关</w:t>
      </w:r>
      <w:r>
        <w:rPr>
          <w:rFonts w:ascii="仿宋" w:hAnsi="仿宋" w:eastAsia="仿宋" w:cs="仿宋"/>
          <w:sz w:val="32"/>
        </w:rPr>
        <w:t>运行经费支出</w:t>
      </w:r>
      <w:r>
        <w:rPr>
          <w:rFonts w:hint="eastAsia" w:ascii="仿宋" w:hAnsi="仿宋" w:eastAsia="仿宋" w:cs="仿宋"/>
          <w:sz w:val="32"/>
          <w:lang w:val="en-US" w:eastAsia="zh-CN"/>
        </w:rPr>
        <w:t>3.24</w:t>
      </w:r>
      <w:r>
        <w:rPr>
          <w:rFonts w:ascii="仿宋" w:hAnsi="仿宋" w:eastAsia="仿宋" w:cs="仿宋"/>
          <w:sz w:val="32"/>
        </w:rPr>
        <w:t>万元，较上年减少</w:t>
      </w:r>
      <w:r>
        <w:rPr>
          <w:rFonts w:hint="eastAsia" w:ascii="仿宋" w:hAnsi="仿宋" w:eastAsia="仿宋" w:cs="仿宋"/>
          <w:sz w:val="32"/>
          <w:lang w:val="en-US" w:eastAsia="zh-CN"/>
        </w:rPr>
        <w:t>81.36</w:t>
      </w:r>
      <w:r>
        <w:rPr>
          <w:rFonts w:ascii="仿宋" w:hAnsi="仿宋" w:eastAsia="仿宋" w:cs="仿宋"/>
          <w:sz w:val="32"/>
        </w:rPr>
        <w:t>万元，减</w:t>
      </w:r>
      <w:r>
        <w:rPr>
          <w:rFonts w:hint="eastAsia" w:ascii="仿宋" w:hAnsi="仿宋" w:eastAsia="仿宋" w:cs="仿宋"/>
          <w:sz w:val="32"/>
          <w:lang w:val="en-US" w:eastAsia="zh-CN"/>
        </w:rPr>
        <w:t>96.17</w:t>
      </w:r>
      <w:r>
        <w:rPr>
          <w:rFonts w:ascii="仿宋" w:hAnsi="仿宋" w:eastAsia="仿宋" w:cs="仿宋"/>
          <w:sz w:val="32"/>
        </w:rPr>
        <w:t>%，主要原因是</w:t>
      </w:r>
      <w:r>
        <w:rPr>
          <w:rFonts w:hint="eastAsia" w:ascii="仿宋_GB2312" w:eastAsia="仿宋_GB2312"/>
          <w:sz w:val="32"/>
          <w:szCs w:val="32"/>
        </w:rPr>
        <w:t>：</w:t>
      </w:r>
      <w:r>
        <w:rPr>
          <w:rFonts w:ascii="仿宋" w:hAnsi="仿宋" w:eastAsia="仿宋" w:cs="仿宋"/>
          <w:sz w:val="32"/>
        </w:rPr>
        <w:t>项目支出</w:t>
      </w:r>
      <w:r>
        <w:rPr>
          <w:rFonts w:hint="eastAsia" w:ascii="仿宋" w:hAnsi="仿宋" w:eastAsia="仿宋" w:cs="仿宋"/>
          <w:sz w:val="32"/>
          <w:lang w:eastAsia="zh-CN"/>
        </w:rPr>
        <w:t>（直属水管单位工程运行维护费）和</w:t>
      </w:r>
      <w:r>
        <w:rPr>
          <w:rFonts w:ascii="仿宋" w:hAnsi="仿宋" w:eastAsia="仿宋" w:cs="仿宋"/>
          <w:sz w:val="32"/>
        </w:rPr>
        <w:t>其他收入</w:t>
      </w:r>
      <w:r>
        <w:rPr>
          <w:rFonts w:hint="eastAsia" w:ascii="仿宋" w:hAnsi="仿宋" w:eastAsia="仿宋" w:cs="仿宋"/>
          <w:sz w:val="32"/>
          <w:lang w:eastAsia="zh-CN"/>
        </w:rPr>
        <w:t>中支出一部分。</w:t>
      </w:r>
    </w:p>
    <w:p w14:paraId="0CFDC69E">
      <w:pPr>
        <w:ind w:firstLine="640"/>
        <w:jc w:val="left"/>
        <w:rPr>
          <w:rFonts w:ascii="楷体" w:hAnsi="楷体" w:eastAsia="楷体" w:cs="楷体"/>
          <w:sz w:val="32"/>
        </w:rPr>
      </w:pPr>
    </w:p>
    <w:p w14:paraId="01B82337">
      <w:pPr>
        <w:ind w:firstLine="640"/>
        <w:jc w:val="left"/>
        <w:rPr>
          <w:rFonts w:ascii="楷体" w:hAnsi="楷体" w:eastAsia="楷体" w:cs="楷体"/>
          <w:color w:val="FF0000"/>
          <w:sz w:val="32"/>
        </w:rPr>
      </w:pPr>
      <w:r>
        <w:rPr>
          <w:rFonts w:ascii="楷体" w:hAnsi="楷体" w:eastAsia="楷体" w:cs="楷体"/>
          <w:sz w:val="32"/>
        </w:rPr>
        <w:t>（三）政府采购支出情况。</w:t>
      </w:r>
    </w:p>
    <w:p w14:paraId="3B170919">
      <w:pPr>
        <w:pStyle w:val="4"/>
        <w:spacing w:before="0" w:beforeAutospacing="0" w:after="0" w:afterAutospacing="0" w:line="480" w:lineRule="atLeast"/>
        <w:ind w:firstLine="630"/>
        <w:jc w:val="both"/>
        <w:textAlignment w:val="baseline"/>
        <w:rPr>
          <w:rFonts w:hint="eastAsia" w:ascii="仿宋_GB2312" w:eastAsia="仿宋_GB2312" w:hAnsiTheme="minorHAnsi" w:cstheme="minorBidi"/>
          <w:kern w:val="2"/>
          <w:sz w:val="32"/>
          <w:szCs w:val="32"/>
          <w:lang w:val="en-US" w:eastAsia="zh-CN" w:bidi="ar-SA"/>
        </w:rPr>
      </w:pPr>
      <w:r>
        <w:rPr>
          <w:rFonts w:hint="eastAsia" w:ascii="仿宋_GB2312" w:eastAsia="仿宋_GB2312" w:hAnsiTheme="minorHAnsi" w:cstheme="minorBidi"/>
          <w:kern w:val="2"/>
          <w:sz w:val="32"/>
          <w:szCs w:val="32"/>
          <w:lang w:val="en-US" w:eastAsia="zh-CN" w:bidi="ar-SA"/>
        </w:rPr>
        <w:t>我单位2019年度没有采购项目。</w:t>
      </w:r>
    </w:p>
    <w:p w14:paraId="02AA2C29">
      <w:pPr>
        <w:ind w:firstLine="640"/>
        <w:jc w:val="left"/>
        <w:rPr>
          <w:rFonts w:ascii="楷体" w:hAnsi="楷体" w:eastAsia="楷体" w:cs="楷体"/>
          <w:sz w:val="32"/>
        </w:rPr>
      </w:pPr>
    </w:p>
    <w:p w14:paraId="2AAF74E3">
      <w:pPr>
        <w:ind w:firstLine="640"/>
        <w:jc w:val="left"/>
        <w:rPr>
          <w:rFonts w:ascii="楷体" w:hAnsi="楷体" w:eastAsia="楷体" w:cs="楷体"/>
          <w:sz w:val="32"/>
        </w:rPr>
      </w:pPr>
      <w:r>
        <w:rPr>
          <w:rFonts w:ascii="楷体" w:hAnsi="楷体" w:eastAsia="楷体" w:cs="楷体"/>
          <w:sz w:val="32"/>
        </w:rPr>
        <w:t>（四）国有资产占用情况。</w:t>
      </w:r>
    </w:p>
    <w:p w14:paraId="36237C6B">
      <w:pPr>
        <w:pStyle w:val="4"/>
        <w:spacing w:before="0" w:beforeAutospacing="0" w:after="0" w:afterAutospacing="0" w:line="480" w:lineRule="atLeast"/>
        <w:ind w:firstLine="630"/>
        <w:jc w:val="both"/>
        <w:textAlignment w:val="baseline"/>
        <w:rPr>
          <w:rFonts w:ascii="宋体" w:hAnsi="宋体" w:eastAsia="宋体" w:cs="宋体"/>
          <w:sz w:val="44"/>
        </w:rPr>
      </w:pPr>
      <w:r>
        <w:rPr>
          <w:rFonts w:hint="eastAsia" w:ascii="仿宋_GB2312" w:eastAsia="仿宋_GB2312" w:hAnsiTheme="minorHAnsi" w:cstheme="minorBidi"/>
          <w:kern w:val="2"/>
          <w:sz w:val="32"/>
          <w:szCs w:val="32"/>
          <w:lang w:val="en-US" w:eastAsia="zh-CN" w:bidi="ar-SA"/>
        </w:rPr>
        <w:t>截至2019年12月31日，我单位属车改单位，无公务车辆；单位没有单价50万元以上的通用设备和单价100万元以上的专用设备。</w:t>
      </w:r>
    </w:p>
    <w:p w14:paraId="2864AE65">
      <w:pPr>
        <w:jc w:val="both"/>
        <w:rPr>
          <w:rFonts w:ascii="宋体" w:hAnsi="宋体" w:eastAsia="宋体" w:cs="宋体"/>
          <w:sz w:val="44"/>
        </w:rPr>
      </w:pPr>
    </w:p>
    <w:p w14:paraId="27D8FFEC">
      <w:pPr>
        <w:jc w:val="center"/>
        <w:rPr>
          <w:rFonts w:ascii="方正小标宋_GBK" w:hAnsi="方正小标宋_GBK" w:eastAsia="方正小标宋_GBK" w:cs="方正小标宋_GBK"/>
          <w:sz w:val="44"/>
        </w:rPr>
      </w:pPr>
      <w:r>
        <w:rPr>
          <w:rFonts w:ascii="宋体" w:hAnsi="宋体" w:eastAsia="宋体" w:cs="宋体"/>
          <w:sz w:val="44"/>
        </w:rPr>
        <w:t>第四部分</w:t>
      </w:r>
      <w:r>
        <w:rPr>
          <w:rFonts w:ascii="方正小标宋_GBK" w:hAnsi="方正小标宋_GBK" w:eastAsia="方正小标宋_GBK" w:cs="方正小标宋_GBK"/>
          <w:sz w:val="44"/>
        </w:rPr>
        <w:t xml:space="preserve"> </w:t>
      </w:r>
      <w:r>
        <w:rPr>
          <w:rFonts w:ascii="宋体" w:hAnsi="宋体" w:eastAsia="宋体" w:cs="宋体"/>
          <w:sz w:val="44"/>
        </w:rPr>
        <w:t>名词解释</w:t>
      </w:r>
    </w:p>
    <w:p w14:paraId="55572E9C">
      <w:pPr>
        <w:ind w:firstLine="643"/>
        <w:jc w:val="left"/>
        <w:rPr>
          <w:rFonts w:ascii="仿宋" w:hAnsi="仿宋" w:eastAsia="仿宋" w:cs="仿宋"/>
          <w:b/>
          <w:sz w:val="32"/>
        </w:rPr>
      </w:pPr>
    </w:p>
    <w:p w14:paraId="18733E88">
      <w:pPr>
        <w:ind w:firstLine="643"/>
        <w:jc w:val="left"/>
        <w:rPr>
          <w:rFonts w:ascii="仿宋" w:hAnsi="仿宋" w:eastAsia="仿宋" w:cs="仿宋"/>
          <w:sz w:val="32"/>
        </w:rPr>
      </w:pPr>
      <w:r>
        <w:rPr>
          <w:rFonts w:ascii="仿宋" w:hAnsi="仿宋" w:eastAsia="仿宋" w:cs="仿宋"/>
          <w:b/>
          <w:sz w:val="32"/>
        </w:rPr>
        <w:t>一、财政拨款收入：</w:t>
      </w:r>
      <w:r>
        <w:rPr>
          <w:rFonts w:ascii="仿宋" w:hAnsi="仿宋" w:eastAsia="仿宋" w:cs="仿宋"/>
          <w:sz w:val="32"/>
        </w:rPr>
        <w:t xml:space="preserve">指中央财政当年拨付的资金。 </w:t>
      </w:r>
    </w:p>
    <w:p w14:paraId="7DF9A400">
      <w:pPr>
        <w:ind w:firstLine="643"/>
        <w:jc w:val="left"/>
        <w:rPr>
          <w:rFonts w:ascii="仿宋" w:hAnsi="仿宋" w:eastAsia="仿宋" w:cs="仿宋"/>
          <w:sz w:val="32"/>
        </w:rPr>
      </w:pPr>
      <w:r>
        <w:rPr>
          <w:rFonts w:ascii="仿宋" w:hAnsi="仿宋" w:eastAsia="仿宋" w:cs="仿宋"/>
          <w:b/>
          <w:sz w:val="32"/>
        </w:rPr>
        <w:t>二、事业收入：</w:t>
      </w:r>
      <w:r>
        <w:rPr>
          <w:rFonts w:ascii="仿宋" w:hAnsi="仿宋" w:eastAsia="仿宋" w:cs="仿宋"/>
          <w:sz w:val="32"/>
        </w:rPr>
        <w:t xml:space="preserve">指事业单位开展专业业务活动及辅助活动所取得的收入。如：中国财政杂志社的刊物发行收入，中国注册会计师协会、中国资产评估协会、中国国债协会、中国会计学会收取的会费收入等。 </w:t>
      </w:r>
    </w:p>
    <w:p w14:paraId="5D3F3799">
      <w:pPr>
        <w:ind w:firstLine="643"/>
        <w:jc w:val="left"/>
        <w:rPr>
          <w:rFonts w:ascii="仿宋" w:hAnsi="仿宋" w:eastAsia="仿宋" w:cs="仿宋"/>
          <w:sz w:val="32"/>
        </w:rPr>
      </w:pPr>
      <w:r>
        <w:rPr>
          <w:rFonts w:ascii="仿宋" w:hAnsi="仿宋" w:eastAsia="仿宋" w:cs="仿宋"/>
          <w:b/>
          <w:sz w:val="32"/>
        </w:rPr>
        <w:t>三、经营收入：</w:t>
      </w:r>
      <w:r>
        <w:rPr>
          <w:rFonts w:ascii="仿宋" w:hAnsi="仿宋" w:eastAsia="仿宋" w:cs="仿宋"/>
          <w:sz w:val="32"/>
        </w:rPr>
        <w:t xml:space="preserve">指事业单位在专业业务活动及其辅助活动之外开展非独立核算经营活动取得的收入。如：中国财政杂志社广告收入等。 </w:t>
      </w:r>
    </w:p>
    <w:p w14:paraId="79821599">
      <w:pPr>
        <w:ind w:firstLine="643"/>
        <w:jc w:val="left"/>
        <w:rPr>
          <w:rFonts w:ascii="仿宋" w:hAnsi="仿宋" w:eastAsia="仿宋" w:cs="仿宋"/>
          <w:sz w:val="32"/>
        </w:rPr>
      </w:pPr>
      <w:r>
        <w:rPr>
          <w:rFonts w:ascii="仿宋" w:hAnsi="仿宋" w:eastAsia="仿宋" w:cs="仿宋"/>
          <w:b/>
          <w:sz w:val="32"/>
        </w:rPr>
        <w:t>四、其他收入：</w:t>
      </w:r>
      <w:r>
        <w:rPr>
          <w:rFonts w:ascii="仿宋" w:hAnsi="仿宋" w:eastAsia="仿宋" w:cs="仿宋"/>
          <w:sz w:val="32"/>
        </w:rPr>
        <w:t xml:space="preserve">指除上述“财政拨款收入” 、 “事业收入” 、“经营收入”等以外的收入。主要是按规定动用的售房收入、存款利息收入等。 </w:t>
      </w:r>
    </w:p>
    <w:p w14:paraId="74E9E05E">
      <w:pPr>
        <w:ind w:firstLine="643"/>
        <w:jc w:val="left"/>
        <w:rPr>
          <w:rFonts w:ascii="仿宋" w:hAnsi="仿宋" w:eastAsia="仿宋" w:cs="仿宋"/>
          <w:sz w:val="32"/>
        </w:rPr>
      </w:pPr>
      <w:r>
        <w:rPr>
          <w:rFonts w:ascii="仿宋" w:hAnsi="仿宋" w:eastAsia="仿宋" w:cs="仿宋"/>
          <w:b/>
          <w:sz w:val="32"/>
        </w:rPr>
        <w:t>五、用事业基金弥补收支差额：</w:t>
      </w:r>
      <w:r>
        <w:rPr>
          <w:rFonts w:ascii="仿宋" w:hAnsi="仿宋" w:eastAsia="仿宋" w:cs="仿宋"/>
          <w:sz w:val="32"/>
        </w:rPr>
        <w:t xml:space="preserve">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 </w:t>
      </w:r>
    </w:p>
    <w:p w14:paraId="39E42DDC">
      <w:pPr>
        <w:ind w:firstLine="643"/>
        <w:jc w:val="left"/>
        <w:rPr>
          <w:rFonts w:ascii="仿宋" w:hAnsi="仿宋" w:eastAsia="仿宋" w:cs="仿宋"/>
          <w:sz w:val="32"/>
        </w:rPr>
      </w:pPr>
      <w:r>
        <w:rPr>
          <w:rFonts w:ascii="仿宋" w:hAnsi="仿宋" w:eastAsia="仿宋" w:cs="仿宋"/>
          <w:b/>
          <w:sz w:val="32"/>
        </w:rPr>
        <w:t>六、年初结转和结余：</w:t>
      </w:r>
      <w:r>
        <w:rPr>
          <w:rFonts w:ascii="仿宋" w:hAnsi="仿宋" w:eastAsia="仿宋" w:cs="仿宋"/>
          <w:sz w:val="32"/>
        </w:rPr>
        <w:t xml:space="preserve">指以前年度尚未完成、结转到本年按有关规定继续使用的资金。 </w:t>
      </w:r>
    </w:p>
    <w:p w14:paraId="28948E43">
      <w:pPr>
        <w:ind w:firstLine="643"/>
        <w:jc w:val="left"/>
        <w:rPr>
          <w:rFonts w:ascii="仿宋" w:hAnsi="仿宋" w:eastAsia="仿宋" w:cs="仿宋"/>
          <w:sz w:val="32"/>
        </w:rPr>
      </w:pPr>
      <w:r>
        <w:rPr>
          <w:rFonts w:ascii="仿宋" w:hAnsi="仿宋" w:eastAsia="仿宋" w:cs="仿宋"/>
          <w:b/>
          <w:sz w:val="32"/>
        </w:rPr>
        <w:t>七、结余分配：</w:t>
      </w:r>
      <w:r>
        <w:rPr>
          <w:rFonts w:ascii="仿宋" w:hAnsi="仿宋" w:eastAsia="仿宋" w:cs="仿宋"/>
          <w:sz w:val="32"/>
        </w:rPr>
        <w:t>指事业单位按规定提取的职工福利基金、事业基金和缴纳的所得税，以及建设单位按规定应交回的基本建设竣工项目结余资金。</w:t>
      </w:r>
    </w:p>
    <w:p w14:paraId="778FCF55">
      <w:pPr>
        <w:ind w:firstLine="643"/>
        <w:jc w:val="left"/>
        <w:rPr>
          <w:rFonts w:ascii="仿宋" w:hAnsi="仿宋" w:eastAsia="仿宋" w:cs="仿宋"/>
          <w:sz w:val="32"/>
        </w:rPr>
      </w:pPr>
      <w:r>
        <w:rPr>
          <w:rFonts w:ascii="仿宋" w:hAnsi="仿宋" w:eastAsia="仿宋" w:cs="仿宋"/>
          <w:b/>
          <w:sz w:val="32"/>
        </w:rPr>
        <w:t>八、年末结转和结余：</w:t>
      </w:r>
      <w:r>
        <w:rPr>
          <w:rFonts w:ascii="仿宋" w:hAnsi="仿宋" w:eastAsia="仿宋" w:cs="仿宋"/>
          <w:sz w:val="32"/>
        </w:rPr>
        <w:t xml:space="preserve">指本年度或以前年度预算安排、因客观条件发生变化无法按原计划实施，需要延迟到以后年度按有关规定继续使用的资金。 </w:t>
      </w:r>
    </w:p>
    <w:p w14:paraId="04888CA5">
      <w:pPr>
        <w:ind w:firstLine="643"/>
        <w:jc w:val="left"/>
        <w:rPr>
          <w:rFonts w:ascii="仿宋" w:hAnsi="仿宋" w:eastAsia="仿宋" w:cs="仿宋"/>
          <w:sz w:val="32"/>
        </w:rPr>
      </w:pPr>
      <w:r>
        <w:rPr>
          <w:rFonts w:ascii="仿宋" w:hAnsi="仿宋" w:eastAsia="仿宋" w:cs="仿宋"/>
          <w:b/>
          <w:sz w:val="32"/>
        </w:rPr>
        <w:t>九、基本支出：</w:t>
      </w:r>
      <w:r>
        <w:rPr>
          <w:rFonts w:ascii="仿宋" w:hAnsi="仿宋" w:eastAsia="仿宋" w:cs="仿宋"/>
          <w:sz w:val="32"/>
        </w:rPr>
        <w:t>指为保障机构正常运转、完成日常工</w:t>
      </w:r>
    </w:p>
    <w:p w14:paraId="4B00DE84">
      <w:pPr>
        <w:jc w:val="left"/>
        <w:rPr>
          <w:rFonts w:ascii="仿宋" w:hAnsi="仿宋" w:eastAsia="仿宋" w:cs="仿宋"/>
          <w:sz w:val="32"/>
        </w:rPr>
      </w:pPr>
      <w:r>
        <w:rPr>
          <w:rFonts w:ascii="仿宋" w:hAnsi="仿宋" w:eastAsia="仿宋" w:cs="仿宋"/>
          <w:sz w:val="32"/>
        </w:rPr>
        <w:t xml:space="preserve">作任务而发生的人员支出和公用支出。 </w:t>
      </w:r>
    </w:p>
    <w:p w14:paraId="379C4EC3">
      <w:pPr>
        <w:ind w:firstLine="643"/>
        <w:jc w:val="left"/>
        <w:rPr>
          <w:rFonts w:ascii="仿宋" w:hAnsi="仿宋" w:eastAsia="仿宋" w:cs="仿宋"/>
          <w:sz w:val="32"/>
        </w:rPr>
      </w:pPr>
      <w:r>
        <w:rPr>
          <w:rFonts w:ascii="仿宋" w:hAnsi="仿宋" w:eastAsia="仿宋" w:cs="仿宋"/>
          <w:b/>
          <w:sz w:val="32"/>
        </w:rPr>
        <w:t>十、项目支出：</w:t>
      </w:r>
      <w:r>
        <w:rPr>
          <w:rFonts w:ascii="仿宋" w:hAnsi="仿宋" w:eastAsia="仿宋" w:cs="仿宋"/>
          <w:sz w:val="32"/>
        </w:rPr>
        <w:t xml:space="preserve">指在基本支出之外为完成特定行政任务和事业发展目标所发生的支出。 </w:t>
      </w:r>
    </w:p>
    <w:p w14:paraId="05A53A14">
      <w:pPr>
        <w:ind w:firstLine="643"/>
        <w:jc w:val="left"/>
        <w:rPr>
          <w:rFonts w:ascii="仿宋" w:hAnsi="仿宋" w:eastAsia="仿宋" w:cs="仿宋"/>
          <w:sz w:val="32"/>
        </w:rPr>
      </w:pPr>
      <w:r>
        <w:rPr>
          <w:rFonts w:ascii="仿宋" w:hAnsi="仿宋" w:eastAsia="仿宋" w:cs="仿宋"/>
          <w:b/>
          <w:sz w:val="32"/>
        </w:rPr>
        <w:t>十一、经营支出：</w:t>
      </w:r>
      <w:r>
        <w:rPr>
          <w:rFonts w:ascii="仿宋" w:hAnsi="仿宋" w:eastAsia="仿宋" w:cs="仿宋"/>
          <w:sz w:val="32"/>
        </w:rPr>
        <w:t xml:space="preserve">指事业单位在专业业务活动及其辅助活动之外开展非独立核算经营活动发生的支出。 </w:t>
      </w:r>
    </w:p>
    <w:p w14:paraId="264A69FE">
      <w:pPr>
        <w:ind w:firstLine="643"/>
        <w:jc w:val="left"/>
        <w:rPr>
          <w:rFonts w:ascii="仿宋" w:hAnsi="仿宋" w:eastAsia="仿宋" w:cs="仿宋"/>
          <w:sz w:val="32"/>
        </w:rPr>
      </w:pPr>
      <w:r>
        <w:rPr>
          <w:rFonts w:ascii="仿宋" w:hAnsi="仿宋" w:eastAsia="仿宋" w:cs="仿宋"/>
          <w:b/>
          <w:sz w:val="32"/>
        </w:rPr>
        <w:t>十二、“三公”经费：</w:t>
      </w:r>
      <w:r>
        <w:rPr>
          <w:rFonts w:ascii="仿宋" w:hAnsi="仿宋" w:eastAsia="仿宋" w:cs="仿宋"/>
          <w:sz w:val="32"/>
        </w:rPr>
        <w:t xml:space="preserve">纳入中央财政预决算管理的“三公”经费，是指中央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 </w:t>
      </w:r>
    </w:p>
    <w:p w14:paraId="5BC48E09">
      <w:pPr>
        <w:ind w:firstLine="643"/>
        <w:jc w:val="left"/>
        <w:rPr>
          <w:rFonts w:ascii="仿宋" w:hAnsi="仿宋" w:eastAsia="仿宋" w:cs="仿宋"/>
          <w:sz w:val="32"/>
        </w:rPr>
      </w:pPr>
      <w:r>
        <w:rPr>
          <w:rFonts w:ascii="仿宋" w:hAnsi="仿宋" w:eastAsia="仿宋" w:cs="仿宋"/>
          <w:b/>
          <w:sz w:val="32"/>
        </w:rPr>
        <w:t>十三、机关运行经费：</w:t>
      </w:r>
      <w:r>
        <w:rPr>
          <w:rFonts w:ascii="仿宋" w:hAnsi="仿宋" w:eastAsia="仿宋" w:cs="仿宋"/>
          <w:sz w:val="32"/>
        </w:rPr>
        <w:t>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46FDEA7">
      <w:pPr>
        <w:jc w:val="center"/>
        <w:rPr>
          <w:rFonts w:ascii="宋体" w:hAnsi="宋体" w:eastAsia="宋体" w:cs="宋体"/>
          <w:sz w:val="44"/>
        </w:rPr>
      </w:pPr>
    </w:p>
    <w:p w14:paraId="7CC4613C">
      <w:pPr>
        <w:jc w:val="both"/>
        <w:rPr>
          <w:rFonts w:hint="eastAsia" w:ascii="宋体" w:hAnsi="宋体" w:eastAsia="宋体" w:cs="宋体"/>
          <w:sz w:val="44"/>
        </w:rPr>
      </w:pPr>
    </w:p>
    <w:p w14:paraId="00A99380">
      <w:pPr>
        <w:jc w:val="center"/>
        <w:rPr>
          <w:rFonts w:ascii="宋体" w:hAnsi="宋体" w:eastAsia="宋体" w:cs="宋体"/>
          <w:sz w:val="44"/>
        </w:rPr>
      </w:pPr>
      <w:r>
        <w:rPr>
          <w:rFonts w:hint="eastAsia" w:ascii="宋体" w:hAnsi="宋体" w:eastAsia="宋体" w:cs="宋体"/>
          <w:sz w:val="44"/>
        </w:rPr>
        <w:t>第五部分   附件</w:t>
      </w:r>
    </w:p>
    <w:p w14:paraId="7E59A06F">
      <w:pPr>
        <w:ind w:firstLine="640"/>
        <w:jc w:val="left"/>
        <w:rPr>
          <w:rFonts w:ascii="仿宋" w:hAnsi="仿宋" w:eastAsia="仿宋" w:cs="仿宋"/>
          <w:sz w:val="32"/>
        </w:rPr>
      </w:pPr>
    </w:p>
    <w:p w14:paraId="5E8ABD54">
      <w:pPr>
        <w:tabs>
          <w:tab w:val="left" w:pos="595"/>
        </w:tabs>
        <w:ind w:firstLine="640"/>
        <w:jc w:val="left"/>
        <w:rPr>
          <w:rFonts w:ascii="仿宋" w:hAnsi="仿宋" w:eastAsia="仿宋" w:cs="仿宋"/>
          <w:sz w:val="32"/>
        </w:rPr>
      </w:pPr>
      <w:r>
        <w:rPr>
          <w:rFonts w:hint="eastAsia" w:ascii="仿宋" w:hAnsi="仿宋" w:eastAsia="仿宋" w:cs="仿宋"/>
          <w:sz w:val="32"/>
          <w:lang w:eastAsia="zh-CN"/>
        </w:rPr>
        <w:tab/>
      </w:r>
      <w:r>
        <w:rPr>
          <w:rFonts w:hint="eastAsia" w:ascii="仿宋" w:hAnsi="仿宋" w:eastAsia="仿宋" w:cs="仿宋"/>
          <w:sz w:val="32"/>
          <w:lang w:eastAsia="zh-CN"/>
        </w:rPr>
        <w:t>益阳市灌溉试验站</w:t>
      </w:r>
      <w:r>
        <w:rPr>
          <w:rFonts w:hint="eastAsia" w:ascii="仿宋" w:hAnsi="仿宋" w:eastAsia="仿宋" w:cs="仿宋"/>
          <w:sz w:val="32"/>
        </w:rPr>
        <w:t>“</w:t>
      </w:r>
      <w:r>
        <w:rPr>
          <w:rFonts w:ascii="仿宋" w:hAnsi="仿宋" w:eastAsia="仿宋" w:cs="仿宋"/>
          <w:sz w:val="32"/>
        </w:rPr>
        <w:t>**</w:t>
      </w:r>
      <w:r>
        <w:rPr>
          <w:rFonts w:hint="eastAsia" w:ascii="仿宋" w:hAnsi="仿宋" w:eastAsia="仿宋" w:cs="仿宋"/>
          <w:sz w:val="32"/>
        </w:rPr>
        <w:t>项目”绩效评价报告</w:t>
      </w:r>
    </w:p>
    <w:p w14:paraId="290A0936">
      <w:pPr>
        <w:ind w:firstLine="640" w:firstLineChars="200"/>
        <w:jc w:val="left"/>
        <w:rPr>
          <w:rFonts w:ascii="仿宋" w:hAnsi="仿宋" w:eastAsia="仿宋" w:cs="仿宋"/>
          <w:sz w:val="32"/>
        </w:rPr>
      </w:pPr>
      <w:r>
        <w:rPr>
          <w:rFonts w:hint="eastAsia" w:ascii="仿宋" w:hAnsi="仿宋" w:eastAsia="仿宋"/>
          <w:sz w:val="32"/>
          <w:szCs w:val="32"/>
          <w:lang w:eastAsia="zh-CN"/>
        </w:rPr>
        <w:t>我单位</w:t>
      </w:r>
      <w:r>
        <w:rPr>
          <w:rFonts w:hint="eastAsia" w:ascii="仿宋" w:hAnsi="仿宋" w:eastAsia="仿宋"/>
          <w:sz w:val="32"/>
          <w:szCs w:val="32"/>
          <w:lang w:val="en-US" w:eastAsia="zh-CN"/>
        </w:rPr>
        <w:t>2019年</w:t>
      </w:r>
      <w:r>
        <w:rPr>
          <w:rFonts w:hint="eastAsia" w:ascii="仿宋" w:hAnsi="仿宋" w:eastAsia="仿宋"/>
          <w:sz w:val="32"/>
          <w:szCs w:val="32"/>
          <w:lang w:eastAsia="zh-CN"/>
        </w:rPr>
        <w:t>无绩效评价项目。</w:t>
      </w: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CC1A77">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82496F6"/>
    <w:multiLevelType w:val="singleLevel"/>
    <w:tmpl w:val="282496F6"/>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characterSpacingControl w:val="doNotCompress"/>
  <w:compat>
    <w:useFELayout/>
    <w:compatSetting w:name="compatibilityMode" w:uri="http://schemas.microsoft.com/office/word" w:val="12"/>
  </w:compat>
  <w:rsids>
    <w:rsidRoot w:val="00361F25"/>
    <w:rsid w:val="00022F24"/>
    <w:rsid w:val="000452DB"/>
    <w:rsid w:val="000B56F7"/>
    <w:rsid w:val="000E1DA1"/>
    <w:rsid w:val="0011267F"/>
    <w:rsid w:val="001352FB"/>
    <w:rsid w:val="00144D50"/>
    <w:rsid w:val="0025703E"/>
    <w:rsid w:val="002D5DD0"/>
    <w:rsid w:val="00361F25"/>
    <w:rsid w:val="003638A2"/>
    <w:rsid w:val="004606BE"/>
    <w:rsid w:val="004C174B"/>
    <w:rsid w:val="004E2F24"/>
    <w:rsid w:val="00582244"/>
    <w:rsid w:val="005E2E58"/>
    <w:rsid w:val="006123DC"/>
    <w:rsid w:val="0065030C"/>
    <w:rsid w:val="0070163B"/>
    <w:rsid w:val="00732CB0"/>
    <w:rsid w:val="008F546E"/>
    <w:rsid w:val="00946F32"/>
    <w:rsid w:val="0096182A"/>
    <w:rsid w:val="009B4C5A"/>
    <w:rsid w:val="00A806B4"/>
    <w:rsid w:val="00AB25EE"/>
    <w:rsid w:val="00AF64D3"/>
    <w:rsid w:val="00B27C51"/>
    <w:rsid w:val="00B44575"/>
    <w:rsid w:val="00BC6D21"/>
    <w:rsid w:val="00BD0975"/>
    <w:rsid w:val="00C44F18"/>
    <w:rsid w:val="00D21CDF"/>
    <w:rsid w:val="00D36804"/>
    <w:rsid w:val="00D83956"/>
    <w:rsid w:val="00DF6FA5"/>
    <w:rsid w:val="00E517E0"/>
    <w:rsid w:val="00EC2A23"/>
    <w:rsid w:val="00EC2AAC"/>
    <w:rsid w:val="00F322AD"/>
    <w:rsid w:val="00F35C36"/>
    <w:rsid w:val="00F44513"/>
    <w:rsid w:val="00F90EA9"/>
    <w:rsid w:val="00F94200"/>
    <w:rsid w:val="00FE3F03"/>
    <w:rsid w:val="0267648A"/>
    <w:rsid w:val="038B7A27"/>
    <w:rsid w:val="038E27E6"/>
    <w:rsid w:val="03DD21C7"/>
    <w:rsid w:val="03F06FE0"/>
    <w:rsid w:val="045C5D1B"/>
    <w:rsid w:val="05A4039B"/>
    <w:rsid w:val="05D81D64"/>
    <w:rsid w:val="05E825D8"/>
    <w:rsid w:val="06840B87"/>
    <w:rsid w:val="06F537E8"/>
    <w:rsid w:val="0B483E66"/>
    <w:rsid w:val="0F8D36FE"/>
    <w:rsid w:val="121808EB"/>
    <w:rsid w:val="16B53910"/>
    <w:rsid w:val="16B82301"/>
    <w:rsid w:val="177637E3"/>
    <w:rsid w:val="196B5000"/>
    <w:rsid w:val="1BDF5F8A"/>
    <w:rsid w:val="1CD8159A"/>
    <w:rsid w:val="22D53F9F"/>
    <w:rsid w:val="26D544FB"/>
    <w:rsid w:val="27916932"/>
    <w:rsid w:val="27D178F9"/>
    <w:rsid w:val="2AB37E7A"/>
    <w:rsid w:val="2CDF3EB0"/>
    <w:rsid w:val="2E8B073B"/>
    <w:rsid w:val="2F0D7571"/>
    <w:rsid w:val="31CA3C77"/>
    <w:rsid w:val="32461C9B"/>
    <w:rsid w:val="34FD7095"/>
    <w:rsid w:val="35175910"/>
    <w:rsid w:val="35BA482B"/>
    <w:rsid w:val="35ED44CD"/>
    <w:rsid w:val="37315EE1"/>
    <w:rsid w:val="3AAB4902"/>
    <w:rsid w:val="3C50632E"/>
    <w:rsid w:val="3E2315AD"/>
    <w:rsid w:val="3F4151CF"/>
    <w:rsid w:val="4348201E"/>
    <w:rsid w:val="43C40292"/>
    <w:rsid w:val="45476763"/>
    <w:rsid w:val="4655528A"/>
    <w:rsid w:val="491961DB"/>
    <w:rsid w:val="4C7E4C67"/>
    <w:rsid w:val="4DD43B14"/>
    <w:rsid w:val="4E8649B6"/>
    <w:rsid w:val="4F3B5337"/>
    <w:rsid w:val="53AF5204"/>
    <w:rsid w:val="558A75F7"/>
    <w:rsid w:val="5792592C"/>
    <w:rsid w:val="57BC22EA"/>
    <w:rsid w:val="5A0A1D35"/>
    <w:rsid w:val="5A9610E9"/>
    <w:rsid w:val="5B702CF7"/>
    <w:rsid w:val="5CDA5E3B"/>
    <w:rsid w:val="5CDD758C"/>
    <w:rsid w:val="60E21E56"/>
    <w:rsid w:val="63E36603"/>
    <w:rsid w:val="662B6926"/>
    <w:rsid w:val="6BF358E1"/>
    <w:rsid w:val="70012935"/>
    <w:rsid w:val="704538A4"/>
    <w:rsid w:val="747C1B4B"/>
    <w:rsid w:val="7625393B"/>
    <w:rsid w:val="77C540B9"/>
    <w:rsid w:val="7B561034"/>
    <w:rsid w:val="7BD43999"/>
    <w:rsid w:val="7C384B0E"/>
    <w:rsid w:val="7D9E0F97"/>
    <w:rsid w:val="7E9337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semiHidden/>
    <w:unhideWhenUsed/>
    <w:qFormat/>
    <w:uiPriority w:val="99"/>
    <w:pPr>
      <w:tabs>
        <w:tab w:val="center" w:pos="4153"/>
        <w:tab w:val="right" w:pos="8306"/>
      </w:tabs>
      <w:snapToGrid w:val="0"/>
      <w:jc w:val="left"/>
    </w:pPr>
    <w:rPr>
      <w:sz w:val="18"/>
      <w:szCs w:val="18"/>
    </w:rPr>
  </w:style>
  <w:style w:type="paragraph" w:styleId="3">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99"/>
    <w:pPr>
      <w:adjustRightInd/>
      <w:snapToGrid/>
      <w:spacing w:before="100" w:beforeAutospacing="1" w:after="100" w:afterAutospacing="1"/>
    </w:pPr>
    <w:rPr>
      <w:rFonts w:ascii="宋体" w:hAnsi="宋体" w:eastAsia="宋体" w:cs="宋体"/>
      <w:sz w:val="24"/>
      <w:szCs w:val="24"/>
    </w:rPr>
  </w:style>
  <w:style w:type="character" w:styleId="7">
    <w:name w:val="Strong"/>
    <w:basedOn w:val="6"/>
    <w:qFormat/>
    <w:uiPriority w:val="0"/>
    <w:rPr>
      <w:b/>
      <w:bCs/>
    </w:rPr>
  </w:style>
  <w:style w:type="character" w:styleId="8">
    <w:name w:val="Hyperlink"/>
    <w:basedOn w:val="6"/>
    <w:unhideWhenUsed/>
    <w:qFormat/>
    <w:uiPriority w:val="99"/>
    <w:rPr>
      <w:color w:val="0000FF" w:themeColor="hyperlink"/>
      <w:u w:val="single"/>
    </w:rPr>
  </w:style>
  <w:style w:type="character" w:customStyle="1" w:styleId="9">
    <w:name w:val="页眉 Char"/>
    <w:basedOn w:val="6"/>
    <w:link w:val="3"/>
    <w:semiHidden/>
    <w:qFormat/>
    <w:uiPriority w:val="99"/>
    <w:rPr>
      <w:sz w:val="18"/>
      <w:szCs w:val="18"/>
    </w:rPr>
  </w:style>
  <w:style w:type="character" w:customStyle="1" w:styleId="10">
    <w:name w:val="页脚 Char"/>
    <w:basedOn w:val="6"/>
    <w:link w:val="2"/>
    <w:semiHidden/>
    <w:qFormat/>
    <w:uiPriority w:val="99"/>
    <w:rPr>
      <w:sz w:val="18"/>
      <w:szCs w:val="18"/>
    </w:rPr>
  </w:style>
  <w:style w:type="paragraph"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4083</Words>
  <Characters>4470</Characters>
  <Lines>35</Lines>
  <Paragraphs>10</Paragraphs>
  <TotalTime>0</TotalTime>
  <ScaleCrop>false</ScaleCrop>
  <LinksUpToDate>false</LinksUpToDate>
  <CharactersWithSpaces>4569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2018-06-14T08:18:00Z</dcterms:created>
  <dc:creator>Administrator</dc:creator>
  <cp:lastModifiedBy>蒋心扉</cp:lastModifiedBy>
  <dcterms:modified xsi:type="dcterms:W3CDTF">2026-09-14T09:46:24Z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eyJoZGlkIjoiN2Y3ZjkwZDkyNjg0MGM2ZjgzNGY2ZTY5MDJiZjZkZTYiLCJ1c2VySWQiOiIxMjAyMzU4MTU0In0=</vt:lpwstr>
  </property>
  <property fmtid="{D5CDD505-2E9C-101B-9397-08002B2CF9AE}" pid="4" name="ICV">
    <vt:lpwstr>C95BD5E64E23407EB5F3804438538076_12</vt:lpwstr>
  </property>
</Properties>
</file>