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DED53" w14:textId="77777777" w:rsidR="00B45B31" w:rsidRDefault="00794823">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14:paraId="3D863882" w14:textId="77777777" w:rsidR="00B45B31" w:rsidRDefault="00B45B31">
      <w:pPr>
        <w:ind w:firstLine="3200"/>
        <w:rPr>
          <w:rFonts w:ascii="仿宋" w:eastAsia="仿宋" w:hAnsi="仿宋" w:cs="仿宋"/>
          <w:sz w:val="32"/>
        </w:rPr>
      </w:pPr>
    </w:p>
    <w:p w14:paraId="6132A545" w14:textId="77777777" w:rsidR="00B45B31" w:rsidRDefault="00794823">
      <w:pPr>
        <w:rPr>
          <w:rFonts w:ascii="黑体" w:eastAsia="黑体" w:hAnsi="黑体" w:cs="黑体"/>
          <w:sz w:val="32"/>
        </w:rPr>
      </w:pPr>
      <w:r>
        <w:rPr>
          <w:rFonts w:ascii="黑体" w:eastAsia="黑体" w:hAnsi="黑体" w:cs="黑体"/>
          <w:sz w:val="32"/>
        </w:rPr>
        <w:t>第一部分</w:t>
      </w:r>
      <w:r>
        <w:rPr>
          <w:rFonts w:ascii="黑体" w:eastAsia="黑体" w:hAnsi="黑体" w:cs="黑体" w:hint="eastAsia"/>
          <w:sz w:val="32"/>
        </w:rPr>
        <w:t xml:space="preserve"> </w:t>
      </w:r>
      <w:r>
        <w:rPr>
          <w:rFonts w:ascii="黑体" w:eastAsia="黑体" w:hAnsi="黑体" w:cs="黑体" w:hint="eastAsia"/>
          <w:sz w:val="32"/>
        </w:rPr>
        <w:t>益阳市公安局市本级</w:t>
      </w:r>
      <w:r>
        <w:rPr>
          <w:rFonts w:ascii="黑体" w:eastAsia="黑体" w:hAnsi="黑体" w:cs="黑体"/>
          <w:sz w:val="32"/>
        </w:rPr>
        <w:t>单位概况</w:t>
      </w:r>
      <w:r>
        <w:rPr>
          <w:rFonts w:ascii="黑体" w:eastAsia="黑体" w:hAnsi="黑体" w:cs="黑体"/>
          <w:sz w:val="32"/>
        </w:rPr>
        <w:t xml:space="preserve"> </w:t>
      </w:r>
    </w:p>
    <w:p w14:paraId="6EFB444C" w14:textId="77777777" w:rsidR="00B45B31" w:rsidRDefault="00794823">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14:paraId="3877F798" w14:textId="77777777" w:rsidR="00B45B31" w:rsidRDefault="00794823">
      <w:pPr>
        <w:rPr>
          <w:rFonts w:ascii="楷体" w:eastAsia="楷体" w:hAnsi="楷体" w:cs="楷体"/>
          <w:sz w:val="32"/>
        </w:rPr>
      </w:pPr>
      <w:r>
        <w:rPr>
          <w:rFonts w:ascii="楷体" w:eastAsia="楷体" w:hAnsi="楷体" w:cs="楷体"/>
          <w:sz w:val="32"/>
        </w:rPr>
        <w:t>二、机构设置</w:t>
      </w:r>
    </w:p>
    <w:p w14:paraId="6D624FEB" w14:textId="77777777" w:rsidR="00B45B31" w:rsidRDefault="00794823">
      <w:pPr>
        <w:rPr>
          <w:rFonts w:ascii="楷体" w:eastAsia="楷体" w:hAnsi="楷体" w:cs="楷体"/>
          <w:sz w:val="32"/>
        </w:rPr>
      </w:pPr>
      <w:r>
        <w:rPr>
          <w:rFonts w:ascii="楷体" w:eastAsia="楷体" w:hAnsi="楷体" w:cs="楷体"/>
          <w:sz w:val="32"/>
        </w:rPr>
        <w:t>三、部门决算单位构成</w:t>
      </w:r>
    </w:p>
    <w:p w14:paraId="6FA0D212" w14:textId="77777777" w:rsidR="00B45B31" w:rsidRDefault="00B45B31">
      <w:pPr>
        <w:rPr>
          <w:rFonts w:ascii="楷体" w:eastAsia="楷体" w:hAnsi="楷体" w:cs="楷体"/>
          <w:sz w:val="32"/>
        </w:rPr>
      </w:pPr>
    </w:p>
    <w:p w14:paraId="07A7E55E" w14:textId="77777777" w:rsidR="00B45B31" w:rsidRDefault="00794823">
      <w:pPr>
        <w:rPr>
          <w:rFonts w:ascii="黑体" w:eastAsia="黑体" w:hAnsi="黑体" w:cs="黑体"/>
          <w:sz w:val="32"/>
        </w:rPr>
      </w:pPr>
      <w:r>
        <w:rPr>
          <w:rFonts w:ascii="黑体" w:eastAsia="黑体" w:hAnsi="黑体" w:cs="黑体"/>
          <w:sz w:val="32"/>
        </w:rPr>
        <w:t>第二部分</w:t>
      </w:r>
      <w:r>
        <w:rPr>
          <w:rFonts w:ascii="黑体" w:eastAsia="黑体" w:hAnsi="黑体" w:cs="黑体" w:hint="eastAsia"/>
          <w:sz w:val="32"/>
        </w:rPr>
        <w:t xml:space="preserve"> </w:t>
      </w:r>
      <w:r>
        <w:rPr>
          <w:rFonts w:ascii="黑体" w:eastAsia="黑体" w:hAnsi="黑体" w:cs="黑体" w:hint="eastAsia"/>
          <w:sz w:val="32"/>
        </w:rPr>
        <w:t>益阳市公安局市本级</w:t>
      </w:r>
      <w:r>
        <w:rPr>
          <w:rFonts w:ascii="黑体" w:eastAsia="黑体" w:hAnsi="黑体" w:cs="黑体"/>
          <w:sz w:val="32"/>
        </w:rPr>
        <w:t>单位</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年度部门决算表</w:t>
      </w:r>
      <w:r>
        <w:rPr>
          <w:rFonts w:ascii="黑体" w:eastAsia="黑体" w:hAnsi="黑体" w:cs="黑体"/>
          <w:sz w:val="32"/>
        </w:rPr>
        <w:t xml:space="preserve"> </w:t>
      </w:r>
    </w:p>
    <w:p w14:paraId="4F16FF1F" w14:textId="77777777" w:rsidR="00B45B31" w:rsidRDefault="00794823">
      <w:pPr>
        <w:rPr>
          <w:rFonts w:ascii="楷体" w:eastAsia="楷体" w:hAnsi="楷体" w:cs="楷体"/>
          <w:sz w:val="32"/>
        </w:rPr>
      </w:pPr>
      <w:r>
        <w:rPr>
          <w:rFonts w:ascii="楷体" w:eastAsia="楷体" w:hAnsi="楷体" w:cs="楷体"/>
          <w:sz w:val="32"/>
        </w:rPr>
        <w:t>一、收入支出决算总表</w:t>
      </w:r>
      <w:r>
        <w:rPr>
          <w:rFonts w:ascii="楷体" w:eastAsia="楷体" w:hAnsi="楷体" w:cs="楷体"/>
          <w:sz w:val="32"/>
        </w:rPr>
        <w:t xml:space="preserve"> </w:t>
      </w:r>
    </w:p>
    <w:p w14:paraId="4046160A" w14:textId="77777777" w:rsidR="00B45B31" w:rsidRDefault="00794823">
      <w:pPr>
        <w:rPr>
          <w:rFonts w:ascii="楷体" w:eastAsia="楷体" w:hAnsi="楷体" w:cs="楷体"/>
          <w:sz w:val="32"/>
        </w:rPr>
      </w:pPr>
      <w:r>
        <w:rPr>
          <w:rFonts w:ascii="楷体" w:eastAsia="楷体" w:hAnsi="楷体" w:cs="楷体"/>
          <w:sz w:val="32"/>
        </w:rPr>
        <w:t>二、收入决算表</w:t>
      </w:r>
      <w:r>
        <w:rPr>
          <w:rFonts w:ascii="楷体" w:eastAsia="楷体" w:hAnsi="楷体" w:cs="楷体"/>
          <w:sz w:val="32"/>
        </w:rPr>
        <w:t xml:space="preserve"> </w:t>
      </w:r>
    </w:p>
    <w:p w14:paraId="5BC845F0" w14:textId="77777777" w:rsidR="00B45B31" w:rsidRDefault="00794823">
      <w:pPr>
        <w:rPr>
          <w:rFonts w:ascii="楷体" w:eastAsia="楷体" w:hAnsi="楷体" w:cs="楷体"/>
          <w:sz w:val="32"/>
        </w:rPr>
      </w:pPr>
      <w:r>
        <w:rPr>
          <w:rFonts w:ascii="楷体" w:eastAsia="楷体" w:hAnsi="楷体" w:cs="楷体"/>
          <w:sz w:val="32"/>
        </w:rPr>
        <w:t>三、支出决算表</w:t>
      </w:r>
      <w:r>
        <w:rPr>
          <w:rFonts w:ascii="楷体" w:eastAsia="楷体" w:hAnsi="楷体" w:cs="楷体"/>
          <w:sz w:val="32"/>
        </w:rPr>
        <w:t xml:space="preserve"> </w:t>
      </w:r>
    </w:p>
    <w:p w14:paraId="2D2FECE5" w14:textId="77777777" w:rsidR="00B45B31" w:rsidRDefault="00794823">
      <w:pPr>
        <w:rPr>
          <w:rFonts w:ascii="楷体" w:eastAsia="楷体" w:hAnsi="楷体" w:cs="楷体"/>
          <w:sz w:val="32"/>
        </w:rPr>
      </w:pPr>
      <w:r>
        <w:rPr>
          <w:rFonts w:ascii="楷体" w:eastAsia="楷体" w:hAnsi="楷体" w:cs="楷体"/>
          <w:sz w:val="32"/>
        </w:rPr>
        <w:t>四、财政拨款收入支出决算总表</w:t>
      </w:r>
      <w:r>
        <w:rPr>
          <w:rFonts w:ascii="楷体" w:eastAsia="楷体" w:hAnsi="楷体" w:cs="楷体"/>
          <w:sz w:val="32"/>
        </w:rPr>
        <w:t xml:space="preserve"> </w:t>
      </w:r>
    </w:p>
    <w:p w14:paraId="229FC577" w14:textId="77777777" w:rsidR="00B45B31" w:rsidRDefault="00794823">
      <w:pPr>
        <w:rPr>
          <w:rFonts w:ascii="楷体" w:eastAsia="楷体" w:hAnsi="楷体" w:cs="楷体"/>
          <w:sz w:val="32"/>
        </w:rPr>
      </w:pPr>
      <w:r>
        <w:rPr>
          <w:rFonts w:ascii="楷体" w:eastAsia="楷体" w:hAnsi="楷体" w:cs="楷体"/>
          <w:sz w:val="32"/>
        </w:rPr>
        <w:t>五、一般公共预算财政拨款支出决算表</w:t>
      </w:r>
      <w:r>
        <w:rPr>
          <w:rFonts w:ascii="楷体" w:eastAsia="楷体" w:hAnsi="楷体" w:cs="楷体"/>
          <w:sz w:val="32"/>
        </w:rPr>
        <w:t xml:space="preserve"> </w:t>
      </w:r>
    </w:p>
    <w:p w14:paraId="66672984" w14:textId="77777777" w:rsidR="00B45B31" w:rsidRDefault="00794823">
      <w:pPr>
        <w:rPr>
          <w:rFonts w:ascii="楷体" w:eastAsia="楷体" w:hAnsi="楷体" w:cs="楷体"/>
          <w:sz w:val="32"/>
        </w:rPr>
      </w:pPr>
      <w:r>
        <w:rPr>
          <w:rFonts w:ascii="楷体" w:eastAsia="楷体" w:hAnsi="楷体" w:cs="楷体"/>
          <w:sz w:val="32"/>
        </w:rPr>
        <w:t>六、一般公共预算财政拨款基本支出决算表</w:t>
      </w:r>
      <w:r>
        <w:rPr>
          <w:rFonts w:ascii="楷体" w:eastAsia="楷体" w:hAnsi="楷体" w:cs="楷体"/>
          <w:sz w:val="32"/>
        </w:rPr>
        <w:t xml:space="preserve"> </w:t>
      </w:r>
    </w:p>
    <w:p w14:paraId="1EB08B24" w14:textId="77777777" w:rsidR="00B45B31" w:rsidRDefault="00794823">
      <w:pPr>
        <w:rPr>
          <w:rFonts w:ascii="楷体" w:eastAsia="楷体" w:hAnsi="楷体" w:cs="楷体"/>
          <w:sz w:val="32"/>
        </w:rPr>
      </w:pPr>
      <w:r>
        <w:rPr>
          <w:rFonts w:ascii="楷体" w:eastAsia="楷体" w:hAnsi="楷体" w:cs="楷体"/>
          <w:sz w:val="32"/>
        </w:rPr>
        <w:t>七、一般公共预算财政拨款</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经费支出决算表</w:t>
      </w:r>
      <w:r>
        <w:rPr>
          <w:rFonts w:ascii="楷体" w:eastAsia="楷体" w:hAnsi="楷体" w:cs="楷体"/>
          <w:sz w:val="32"/>
        </w:rPr>
        <w:t xml:space="preserve"> </w:t>
      </w:r>
    </w:p>
    <w:p w14:paraId="75D6A3EA" w14:textId="77777777" w:rsidR="00B45B31" w:rsidRDefault="00794823">
      <w:pPr>
        <w:rPr>
          <w:rFonts w:ascii="楷体" w:eastAsia="楷体" w:hAnsi="楷体" w:cs="楷体"/>
          <w:sz w:val="32"/>
        </w:rPr>
      </w:pPr>
      <w:r>
        <w:rPr>
          <w:rFonts w:ascii="楷体" w:eastAsia="楷体" w:hAnsi="楷体" w:cs="楷体"/>
          <w:sz w:val="32"/>
        </w:rPr>
        <w:t>八、政府性基金预算财政拨款收入支出决算表</w:t>
      </w:r>
      <w:r>
        <w:rPr>
          <w:rFonts w:ascii="楷体" w:eastAsia="楷体" w:hAnsi="楷体" w:cs="楷体"/>
          <w:sz w:val="32"/>
        </w:rPr>
        <w:t xml:space="preserve"> </w:t>
      </w:r>
    </w:p>
    <w:p w14:paraId="465B3EEB" w14:textId="77777777" w:rsidR="00B45B31" w:rsidRDefault="00B45B31">
      <w:pPr>
        <w:rPr>
          <w:rFonts w:ascii="楷体" w:eastAsia="楷体" w:hAnsi="楷体" w:cs="楷体"/>
          <w:sz w:val="32"/>
        </w:rPr>
      </w:pPr>
    </w:p>
    <w:p w14:paraId="3589A167" w14:textId="77777777" w:rsidR="00B45B31" w:rsidRDefault="00794823">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 xml:space="preserve"> </w:t>
      </w:r>
      <w:r>
        <w:rPr>
          <w:rFonts w:ascii="黑体" w:eastAsia="黑体" w:hAnsi="黑体" w:cs="黑体" w:hint="eastAsia"/>
          <w:sz w:val="32"/>
        </w:rPr>
        <w:t>益阳市公安局市本级</w:t>
      </w:r>
      <w:r>
        <w:rPr>
          <w:rFonts w:ascii="黑体" w:eastAsia="黑体" w:hAnsi="黑体" w:cs="黑体"/>
          <w:sz w:val="32"/>
        </w:rPr>
        <w:t>单位</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14:paraId="7C01B2B3" w14:textId="77777777" w:rsidR="00B45B31" w:rsidRDefault="00794823">
      <w:pPr>
        <w:jc w:val="left"/>
        <w:rPr>
          <w:rFonts w:ascii="楷体" w:eastAsia="楷体" w:hAnsi="楷体" w:cs="楷体"/>
          <w:sz w:val="32"/>
        </w:rPr>
      </w:pPr>
      <w:r>
        <w:rPr>
          <w:rFonts w:ascii="楷体" w:eastAsia="楷体" w:hAnsi="楷体" w:cs="楷体" w:hint="eastAsia"/>
          <w:sz w:val="32"/>
        </w:rPr>
        <w:t>一、收入支出决算总体情况说明</w:t>
      </w:r>
    </w:p>
    <w:p w14:paraId="68316566" w14:textId="77777777" w:rsidR="00B45B31" w:rsidRDefault="00794823">
      <w:pPr>
        <w:jc w:val="left"/>
        <w:rPr>
          <w:rFonts w:ascii="楷体" w:eastAsia="楷体" w:hAnsi="楷体" w:cs="楷体"/>
          <w:sz w:val="32"/>
        </w:rPr>
      </w:pPr>
      <w:r>
        <w:rPr>
          <w:rFonts w:ascii="楷体" w:eastAsia="楷体" w:hAnsi="楷体" w:cs="楷体" w:hint="eastAsia"/>
          <w:sz w:val="32"/>
        </w:rPr>
        <w:t>二、收入决算情况说明</w:t>
      </w:r>
    </w:p>
    <w:p w14:paraId="4A0BFB4E" w14:textId="77777777" w:rsidR="00B45B31" w:rsidRDefault="00794823">
      <w:pPr>
        <w:jc w:val="left"/>
        <w:rPr>
          <w:rFonts w:ascii="楷体" w:eastAsia="楷体" w:hAnsi="楷体" w:cs="楷体"/>
          <w:sz w:val="32"/>
        </w:rPr>
      </w:pPr>
      <w:r>
        <w:rPr>
          <w:rFonts w:ascii="楷体" w:eastAsia="楷体" w:hAnsi="楷体" w:cs="楷体" w:hint="eastAsia"/>
          <w:sz w:val="32"/>
        </w:rPr>
        <w:t>三、支出决算情况说明</w:t>
      </w:r>
    </w:p>
    <w:p w14:paraId="48B4C5D6" w14:textId="77777777" w:rsidR="00B45B31" w:rsidRDefault="00794823">
      <w:pPr>
        <w:jc w:val="left"/>
        <w:rPr>
          <w:rFonts w:ascii="楷体" w:eastAsia="楷体" w:hAnsi="楷体" w:cs="楷体"/>
          <w:sz w:val="32"/>
        </w:rPr>
      </w:pPr>
      <w:r>
        <w:rPr>
          <w:rFonts w:ascii="楷体" w:eastAsia="楷体" w:hAnsi="楷体" w:cs="楷体" w:hint="eastAsia"/>
          <w:sz w:val="32"/>
        </w:rPr>
        <w:lastRenderedPageBreak/>
        <w:t>四、财政拨款收入支出决算总体情况说明</w:t>
      </w:r>
    </w:p>
    <w:p w14:paraId="5A168F2A" w14:textId="77777777" w:rsidR="00B45B31" w:rsidRDefault="00794823">
      <w:pPr>
        <w:jc w:val="left"/>
        <w:rPr>
          <w:rFonts w:ascii="楷体" w:eastAsia="楷体" w:hAnsi="楷体" w:cs="楷体"/>
          <w:sz w:val="32"/>
        </w:rPr>
      </w:pPr>
      <w:r>
        <w:rPr>
          <w:rFonts w:ascii="楷体" w:eastAsia="楷体" w:hAnsi="楷体" w:cs="楷体" w:hint="eastAsia"/>
          <w:sz w:val="32"/>
        </w:rPr>
        <w:t>五、一般公共预算财政拨款支出决算情况说明</w:t>
      </w:r>
    </w:p>
    <w:p w14:paraId="2E7F11BB" w14:textId="77777777" w:rsidR="00B45B31" w:rsidRDefault="00794823">
      <w:pPr>
        <w:jc w:val="left"/>
        <w:rPr>
          <w:rFonts w:ascii="楷体" w:eastAsia="楷体" w:hAnsi="楷体" w:cs="楷体"/>
          <w:sz w:val="32"/>
        </w:rPr>
      </w:pPr>
      <w:r>
        <w:rPr>
          <w:rFonts w:ascii="楷体" w:eastAsia="楷体" w:hAnsi="楷体" w:cs="楷体" w:hint="eastAsia"/>
          <w:sz w:val="32"/>
        </w:rPr>
        <w:t>六、一般公共预算财政拨款基本支出决算情况说明</w:t>
      </w:r>
      <w:r>
        <w:rPr>
          <w:rFonts w:ascii="楷体" w:eastAsia="楷体" w:hAnsi="楷体" w:cs="楷体" w:hint="eastAsia"/>
          <w:sz w:val="32"/>
        </w:rPr>
        <w:t xml:space="preserve"> </w:t>
      </w:r>
    </w:p>
    <w:p w14:paraId="5BD7F3BF" w14:textId="77777777" w:rsidR="00B45B31" w:rsidRDefault="00794823">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14:paraId="06AEC4CD" w14:textId="77777777" w:rsidR="00B45B31" w:rsidRDefault="00794823">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14:paraId="79C09ADA" w14:textId="77777777" w:rsidR="00B45B31" w:rsidRDefault="00794823">
      <w:pPr>
        <w:jc w:val="left"/>
        <w:rPr>
          <w:rFonts w:ascii="楷体" w:eastAsia="楷体" w:hAnsi="楷体" w:cs="楷体"/>
          <w:sz w:val="32"/>
        </w:rPr>
      </w:pPr>
      <w:r>
        <w:rPr>
          <w:rFonts w:ascii="楷体" w:eastAsia="楷体" w:hAnsi="楷体" w:cs="楷体" w:hint="eastAsia"/>
          <w:sz w:val="32"/>
        </w:rPr>
        <w:t>九、预算绩效情况说明</w:t>
      </w:r>
    </w:p>
    <w:p w14:paraId="6D0187BE" w14:textId="77777777" w:rsidR="00B45B31" w:rsidRDefault="00794823">
      <w:pPr>
        <w:jc w:val="left"/>
        <w:rPr>
          <w:rFonts w:ascii="楷体" w:eastAsia="楷体" w:hAnsi="楷体" w:cs="楷体"/>
          <w:sz w:val="32"/>
        </w:rPr>
      </w:pPr>
      <w:r>
        <w:rPr>
          <w:rFonts w:ascii="楷体" w:eastAsia="楷体" w:hAnsi="楷体" w:cs="楷体" w:hint="eastAsia"/>
          <w:sz w:val="32"/>
        </w:rPr>
        <w:t>十、其他重要事项情况说明</w:t>
      </w:r>
      <w:r>
        <w:rPr>
          <w:rFonts w:ascii="楷体" w:eastAsia="楷体" w:hAnsi="楷体" w:cs="楷体" w:hint="eastAsia"/>
          <w:sz w:val="32"/>
        </w:rPr>
        <w:t xml:space="preserve"> </w:t>
      </w:r>
    </w:p>
    <w:p w14:paraId="6EC16940" w14:textId="77777777" w:rsidR="00B45B31" w:rsidRDefault="00B45B31">
      <w:pPr>
        <w:rPr>
          <w:rFonts w:ascii="黑体" w:eastAsia="黑体" w:hAnsi="黑体" w:cs="黑体"/>
          <w:sz w:val="32"/>
        </w:rPr>
      </w:pPr>
    </w:p>
    <w:p w14:paraId="0CEFA561" w14:textId="77777777" w:rsidR="00B45B31" w:rsidRDefault="00794823">
      <w:pPr>
        <w:rPr>
          <w:rFonts w:ascii="黑体" w:eastAsia="黑体" w:hAnsi="黑体" w:cs="黑体"/>
          <w:sz w:val="32"/>
        </w:rPr>
      </w:pPr>
      <w:r>
        <w:rPr>
          <w:rFonts w:ascii="黑体" w:eastAsia="黑体" w:hAnsi="黑体" w:cs="黑体"/>
          <w:sz w:val="32"/>
        </w:rPr>
        <w:t>第四部分</w:t>
      </w:r>
      <w:r>
        <w:rPr>
          <w:rFonts w:ascii="黑体" w:eastAsia="黑体" w:hAnsi="黑体" w:cs="黑体"/>
          <w:sz w:val="32"/>
        </w:rPr>
        <w:t xml:space="preserve"> </w:t>
      </w:r>
      <w:r>
        <w:rPr>
          <w:rFonts w:ascii="黑体" w:eastAsia="黑体" w:hAnsi="黑体" w:cs="黑体"/>
          <w:sz w:val="32"/>
        </w:rPr>
        <w:t>名词解释</w:t>
      </w:r>
    </w:p>
    <w:p w14:paraId="60A827B8" w14:textId="77777777" w:rsidR="00B45B31" w:rsidRDefault="00794823">
      <w:pPr>
        <w:rPr>
          <w:rFonts w:ascii="黑体" w:eastAsia="黑体" w:hAnsi="黑体" w:cs="黑体"/>
          <w:sz w:val="32"/>
        </w:rPr>
      </w:pPr>
      <w:r>
        <w:rPr>
          <w:rFonts w:ascii="黑体" w:eastAsia="黑体" w:hAnsi="黑体" w:cs="黑体" w:hint="eastAsia"/>
          <w:sz w:val="32"/>
        </w:rPr>
        <w:t>第五部分</w:t>
      </w:r>
      <w:r>
        <w:rPr>
          <w:rFonts w:ascii="黑体" w:eastAsia="黑体" w:hAnsi="黑体" w:cs="黑体" w:hint="eastAsia"/>
          <w:sz w:val="32"/>
        </w:rPr>
        <w:t xml:space="preserve"> </w:t>
      </w:r>
      <w:r>
        <w:rPr>
          <w:rFonts w:ascii="黑体" w:eastAsia="黑体" w:hAnsi="黑体" w:cs="黑体" w:hint="eastAsia"/>
          <w:sz w:val="32"/>
        </w:rPr>
        <w:t>附件</w:t>
      </w:r>
    </w:p>
    <w:p w14:paraId="2E08A180" w14:textId="77777777" w:rsidR="00B45B31" w:rsidRDefault="00B45B31">
      <w:pPr>
        <w:jc w:val="center"/>
        <w:rPr>
          <w:rFonts w:ascii="宋体" w:eastAsia="宋体" w:hAnsi="宋体" w:cs="宋体"/>
          <w:sz w:val="44"/>
        </w:rPr>
      </w:pPr>
    </w:p>
    <w:p w14:paraId="1C28754F" w14:textId="77777777" w:rsidR="00B45B31" w:rsidRDefault="00B45B31">
      <w:pPr>
        <w:jc w:val="center"/>
        <w:rPr>
          <w:rFonts w:ascii="宋体" w:eastAsia="宋体" w:hAnsi="宋体" w:cs="宋体"/>
          <w:sz w:val="44"/>
        </w:rPr>
      </w:pPr>
    </w:p>
    <w:p w14:paraId="572907F4" w14:textId="77777777" w:rsidR="00B45B31" w:rsidRDefault="00B45B31">
      <w:pPr>
        <w:jc w:val="center"/>
        <w:rPr>
          <w:rFonts w:ascii="宋体" w:eastAsia="宋体" w:hAnsi="宋体" w:cs="宋体"/>
          <w:sz w:val="44"/>
        </w:rPr>
      </w:pPr>
    </w:p>
    <w:p w14:paraId="5C22F494" w14:textId="77777777" w:rsidR="00B45B31" w:rsidRDefault="00B45B31">
      <w:pPr>
        <w:jc w:val="center"/>
        <w:rPr>
          <w:rFonts w:ascii="宋体" w:eastAsia="宋体" w:hAnsi="宋体" w:cs="宋体"/>
          <w:sz w:val="44"/>
        </w:rPr>
      </w:pPr>
    </w:p>
    <w:p w14:paraId="440DC2E8" w14:textId="77777777" w:rsidR="00B45B31" w:rsidRDefault="00B45B31">
      <w:pPr>
        <w:jc w:val="center"/>
        <w:rPr>
          <w:rFonts w:ascii="宋体" w:eastAsia="宋体" w:hAnsi="宋体" w:cs="宋体"/>
          <w:sz w:val="44"/>
        </w:rPr>
      </w:pPr>
    </w:p>
    <w:p w14:paraId="5EFB22C2" w14:textId="77777777" w:rsidR="00B45B31" w:rsidRDefault="00B45B31">
      <w:pPr>
        <w:jc w:val="center"/>
        <w:rPr>
          <w:rFonts w:ascii="宋体" w:eastAsia="宋体" w:hAnsi="宋体" w:cs="宋体"/>
          <w:sz w:val="44"/>
        </w:rPr>
      </w:pPr>
    </w:p>
    <w:p w14:paraId="63715C91" w14:textId="77777777" w:rsidR="00B45B31" w:rsidRDefault="00B45B31">
      <w:pPr>
        <w:jc w:val="center"/>
        <w:rPr>
          <w:rFonts w:ascii="宋体" w:eastAsia="宋体" w:hAnsi="宋体" w:cs="宋体"/>
          <w:sz w:val="44"/>
        </w:rPr>
      </w:pPr>
    </w:p>
    <w:p w14:paraId="0EF91CB1" w14:textId="77777777" w:rsidR="00B45B31" w:rsidRDefault="00B45B31">
      <w:pPr>
        <w:jc w:val="center"/>
        <w:rPr>
          <w:rFonts w:ascii="宋体" w:eastAsia="宋体" w:hAnsi="宋体" w:cs="宋体"/>
          <w:sz w:val="44"/>
        </w:rPr>
      </w:pPr>
    </w:p>
    <w:p w14:paraId="05CE6901" w14:textId="77777777" w:rsidR="00B45B31" w:rsidRDefault="00B45B31">
      <w:pPr>
        <w:jc w:val="center"/>
        <w:rPr>
          <w:rFonts w:ascii="宋体" w:eastAsia="宋体" w:hAnsi="宋体" w:cs="宋体"/>
          <w:sz w:val="44"/>
        </w:rPr>
      </w:pPr>
    </w:p>
    <w:p w14:paraId="5A9EEF67" w14:textId="77777777" w:rsidR="00B45B31" w:rsidRDefault="00B45B31">
      <w:pPr>
        <w:jc w:val="center"/>
        <w:rPr>
          <w:rFonts w:ascii="宋体" w:eastAsia="宋体" w:hAnsi="宋体" w:cs="宋体"/>
          <w:sz w:val="44"/>
        </w:rPr>
      </w:pPr>
    </w:p>
    <w:p w14:paraId="1E532A6C" w14:textId="77777777" w:rsidR="00B45B31" w:rsidRDefault="00B45B31">
      <w:pPr>
        <w:jc w:val="center"/>
        <w:rPr>
          <w:rFonts w:ascii="宋体" w:eastAsia="宋体" w:hAnsi="宋体" w:cs="宋体"/>
          <w:sz w:val="44"/>
        </w:rPr>
      </w:pPr>
    </w:p>
    <w:p w14:paraId="778F2934" w14:textId="77777777" w:rsidR="00B45B31" w:rsidRDefault="00B45B31">
      <w:pPr>
        <w:jc w:val="center"/>
        <w:rPr>
          <w:rFonts w:ascii="宋体" w:eastAsia="宋体" w:hAnsi="宋体" w:cs="宋体"/>
          <w:sz w:val="44"/>
        </w:rPr>
      </w:pPr>
    </w:p>
    <w:p w14:paraId="4A2CA407" w14:textId="77777777" w:rsidR="00B45B31" w:rsidRDefault="00794823">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Pr>
          <w:rFonts w:ascii="宋体" w:eastAsia="宋体" w:hAnsi="宋体" w:cs="宋体" w:hint="eastAsia"/>
          <w:sz w:val="44"/>
        </w:rPr>
        <w:t>益阳市公安局市本级</w:t>
      </w:r>
      <w:r>
        <w:rPr>
          <w:rFonts w:ascii="宋体" w:eastAsia="宋体" w:hAnsi="宋体" w:cs="宋体"/>
          <w:sz w:val="44"/>
        </w:rPr>
        <w:t>单位概况</w:t>
      </w:r>
    </w:p>
    <w:p w14:paraId="2D9D8F5D" w14:textId="77777777" w:rsidR="00B45B31" w:rsidRDefault="00B45B31">
      <w:pPr>
        <w:jc w:val="center"/>
        <w:rPr>
          <w:rFonts w:ascii="方正小标宋_GBK" w:eastAsia="方正小标宋_GBK" w:hAnsi="方正小标宋_GBK" w:cs="方正小标宋_GBK"/>
          <w:sz w:val="44"/>
        </w:rPr>
      </w:pPr>
    </w:p>
    <w:p w14:paraId="1091AF11" w14:textId="77777777" w:rsidR="00B45B31" w:rsidRDefault="00794823">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14:paraId="3FF5CF35"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（一）掌握影响稳定、危害国内安全和社会治安的情况，分析形势，制定对策；</w:t>
      </w:r>
    </w:p>
    <w:p w14:paraId="541AE84A"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（二）组织、指导案件的侦查工作，协调处置重大案件（事件）、治安事故和骚乱；</w:t>
      </w:r>
    </w:p>
    <w:p w14:paraId="274E3607"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（三）指导、监督全市公安机关依法查处危害社会治安秩序的行为，依法管理户口、居民身份证、枪支弹药、危险爆炸物品、特种行业和公共场所等；</w:t>
      </w:r>
    </w:p>
    <w:p w14:paraId="7E7B6788"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（四）组织、指导全市出入境管理工作；</w:t>
      </w:r>
    </w:p>
    <w:p w14:paraId="5F3FC710"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（五）指导、监督全市消防工作；</w:t>
      </w:r>
    </w:p>
    <w:p w14:paraId="2CC497FE"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（六）依法管理全市道路交通安全，维护交通秩序；</w:t>
      </w:r>
    </w:p>
    <w:p w14:paraId="0D07A353"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（七）指导、监督全市公安机关对国家机关、社会团体、企事业单位、重点工程的治安保卫工作和群体性治安防范工作；</w:t>
      </w:r>
    </w:p>
    <w:p w14:paraId="79115588"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（八）指导、监督全市公安机关对公共信息网络的管理和安全监察工作；</w:t>
      </w:r>
    </w:p>
    <w:p w14:paraId="290B2CF5"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（九）指导全市看守所、拘留所、收容教育所、戒毒所的管理工作，直接</w:t>
      </w:r>
      <w:proofErr w:type="gramStart"/>
      <w:r>
        <w:rPr>
          <w:rFonts w:ascii="仿宋" w:eastAsia="仿宋" w:hAnsi="仿宋" w:cs="仿宋"/>
          <w:sz w:val="32"/>
          <w:szCs w:val="32"/>
          <w:shd w:val="clear" w:color="auto" w:fill="FFFFFF"/>
        </w:rPr>
        <w:t>管理市</w:t>
      </w:r>
      <w:proofErr w:type="gramEnd"/>
      <w:r>
        <w:rPr>
          <w:rFonts w:ascii="仿宋" w:eastAsia="仿宋" w:hAnsi="仿宋" w:cs="仿宋"/>
          <w:sz w:val="32"/>
          <w:szCs w:val="32"/>
          <w:shd w:val="clear" w:color="auto" w:fill="FFFFFF"/>
        </w:rPr>
        <w:t>城区上述各机构；</w:t>
      </w:r>
    </w:p>
    <w:p w14:paraId="2CC871DF"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（十）指导、监督全市公安机关收容教育审批工作，承担市人民政府劳动教养委员会的日常工作；</w:t>
      </w:r>
    </w:p>
    <w:p w14:paraId="20C53AB3"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（十一）组织实施和指导全市各类重要安全警卫工作；</w:t>
      </w:r>
    </w:p>
    <w:p w14:paraId="4969B1D4"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（十二）组织、指导、监督全市公安机关开展禁毒、缉毒工作，承担市禁毒委员会办公室的日常工作；</w:t>
      </w:r>
    </w:p>
    <w:p w14:paraId="76D7F2D2"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（十三）组织实施公安</w:t>
      </w:r>
      <w:r>
        <w:rPr>
          <w:rFonts w:ascii="仿宋" w:eastAsia="仿宋" w:hAnsi="仿宋" w:cs="仿宋"/>
          <w:sz w:val="32"/>
          <w:szCs w:val="32"/>
          <w:shd w:val="clear" w:color="auto" w:fill="FFFFFF"/>
        </w:rPr>
        <w:t>科学技术工作，规划公安信息技术、刑事技术和行动技术等建设；</w:t>
      </w:r>
    </w:p>
    <w:p w14:paraId="558B5634"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（十四）管理、指导全市公安机关装备、后勤工作；</w:t>
      </w:r>
    </w:p>
    <w:p w14:paraId="5D76E2BA"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（十五）领导公安消防部队建设，对市武警支队执行公安任务及相关业务建设实施领导和指挥；</w:t>
      </w:r>
    </w:p>
    <w:p w14:paraId="34E4F19B"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（十六）规划指导全市公安队伍的思想政治工作，指导和管理对全市公安民警的奖惩、优抚、教育培训和公安宣传工作，负责全市公安民警的警衔管理工作；</w:t>
      </w:r>
    </w:p>
    <w:p w14:paraId="4E15A0B3"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（十七）组织、指导全市公安机关的监察工作，指导、监督、检查全市公安机关的执法活动，查处督办全市公安民警的违纪案件；</w:t>
      </w:r>
    </w:p>
    <w:p w14:paraId="2EC2C141"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t>（十八）指导和管理全市林业公安工作；</w:t>
      </w:r>
    </w:p>
    <w:p w14:paraId="007CA65F" w14:textId="77777777" w:rsidR="00B45B31" w:rsidRDefault="00794823">
      <w:pPr>
        <w:widowControl/>
        <w:shd w:val="clear" w:color="auto" w:fill="FFFFFF"/>
        <w:spacing w:after="225" w:line="360" w:lineRule="atLeast"/>
        <w:ind w:firstLine="420"/>
        <w:jc w:val="left"/>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（十九）承办市委、市人民</w:t>
      </w:r>
      <w:r>
        <w:rPr>
          <w:rFonts w:ascii="仿宋" w:eastAsia="仿宋" w:hAnsi="仿宋" w:cs="仿宋"/>
          <w:sz w:val="32"/>
          <w:szCs w:val="32"/>
          <w:shd w:val="clear" w:color="auto" w:fill="FFFFFF"/>
        </w:rPr>
        <w:t>政府交办的其他事项。</w:t>
      </w:r>
    </w:p>
    <w:p w14:paraId="49073020" w14:textId="77777777" w:rsidR="00B45B31" w:rsidRDefault="00794823">
      <w:pPr>
        <w:ind w:left="795" w:hanging="795"/>
        <w:rPr>
          <w:rFonts w:ascii="黑体" w:eastAsia="黑体" w:hAnsi="黑体" w:cs="黑体"/>
          <w:sz w:val="32"/>
        </w:rPr>
      </w:pPr>
      <w:r>
        <w:rPr>
          <w:rFonts w:ascii="黑体" w:eastAsia="黑体" w:hAnsi="黑体" w:cs="黑体"/>
          <w:sz w:val="32"/>
        </w:rPr>
        <w:t>二、机构设置</w:t>
      </w:r>
    </w:p>
    <w:p w14:paraId="33CE1C82" w14:textId="4C9B336C" w:rsidR="00B45B31" w:rsidRDefault="00794823">
      <w:pPr>
        <w:widowControl/>
        <w:spacing w:before="150" w:after="300" w:line="405" w:lineRule="atLeast"/>
        <w:ind w:leftChars="250" w:left="525"/>
        <w:jc w:val="left"/>
      </w:pPr>
      <w:r>
        <w:rPr>
          <w:rFonts w:ascii="仿宋" w:eastAsia="仿宋" w:hAnsi="仿宋" w:cs="仿宋" w:hint="eastAsia"/>
          <w:sz w:val="32"/>
          <w:szCs w:val="32"/>
          <w:shd w:val="clear" w:color="auto" w:fill="FFFFFF"/>
        </w:rPr>
        <w:t>我市公安局本级有</w:t>
      </w:r>
      <w:r>
        <w:rPr>
          <w:rFonts w:ascii="仿宋" w:eastAsia="仿宋" w:hAnsi="仿宋" w:cs="仿宋"/>
          <w:sz w:val="32"/>
          <w:szCs w:val="32"/>
          <w:shd w:val="clear" w:color="auto" w:fill="FFFFFF"/>
        </w:rPr>
        <w:t>警令部</w:t>
      </w: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政治部</w:t>
      </w: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后勤装备部</w:t>
      </w:r>
      <w:r w:rsidR="000B05BB">
        <w:rPr>
          <w:rFonts w:ascii="仿宋" w:eastAsia="仿宋" w:hAnsi="仿宋" w:cs="仿宋" w:hint="eastAsia"/>
          <w:sz w:val="32"/>
          <w:szCs w:val="32"/>
          <w:shd w:val="clear" w:color="auto" w:fill="FFFFFF"/>
        </w:rPr>
        <w:t>和</w:t>
      </w:r>
      <w:r>
        <w:rPr>
          <w:rFonts w:ascii="仿宋" w:eastAsia="仿宋" w:hAnsi="仿宋" w:cs="仿宋"/>
          <w:sz w:val="32"/>
          <w:szCs w:val="32"/>
          <w:shd w:val="clear" w:color="auto" w:fill="FFFFFF"/>
        </w:rPr>
        <w:t>信访处</w:t>
      </w:r>
      <w:r w:rsidR="000B05BB">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个</w:t>
      </w:r>
      <w:r>
        <w:rPr>
          <w:rFonts w:ascii="仿宋" w:eastAsia="仿宋" w:hAnsi="仿宋" w:cs="仿宋" w:hint="eastAsia"/>
          <w:sz w:val="32"/>
          <w:szCs w:val="32"/>
          <w:shd w:val="clear" w:color="auto" w:fill="FFFFFF"/>
        </w:rPr>
        <w:t>综合管理</w:t>
      </w:r>
      <w:r>
        <w:rPr>
          <w:rFonts w:ascii="仿宋" w:eastAsia="仿宋" w:hAnsi="仿宋" w:cs="仿宋" w:hint="eastAsia"/>
          <w:sz w:val="32"/>
          <w:szCs w:val="32"/>
          <w:shd w:val="clear" w:color="auto" w:fill="FFFFFF"/>
        </w:rPr>
        <w:t>机构，</w:t>
      </w:r>
      <w:r>
        <w:rPr>
          <w:rFonts w:ascii="仿宋" w:eastAsia="仿宋" w:hAnsi="仿宋" w:cs="仿宋"/>
          <w:sz w:val="32"/>
          <w:szCs w:val="32"/>
          <w:shd w:val="clear" w:color="auto" w:fill="FFFFFF"/>
        </w:rPr>
        <w:t>治安管理支队</w:t>
      </w: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刑事侦查支队</w:t>
      </w: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特警支队</w:t>
      </w: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经济犯罪侦查支队</w:t>
      </w: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国内安全保卫支队</w:t>
      </w: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禁毒支队</w:t>
      </w:r>
      <w:r>
        <w:rPr>
          <w:rFonts w:ascii="仿宋" w:eastAsia="仿宋" w:hAnsi="仿宋" w:cs="仿宋" w:hint="eastAsia"/>
          <w:sz w:val="32"/>
          <w:szCs w:val="32"/>
          <w:shd w:val="clear" w:color="auto" w:fill="FFFFFF"/>
        </w:rPr>
        <w:t>、</w:t>
      </w:r>
      <w:proofErr w:type="gramStart"/>
      <w:r>
        <w:rPr>
          <w:rFonts w:ascii="仿宋" w:eastAsia="仿宋" w:hAnsi="仿宋" w:cs="仿宋"/>
          <w:sz w:val="32"/>
          <w:szCs w:val="32"/>
          <w:shd w:val="clear" w:color="auto" w:fill="FFFFFF"/>
        </w:rPr>
        <w:t>网监与</w:t>
      </w:r>
      <w:proofErr w:type="gramEnd"/>
      <w:r>
        <w:rPr>
          <w:rFonts w:ascii="仿宋" w:eastAsia="仿宋" w:hAnsi="仿宋" w:cs="仿宋"/>
          <w:sz w:val="32"/>
          <w:szCs w:val="32"/>
          <w:shd w:val="clear" w:color="auto" w:fill="FFFFFF"/>
        </w:rPr>
        <w:t>行动技术支队</w:t>
      </w: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人口与出入境管理支队</w:t>
      </w:r>
      <w:r>
        <w:rPr>
          <w:rFonts w:ascii="仿宋" w:eastAsia="仿宋" w:hAnsi="仿宋" w:cs="仿宋" w:hint="eastAsia"/>
          <w:sz w:val="32"/>
          <w:szCs w:val="32"/>
          <w:shd w:val="clear" w:color="auto" w:fill="FFFFFF"/>
        </w:rPr>
        <w:t>、</w:t>
      </w:r>
      <w:r w:rsidR="000B05BB">
        <w:rPr>
          <w:rFonts w:ascii="仿宋" w:eastAsia="仿宋" w:hAnsi="仿宋" w:cs="仿宋" w:hint="eastAsia"/>
          <w:sz w:val="32"/>
          <w:szCs w:val="32"/>
          <w:shd w:val="clear" w:color="auto" w:fill="FFFFFF"/>
        </w:rPr>
        <w:t>法制</w:t>
      </w:r>
      <w:r>
        <w:rPr>
          <w:rFonts w:ascii="仿宋" w:eastAsia="仿宋" w:hAnsi="仿宋" w:cs="仿宋"/>
          <w:sz w:val="32"/>
          <w:szCs w:val="32"/>
          <w:shd w:val="clear" w:color="auto" w:fill="FFFFFF"/>
        </w:rPr>
        <w:t>支队</w:t>
      </w: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警务督察</w:t>
      </w:r>
      <w:r>
        <w:rPr>
          <w:rFonts w:ascii="仿宋" w:eastAsia="仿宋" w:hAnsi="仿宋" w:cs="仿宋" w:hint="eastAsia"/>
          <w:sz w:val="32"/>
          <w:szCs w:val="32"/>
          <w:shd w:val="clear" w:color="auto" w:fill="FFFFFF"/>
        </w:rPr>
        <w:t>支队</w:t>
      </w:r>
      <w:r>
        <w:rPr>
          <w:rFonts w:ascii="仿宋" w:eastAsia="仿宋" w:hAnsi="仿宋" w:cs="仿宋" w:hint="eastAsia"/>
          <w:sz w:val="32"/>
          <w:szCs w:val="32"/>
          <w:shd w:val="clear" w:color="auto" w:fill="FFFFFF"/>
        </w:rPr>
        <w:t>、</w:t>
      </w:r>
      <w:r w:rsidR="000B05BB">
        <w:rPr>
          <w:rFonts w:ascii="仿宋" w:eastAsia="仿宋" w:hAnsi="仿宋" w:cs="仿宋" w:hint="eastAsia"/>
          <w:sz w:val="32"/>
          <w:szCs w:val="32"/>
          <w:shd w:val="clear" w:color="auto" w:fill="FFFFFF"/>
        </w:rPr>
        <w:t>反恐支队、</w:t>
      </w:r>
      <w:r>
        <w:rPr>
          <w:rFonts w:ascii="仿宋" w:eastAsia="仿宋" w:hAnsi="仿宋" w:cs="仿宋" w:hint="eastAsia"/>
          <w:sz w:val="32"/>
          <w:szCs w:val="32"/>
          <w:shd w:val="clear" w:color="auto" w:fill="FFFFFF"/>
        </w:rPr>
        <w:t>留置看护支队、</w:t>
      </w:r>
      <w:r w:rsidR="000B05BB">
        <w:rPr>
          <w:rFonts w:ascii="仿宋" w:eastAsia="仿宋" w:hAnsi="仿宋" w:cs="仿宋" w:hint="eastAsia"/>
          <w:sz w:val="32"/>
          <w:szCs w:val="32"/>
          <w:shd w:val="clear" w:color="auto" w:fill="FFFFFF"/>
        </w:rPr>
        <w:t>人民</w:t>
      </w:r>
      <w:r w:rsidR="000B05BB">
        <w:rPr>
          <w:rFonts w:ascii="仿宋" w:eastAsia="仿宋" w:hAnsi="仿宋" w:cs="仿宋"/>
          <w:sz w:val="32"/>
          <w:szCs w:val="32"/>
          <w:shd w:val="clear" w:color="auto" w:fill="FFFFFF"/>
        </w:rPr>
        <w:t>警察学校</w:t>
      </w:r>
      <w:r w:rsidR="000B05BB">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科技和情报信息支队</w:t>
      </w:r>
      <w:r w:rsidR="000B05BB">
        <w:rPr>
          <w:rFonts w:ascii="仿宋" w:eastAsia="仿宋" w:hAnsi="仿宋" w:cs="仿宋" w:hint="eastAsia"/>
          <w:sz w:val="32"/>
          <w:szCs w:val="32"/>
          <w:shd w:val="clear" w:color="auto" w:fill="FFFFFF"/>
        </w:rPr>
        <w:t>、社会化禁毒办公室、警卫处、驻京</w:t>
      </w:r>
      <w:proofErr w:type="gramStart"/>
      <w:r w:rsidR="000B05BB">
        <w:rPr>
          <w:rFonts w:ascii="仿宋" w:eastAsia="仿宋" w:hAnsi="仿宋" w:cs="仿宋" w:hint="eastAsia"/>
          <w:sz w:val="32"/>
          <w:szCs w:val="32"/>
          <w:shd w:val="clear" w:color="auto" w:fill="FFFFFF"/>
        </w:rPr>
        <w:t>维稳科</w:t>
      </w:r>
      <w:proofErr w:type="gramEnd"/>
      <w:r>
        <w:rPr>
          <w:rFonts w:ascii="仿宋" w:eastAsia="仿宋" w:hAnsi="仿宋" w:cs="仿宋" w:hint="eastAsia"/>
          <w:sz w:val="32"/>
          <w:szCs w:val="32"/>
          <w:shd w:val="clear" w:color="auto" w:fill="FFFFFF"/>
        </w:rPr>
        <w:t>和行政审批</w:t>
      </w:r>
      <w:proofErr w:type="gramStart"/>
      <w:r>
        <w:rPr>
          <w:rFonts w:ascii="仿宋" w:eastAsia="仿宋" w:hAnsi="仿宋" w:cs="仿宋" w:hint="eastAsia"/>
          <w:sz w:val="32"/>
          <w:szCs w:val="32"/>
          <w:shd w:val="clear" w:color="auto" w:fill="FFFFFF"/>
        </w:rPr>
        <w:t>改革科</w:t>
      </w:r>
      <w:proofErr w:type="gramEnd"/>
      <w:r>
        <w:rPr>
          <w:rFonts w:ascii="仿宋" w:eastAsia="仿宋" w:hAnsi="仿宋" w:cs="仿宋" w:hint="eastAsia"/>
          <w:sz w:val="32"/>
          <w:szCs w:val="32"/>
          <w:shd w:val="clear" w:color="auto" w:fill="FFFFFF"/>
        </w:rPr>
        <w:t>共</w:t>
      </w:r>
      <w:r>
        <w:rPr>
          <w:rFonts w:ascii="仿宋" w:eastAsia="仿宋" w:hAnsi="仿宋" w:cs="仿宋" w:hint="eastAsia"/>
          <w:sz w:val="32"/>
          <w:szCs w:val="32"/>
          <w:shd w:val="clear" w:color="auto" w:fill="FFFFFF"/>
        </w:rPr>
        <w:t>1</w:t>
      </w:r>
      <w:r w:rsidR="000B05BB">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个执法勤务</w:t>
      </w:r>
      <w:r>
        <w:rPr>
          <w:rFonts w:ascii="仿宋" w:eastAsia="仿宋" w:hAnsi="仿宋" w:cs="仿宋" w:hint="eastAsia"/>
          <w:sz w:val="32"/>
          <w:szCs w:val="32"/>
          <w:shd w:val="clear" w:color="auto" w:fill="FFFFFF"/>
        </w:rPr>
        <w:t>机构。</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全局在职民警</w:t>
      </w:r>
      <w:r>
        <w:rPr>
          <w:rFonts w:ascii="仿宋" w:eastAsia="仿宋" w:hAnsi="仿宋" w:cs="仿宋" w:hint="eastAsia"/>
          <w:sz w:val="32"/>
          <w:szCs w:val="32"/>
          <w:shd w:val="clear" w:color="auto" w:fill="FFFFFF"/>
        </w:rPr>
        <w:t>547</w:t>
      </w:r>
      <w:r>
        <w:rPr>
          <w:rFonts w:ascii="仿宋" w:eastAsia="仿宋" w:hAnsi="仿宋" w:cs="仿宋" w:hint="eastAsia"/>
          <w:sz w:val="32"/>
          <w:szCs w:val="32"/>
          <w:shd w:val="clear" w:color="auto" w:fill="FFFFFF"/>
        </w:rPr>
        <w:t>人。</w:t>
      </w:r>
    </w:p>
    <w:p w14:paraId="05288737" w14:textId="77777777" w:rsidR="00B45B31" w:rsidRDefault="00794823">
      <w:pPr>
        <w:ind w:left="795" w:hanging="795"/>
        <w:jc w:val="left"/>
        <w:rPr>
          <w:rFonts w:ascii="黑体" w:eastAsia="黑体" w:hAnsi="黑体" w:cs="黑体"/>
          <w:sz w:val="32"/>
        </w:rPr>
      </w:pPr>
      <w:r>
        <w:rPr>
          <w:rFonts w:ascii="黑体" w:eastAsia="黑体" w:hAnsi="黑体" w:cs="黑体"/>
          <w:sz w:val="32"/>
        </w:rPr>
        <w:t>三、部门决算单位构成</w:t>
      </w:r>
    </w:p>
    <w:p w14:paraId="7ED7F03D" w14:textId="77777777" w:rsidR="00B45B31" w:rsidRDefault="00794823">
      <w:pPr>
        <w:ind w:firstLine="640"/>
        <w:rPr>
          <w:rFonts w:ascii="仿宋" w:eastAsia="仿宋" w:hAnsi="仿宋" w:cs="仿宋"/>
          <w:sz w:val="32"/>
        </w:rPr>
      </w:pPr>
      <w:r>
        <w:rPr>
          <w:rFonts w:ascii="仿宋" w:eastAsia="仿宋" w:hAnsi="仿宋" w:cs="仿宋"/>
          <w:sz w:val="32"/>
        </w:rPr>
        <w:t>从决算单位构成看，</w:t>
      </w:r>
      <w:r>
        <w:rPr>
          <w:rFonts w:ascii="仿宋" w:eastAsia="仿宋" w:hAnsi="仿宋" w:cs="仿宋" w:hint="eastAsia"/>
          <w:sz w:val="32"/>
          <w:szCs w:val="32"/>
          <w:shd w:val="clear" w:color="auto" w:fill="FFFFFF"/>
        </w:rPr>
        <w:t>益阳市公安局单位部门决算包括：益阳市公安局市本级单位部门决算</w:t>
      </w:r>
      <w:r>
        <w:rPr>
          <w:rFonts w:ascii="仿宋" w:eastAsia="仿宋" w:hAnsi="仿宋" w:cs="仿宋" w:hint="eastAsia"/>
          <w:sz w:val="32"/>
        </w:rPr>
        <w:t>。</w:t>
      </w:r>
    </w:p>
    <w:p w14:paraId="3D285B42" w14:textId="77777777" w:rsidR="00B45B31" w:rsidRDefault="00B45B31">
      <w:pPr>
        <w:ind w:firstLine="640"/>
        <w:rPr>
          <w:rFonts w:ascii="仿宋" w:eastAsia="仿宋" w:hAnsi="仿宋" w:cs="仿宋"/>
          <w:sz w:val="32"/>
        </w:rPr>
      </w:pPr>
    </w:p>
    <w:tbl>
      <w:tblPr>
        <w:tblW w:w="0" w:type="auto"/>
        <w:tblInd w:w="98" w:type="dxa"/>
        <w:tblCellMar>
          <w:left w:w="10" w:type="dxa"/>
          <w:right w:w="10" w:type="dxa"/>
        </w:tblCellMar>
        <w:tblLook w:val="04A0" w:firstRow="1" w:lastRow="0" w:firstColumn="1" w:lastColumn="0" w:noHBand="0" w:noVBand="1"/>
      </w:tblPr>
      <w:tblGrid>
        <w:gridCol w:w="2212"/>
        <w:gridCol w:w="6212"/>
      </w:tblGrid>
      <w:tr w:rsidR="00B45B31" w14:paraId="0C39C5F7" w14:textId="77777777">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1B9A2" w14:textId="77777777" w:rsidR="00B45B31" w:rsidRDefault="00794823">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B60B6" w14:textId="77777777" w:rsidR="00B45B31" w:rsidRDefault="00794823">
            <w:pPr>
              <w:jc w:val="center"/>
            </w:pPr>
            <w:r>
              <w:rPr>
                <w:rFonts w:ascii="仿宋" w:eastAsia="仿宋" w:hAnsi="仿宋" w:cs="仿宋"/>
                <w:b/>
                <w:sz w:val="28"/>
              </w:rPr>
              <w:t>单位名称</w:t>
            </w:r>
          </w:p>
        </w:tc>
      </w:tr>
      <w:tr w:rsidR="00B45B31" w14:paraId="5D7B2671" w14:textId="77777777">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C4FC7" w14:textId="77777777" w:rsidR="00B45B31" w:rsidRDefault="00794823">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D3DDE" w14:textId="77777777" w:rsidR="00B45B31" w:rsidRDefault="00794823">
            <w:pPr>
              <w:ind w:firstLineChars="850" w:firstLine="1870"/>
              <w:rPr>
                <w:rFonts w:ascii="宋体" w:eastAsia="宋体" w:hAnsi="宋体" w:cs="宋体"/>
                <w:sz w:val="22"/>
              </w:rPr>
            </w:pPr>
            <w:r>
              <w:rPr>
                <w:rFonts w:ascii="宋体" w:eastAsia="宋体" w:hAnsi="宋体" w:cs="宋体" w:hint="eastAsia"/>
                <w:sz w:val="22"/>
              </w:rPr>
              <w:t>益阳市公安局市本级</w:t>
            </w:r>
          </w:p>
        </w:tc>
      </w:tr>
      <w:tr w:rsidR="00B45B31" w14:paraId="13001FA0" w14:textId="77777777">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EB11D" w14:textId="77777777" w:rsidR="00B45B31" w:rsidRDefault="00794823">
            <w:pPr>
              <w:jc w:val="center"/>
            </w:pPr>
            <w:r>
              <w:rPr>
                <w:rFonts w:ascii="仿宋" w:eastAsia="仿宋" w:hAnsi="仿宋" w:cs="仿宋"/>
                <w:b/>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D8D3D" w14:textId="77777777" w:rsidR="00B45B31" w:rsidRDefault="00B45B31">
            <w:pPr>
              <w:rPr>
                <w:rFonts w:ascii="宋体" w:eastAsia="宋体" w:hAnsi="宋体" w:cs="宋体"/>
                <w:sz w:val="22"/>
              </w:rPr>
            </w:pPr>
          </w:p>
        </w:tc>
      </w:tr>
      <w:tr w:rsidR="00B45B31" w14:paraId="30248F57" w14:textId="77777777">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9F506" w14:textId="77777777" w:rsidR="00B45B31" w:rsidRDefault="00794823">
            <w:pPr>
              <w:jc w:val="center"/>
            </w:pPr>
            <w:r>
              <w:rPr>
                <w:rFonts w:ascii="仿宋" w:eastAsia="仿宋" w:hAnsi="仿宋" w:cs="仿宋"/>
                <w:b/>
                <w:sz w:val="28"/>
              </w:rPr>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9ADFE" w14:textId="77777777" w:rsidR="00B45B31" w:rsidRDefault="00B45B31">
            <w:pPr>
              <w:rPr>
                <w:rFonts w:ascii="宋体" w:eastAsia="宋体" w:hAnsi="宋体" w:cs="宋体"/>
                <w:sz w:val="22"/>
              </w:rPr>
            </w:pPr>
          </w:p>
        </w:tc>
      </w:tr>
      <w:tr w:rsidR="00B45B31" w14:paraId="453E370E" w14:textId="77777777">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BBA93" w14:textId="77777777" w:rsidR="00B45B31" w:rsidRDefault="00794823">
            <w:pPr>
              <w:jc w:val="center"/>
            </w:pPr>
            <w:r>
              <w:rPr>
                <w:rFonts w:ascii="仿宋" w:eastAsia="仿宋" w:hAnsi="仿宋" w:cs="仿宋"/>
                <w:b/>
                <w:sz w:val="28"/>
              </w:rPr>
              <w:t>4</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15532" w14:textId="77777777" w:rsidR="00B45B31" w:rsidRDefault="00B45B31">
            <w:pPr>
              <w:rPr>
                <w:rFonts w:ascii="宋体" w:eastAsia="宋体" w:hAnsi="宋体" w:cs="宋体"/>
                <w:sz w:val="22"/>
              </w:rPr>
            </w:pPr>
          </w:p>
        </w:tc>
      </w:tr>
      <w:tr w:rsidR="00B45B31" w14:paraId="7EFFFB6B" w14:textId="77777777">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2F065" w14:textId="77777777" w:rsidR="00B45B31" w:rsidRDefault="00794823">
            <w:pPr>
              <w:jc w:val="center"/>
            </w:pPr>
            <w:r>
              <w:rPr>
                <w:rFonts w:ascii="仿宋" w:eastAsia="仿宋" w:hAnsi="仿宋" w:cs="仿宋"/>
                <w:b/>
                <w:sz w:val="28"/>
              </w:rPr>
              <w:t>5</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D4A80" w14:textId="77777777" w:rsidR="00B45B31" w:rsidRDefault="00B45B31">
            <w:pPr>
              <w:rPr>
                <w:rFonts w:ascii="宋体" w:eastAsia="宋体" w:hAnsi="宋体" w:cs="宋体"/>
                <w:sz w:val="22"/>
              </w:rPr>
            </w:pPr>
          </w:p>
        </w:tc>
      </w:tr>
      <w:tr w:rsidR="00B45B31" w14:paraId="58367F4A" w14:textId="77777777">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D3FDE" w14:textId="77777777" w:rsidR="00B45B31" w:rsidRDefault="00794823">
            <w:pPr>
              <w:jc w:val="center"/>
            </w:pPr>
            <w:r>
              <w:rPr>
                <w:rFonts w:ascii="仿宋" w:eastAsia="仿宋" w:hAnsi="仿宋" w:cs="仿宋"/>
                <w:b/>
                <w:sz w:val="28"/>
              </w:rPr>
              <w:t>6</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7F533" w14:textId="77777777" w:rsidR="00B45B31" w:rsidRDefault="00B45B31">
            <w:pPr>
              <w:rPr>
                <w:rFonts w:ascii="宋体" w:eastAsia="宋体" w:hAnsi="宋体" w:cs="宋体"/>
                <w:sz w:val="22"/>
              </w:rPr>
            </w:pPr>
          </w:p>
        </w:tc>
      </w:tr>
    </w:tbl>
    <w:p w14:paraId="3DBE2AF3" w14:textId="77777777" w:rsidR="00B45B31" w:rsidRDefault="00B45B31">
      <w:pPr>
        <w:rPr>
          <w:rFonts w:ascii="仿宋" w:eastAsia="仿宋" w:hAnsi="仿宋" w:cs="仿宋"/>
          <w:sz w:val="32"/>
        </w:rPr>
      </w:pPr>
    </w:p>
    <w:p w14:paraId="438289CA" w14:textId="77777777" w:rsidR="00B45B31" w:rsidRDefault="00B45B31">
      <w:pPr>
        <w:jc w:val="center"/>
        <w:rPr>
          <w:rFonts w:ascii="宋体" w:eastAsia="宋体" w:hAnsi="宋体" w:cs="宋体"/>
          <w:sz w:val="44"/>
        </w:rPr>
      </w:pPr>
    </w:p>
    <w:p w14:paraId="01ECD83D" w14:textId="77777777" w:rsidR="00B45B31" w:rsidRDefault="00B45B31">
      <w:pPr>
        <w:jc w:val="center"/>
        <w:rPr>
          <w:rFonts w:ascii="宋体" w:eastAsia="宋体" w:hAnsi="宋体" w:cs="宋体"/>
          <w:sz w:val="44"/>
        </w:rPr>
      </w:pPr>
    </w:p>
    <w:p w14:paraId="76304511" w14:textId="77777777" w:rsidR="00B45B31" w:rsidRDefault="00B45B31">
      <w:pPr>
        <w:jc w:val="center"/>
        <w:rPr>
          <w:rFonts w:ascii="宋体" w:eastAsia="宋体" w:hAnsi="宋体" w:cs="宋体"/>
          <w:sz w:val="44"/>
        </w:rPr>
      </w:pPr>
    </w:p>
    <w:p w14:paraId="34D6A420" w14:textId="77777777" w:rsidR="00B45B31" w:rsidRDefault="00794823">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Pr>
          <w:rFonts w:ascii="宋体" w:eastAsia="宋体" w:hAnsi="宋体" w:cs="宋体" w:hint="eastAsia"/>
          <w:sz w:val="44"/>
        </w:rPr>
        <w:t>益阳市公安局市本级</w:t>
      </w:r>
      <w:r>
        <w:rPr>
          <w:rFonts w:ascii="宋体" w:eastAsia="宋体" w:hAnsi="宋体" w:cs="宋体"/>
          <w:sz w:val="44"/>
        </w:rPr>
        <w:t>单位</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14:paraId="29632F47" w14:textId="77777777" w:rsidR="00B45B31" w:rsidRDefault="00B45B31">
      <w:pPr>
        <w:ind w:firstLine="640"/>
        <w:rPr>
          <w:rFonts w:ascii="仿宋" w:eastAsia="仿宋" w:hAnsi="仿宋" w:cs="仿宋"/>
          <w:sz w:val="32"/>
        </w:rPr>
      </w:pPr>
    </w:p>
    <w:p w14:paraId="5D196D7D" w14:textId="77777777" w:rsidR="00B45B31" w:rsidRDefault="00794823">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1</w:t>
      </w:r>
      <w:r>
        <w:rPr>
          <w:rFonts w:ascii="仿宋" w:eastAsia="仿宋" w:hAnsi="仿宋" w:cs="仿宋"/>
          <w:sz w:val="32"/>
        </w:rPr>
        <w:t>：收入支出决算总表</w:t>
      </w:r>
    </w:p>
    <w:p w14:paraId="338A452E" w14:textId="77777777" w:rsidR="00B45B31" w:rsidRDefault="00794823">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2</w:t>
      </w:r>
      <w:r>
        <w:rPr>
          <w:rFonts w:ascii="仿宋" w:eastAsia="仿宋" w:hAnsi="仿宋" w:cs="仿宋"/>
          <w:sz w:val="32"/>
        </w:rPr>
        <w:t>：收入决算表</w:t>
      </w:r>
    </w:p>
    <w:p w14:paraId="5A8CB759" w14:textId="77777777" w:rsidR="00B45B31" w:rsidRDefault="00794823">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3</w:t>
      </w:r>
      <w:r>
        <w:rPr>
          <w:rFonts w:ascii="仿宋" w:eastAsia="仿宋" w:hAnsi="仿宋" w:cs="仿宋"/>
          <w:sz w:val="32"/>
        </w:rPr>
        <w:t>：支出决算表</w:t>
      </w:r>
    </w:p>
    <w:p w14:paraId="6362AFAA" w14:textId="77777777" w:rsidR="00B45B31" w:rsidRDefault="00794823">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4</w:t>
      </w:r>
      <w:r>
        <w:rPr>
          <w:rFonts w:ascii="仿宋" w:eastAsia="仿宋" w:hAnsi="仿宋" w:cs="仿宋"/>
          <w:sz w:val="32"/>
        </w:rPr>
        <w:t>：财政拨款收入支出决算总表</w:t>
      </w:r>
    </w:p>
    <w:p w14:paraId="5BFA00E5" w14:textId="77777777" w:rsidR="00B45B31" w:rsidRDefault="00794823">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5</w:t>
      </w:r>
      <w:r>
        <w:rPr>
          <w:rFonts w:ascii="仿宋" w:eastAsia="仿宋" w:hAnsi="仿宋" w:cs="仿宋"/>
          <w:sz w:val="32"/>
        </w:rPr>
        <w:t>：一般公共预算财政拨款支出决算表</w:t>
      </w:r>
    </w:p>
    <w:p w14:paraId="21013FDD" w14:textId="77777777" w:rsidR="00B45B31" w:rsidRDefault="00794823">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6</w:t>
      </w:r>
      <w:r>
        <w:rPr>
          <w:rFonts w:ascii="仿宋" w:eastAsia="仿宋" w:hAnsi="仿宋" w:cs="仿宋"/>
          <w:sz w:val="32"/>
        </w:rPr>
        <w:t>：一般公共预算财政拨款基本支出决算表</w:t>
      </w:r>
    </w:p>
    <w:p w14:paraId="47FBBFA0" w14:textId="77777777" w:rsidR="00B45B31" w:rsidRDefault="00794823">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7</w:t>
      </w:r>
      <w:r>
        <w:rPr>
          <w:rFonts w:ascii="仿宋" w:eastAsia="仿宋" w:hAnsi="仿宋" w:cs="仿宋"/>
          <w:sz w:val="32"/>
        </w:rPr>
        <w:t>：一般公共预算财政拨款</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经费支出决算表</w:t>
      </w:r>
    </w:p>
    <w:p w14:paraId="1FF33BC3" w14:textId="77777777" w:rsidR="00B45B31" w:rsidRDefault="00794823">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8</w:t>
      </w:r>
      <w:r>
        <w:rPr>
          <w:rFonts w:ascii="仿宋" w:eastAsia="仿宋" w:hAnsi="仿宋" w:cs="仿宋"/>
          <w:sz w:val="32"/>
        </w:rPr>
        <w:t>：政府性基金预算财政拨款收入支出决算表</w:t>
      </w:r>
    </w:p>
    <w:p w14:paraId="51486B20" w14:textId="77777777" w:rsidR="00B45B31" w:rsidRDefault="00B45B31">
      <w:pPr>
        <w:jc w:val="left"/>
        <w:rPr>
          <w:rFonts w:ascii="仿宋" w:eastAsia="仿宋" w:hAnsi="仿宋" w:cs="仿宋"/>
          <w:b/>
          <w:sz w:val="32"/>
        </w:rPr>
      </w:pPr>
    </w:p>
    <w:p w14:paraId="624288CF" w14:textId="77777777" w:rsidR="00B45B31" w:rsidRDefault="00794823">
      <w:pPr>
        <w:widowControl/>
        <w:spacing w:before="150" w:after="300" w:line="405" w:lineRule="atLeast"/>
        <w:ind w:firstLine="643"/>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表</w:t>
      </w: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无数据，益阳市公安局单位没有政府性基金收入，也没有政府性基金安排的支出，故本表无数据。</w:t>
      </w:r>
    </w:p>
    <w:p w14:paraId="2D875367" w14:textId="77777777" w:rsidR="00B45B31" w:rsidRDefault="00B45B31">
      <w:pPr>
        <w:ind w:firstLine="640"/>
        <w:jc w:val="left"/>
        <w:rPr>
          <w:rFonts w:ascii="仿宋" w:eastAsia="仿宋" w:hAnsi="仿宋" w:cs="仿宋"/>
          <w:sz w:val="32"/>
        </w:rPr>
      </w:pPr>
    </w:p>
    <w:p w14:paraId="3B9766F7" w14:textId="77777777" w:rsidR="00B45B31" w:rsidRDefault="00B45B31">
      <w:pPr>
        <w:ind w:firstLine="640"/>
        <w:jc w:val="left"/>
        <w:rPr>
          <w:rFonts w:ascii="仿宋" w:eastAsia="仿宋" w:hAnsi="仿宋" w:cs="仿宋"/>
          <w:sz w:val="32"/>
        </w:rPr>
      </w:pPr>
    </w:p>
    <w:p w14:paraId="3A55F5AF" w14:textId="77777777" w:rsidR="00B45B31" w:rsidRDefault="00B45B31">
      <w:pPr>
        <w:ind w:firstLine="640"/>
        <w:jc w:val="left"/>
        <w:rPr>
          <w:rFonts w:ascii="仿宋" w:eastAsia="仿宋" w:hAnsi="仿宋" w:cs="仿宋"/>
          <w:sz w:val="32"/>
        </w:rPr>
      </w:pPr>
    </w:p>
    <w:p w14:paraId="0EBF2041" w14:textId="77777777" w:rsidR="00B45B31" w:rsidRDefault="00B45B31">
      <w:pPr>
        <w:ind w:firstLine="640"/>
        <w:jc w:val="left"/>
        <w:rPr>
          <w:rFonts w:ascii="仿宋" w:eastAsia="仿宋" w:hAnsi="仿宋" w:cs="仿宋"/>
          <w:sz w:val="32"/>
        </w:rPr>
      </w:pPr>
    </w:p>
    <w:p w14:paraId="554523BF" w14:textId="77777777" w:rsidR="00B45B31" w:rsidRDefault="00B45B31">
      <w:pPr>
        <w:ind w:firstLine="640"/>
        <w:jc w:val="left"/>
        <w:rPr>
          <w:rFonts w:ascii="仿宋" w:eastAsia="仿宋" w:hAnsi="仿宋" w:cs="仿宋"/>
          <w:sz w:val="32"/>
        </w:rPr>
      </w:pPr>
    </w:p>
    <w:p w14:paraId="587930D3" w14:textId="77777777" w:rsidR="00B45B31" w:rsidRDefault="00B45B31">
      <w:pPr>
        <w:ind w:firstLine="640"/>
        <w:jc w:val="left"/>
        <w:rPr>
          <w:rFonts w:ascii="仿宋" w:eastAsia="仿宋" w:hAnsi="仿宋" w:cs="仿宋"/>
          <w:sz w:val="32"/>
        </w:rPr>
      </w:pPr>
    </w:p>
    <w:p w14:paraId="3C52F1B5" w14:textId="77777777" w:rsidR="00B45B31" w:rsidRDefault="00B45B31">
      <w:pPr>
        <w:ind w:firstLine="640"/>
        <w:jc w:val="left"/>
        <w:rPr>
          <w:rFonts w:ascii="仿宋" w:eastAsia="仿宋" w:hAnsi="仿宋" w:cs="仿宋"/>
          <w:sz w:val="32"/>
        </w:rPr>
      </w:pPr>
    </w:p>
    <w:p w14:paraId="550F8B8A" w14:textId="77777777" w:rsidR="00B45B31" w:rsidRDefault="00794823">
      <w:pPr>
        <w:jc w:val="center"/>
        <w:rPr>
          <w:rFonts w:ascii="方正小标宋_GBK" w:eastAsia="方正小标宋_GBK" w:hAnsi="方正小标宋_GBK" w:cs="方正小标宋_GBK"/>
          <w:sz w:val="44"/>
        </w:rPr>
      </w:pPr>
      <w:r>
        <w:rPr>
          <w:rFonts w:ascii="宋体" w:eastAsia="宋体" w:hAnsi="宋体" w:cs="宋体"/>
          <w:sz w:val="44"/>
        </w:rPr>
        <w:t>第三部分</w:t>
      </w:r>
    </w:p>
    <w:p w14:paraId="5068FE5B" w14:textId="77777777" w:rsidR="00B45B31" w:rsidRDefault="00794823">
      <w:pPr>
        <w:jc w:val="center"/>
        <w:rPr>
          <w:rFonts w:ascii="方正小标宋_GBK" w:eastAsia="方正小标宋_GBK" w:hAnsi="方正小标宋_GBK" w:cs="方正小标宋_GBK"/>
          <w:sz w:val="44"/>
        </w:rPr>
      </w:pPr>
      <w:r>
        <w:rPr>
          <w:rFonts w:ascii="宋体" w:eastAsia="宋体" w:hAnsi="宋体" w:cs="宋体" w:hint="eastAsia"/>
          <w:sz w:val="44"/>
        </w:rPr>
        <w:t>益阳市公安局市本级</w:t>
      </w:r>
      <w:r>
        <w:rPr>
          <w:rFonts w:ascii="宋体" w:eastAsia="宋体" w:hAnsi="宋体" w:cs="宋体"/>
          <w:sz w:val="44"/>
        </w:rPr>
        <w:t>单位</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14:paraId="66F2BF00" w14:textId="77777777" w:rsidR="00B45B31" w:rsidRDefault="00B45B31">
      <w:pPr>
        <w:ind w:firstLine="640"/>
        <w:jc w:val="left"/>
        <w:rPr>
          <w:rFonts w:ascii="黑体" w:eastAsia="黑体" w:hAnsi="黑体" w:cs="黑体"/>
          <w:sz w:val="32"/>
        </w:rPr>
      </w:pPr>
    </w:p>
    <w:p w14:paraId="099649F5" w14:textId="77777777" w:rsidR="00B45B31" w:rsidRDefault="00794823">
      <w:pPr>
        <w:ind w:firstLine="640"/>
        <w:jc w:val="left"/>
        <w:rPr>
          <w:rFonts w:ascii="黑体" w:eastAsia="黑体" w:hAnsi="黑体" w:cs="黑体"/>
          <w:sz w:val="32"/>
        </w:rPr>
      </w:pPr>
      <w:r>
        <w:rPr>
          <w:rFonts w:ascii="黑体" w:eastAsia="黑体" w:hAnsi="黑体" w:cs="黑体"/>
          <w:sz w:val="32"/>
        </w:rPr>
        <w:t>一、关于</w:t>
      </w:r>
      <w:r>
        <w:rPr>
          <w:rFonts w:ascii="黑体" w:eastAsia="黑体" w:hAnsi="宋体" w:cs="黑体" w:hint="eastAsia"/>
          <w:sz w:val="32"/>
          <w:szCs w:val="32"/>
          <w:shd w:val="clear" w:color="auto" w:fill="FFFFFF"/>
        </w:rPr>
        <w:t>益阳市公安局市本级</w:t>
      </w:r>
      <w:r>
        <w:rPr>
          <w:rFonts w:ascii="黑体" w:eastAsia="黑体" w:hAnsi="黑体" w:cs="黑体"/>
          <w:sz w:val="32"/>
        </w:rPr>
        <w:t>单位</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年度收入支出决算总体情况说明</w:t>
      </w:r>
    </w:p>
    <w:p w14:paraId="659FDF25" w14:textId="77777777" w:rsidR="00B45B31" w:rsidRDefault="00794823">
      <w:pPr>
        <w:ind w:firstLine="640"/>
        <w:jc w:val="left"/>
        <w:rPr>
          <w:rFonts w:ascii="仿宋" w:eastAsia="仿宋" w:hAnsi="仿宋" w:cs="仿宋"/>
          <w:sz w:val="32"/>
        </w:rPr>
      </w:pPr>
      <w:r>
        <w:rPr>
          <w:rFonts w:ascii="仿宋" w:eastAsia="仿宋" w:hAnsi="仿宋" w:cs="仿宋" w:hint="eastAsia"/>
          <w:sz w:val="32"/>
        </w:rPr>
        <w:t>益阳市公安局市本级</w:t>
      </w:r>
      <w:r>
        <w:rPr>
          <w:rFonts w:ascii="仿宋" w:eastAsia="仿宋" w:hAnsi="仿宋" w:cs="仿宋"/>
          <w:sz w:val="32"/>
        </w:rPr>
        <w:t>单位</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年度收入总计</w:t>
      </w:r>
      <w:r>
        <w:rPr>
          <w:rFonts w:ascii="仿宋" w:eastAsia="仿宋" w:hAnsi="仿宋" w:cs="仿宋" w:hint="eastAsia"/>
          <w:sz w:val="32"/>
        </w:rPr>
        <w:t>23017.74</w:t>
      </w:r>
      <w:r>
        <w:rPr>
          <w:rFonts w:ascii="仿宋" w:eastAsia="仿宋" w:hAnsi="仿宋" w:cs="仿宋"/>
          <w:sz w:val="32"/>
        </w:rPr>
        <w:t>万元，比上年同期减少</w:t>
      </w:r>
      <w:r>
        <w:rPr>
          <w:rFonts w:ascii="仿宋" w:eastAsia="仿宋" w:hAnsi="仿宋" w:cs="仿宋" w:hint="eastAsia"/>
          <w:sz w:val="32"/>
        </w:rPr>
        <w:t>8387.04</w:t>
      </w:r>
      <w:r>
        <w:rPr>
          <w:rFonts w:ascii="仿宋" w:eastAsia="仿宋" w:hAnsi="仿宋" w:cs="仿宋"/>
          <w:sz w:val="32"/>
        </w:rPr>
        <w:t>万元，下降</w:t>
      </w:r>
      <w:r>
        <w:rPr>
          <w:rFonts w:ascii="仿宋" w:eastAsia="仿宋" w:hAnsi="仿宋" w:cs="仿宋" w:hint="eastAsia"/>
          <w:sz w:val="32"/>
        </w:rPr>
        <w:t>26.71</w:t>
      </w:r>
      <w:r>
        <w:rPr>
          <w:rFonts w:ascii="仿宋" w:eastAsia="仿宋" w:hAnsi="仿宋" w:cs="仿宋"/>
          <w:sz w:val="32"/>
        </w:rPr>
        <w:t>%</w:t>
      </w:r>
      <w:r>
        <w:rPr>
          <w:rFonts w:ascii="仿宋" w:eastAsia="仿宋" w:hAnsi="仿宋" w:cs="仿宋"/>
          <w:sz w:val="32"/>
        </w:rPr>
        <w:t>；支出总计</w:t>
      </w:r>
      <w:r>
        <w:rPr>
          <w:rFonts w:ascii="仿宋" w:eastAsia="仿宋" w:hAnsi="仿宋" w:cs="仿宋" w:hint="eastAsia"/>
          <w:sz w:val="32"/>
        </w:rPr>
        <w:t>19540.5</w:t>
      </w:r>
      <w:r>
        <w:rPr>
          <w:rFonts w:ascii="仿宋" w:eastAsia="仿宋" w:hAnsi="仿宋" w:cs="仿宋"/>
          <w:sz w:val="32"/>
        </w:rPr>
        <w:t>万元，比上年同期减少</w:t>
      </w:r>
      <w:r>
        <w:rPr>
          <w:rFonts w:ascii="仿宋" w:eastAsia="仿宋" w:hAnsi="仿宋" w:cs="仿宋" w:hint="eastAsia"/>
          <w:sz w:val="32"/>
        </w:rPr>
        <w:t>4165.4</w:t>
      </w:r>
      <w:r>
        <w:rPr>
          <w:rFonts w:ascii="仿宋" w:eastAsia="仿宋" w:hAnsi="仿宋" w:cs="仿宋"/>
          <w:sz w:val="32"/>
        </w:rPr>
        <w:t>万元，下降</w:t>
      </w:r>
      <w:r>
        <w:rPr>
          <w:rFonts w:ascii="仿宋" w:eastAsia="仿宋" w:hAnsi="仿宋" w:cs="仿宋" w:hint="eastAsia"/>
          <w:sz w:val="32"/>
        </w:rPr>
        <w:t>17.57</w:t>
      </w:r>
      <w:r>
        <w:rPr>
          <w:rFonts w:ascii="仿宋" w:eastAsia="仿宋" w:hAnsi="仿宋" w:cs="仿宋"/>
          <w:sz w:val="32"/>
        </w:rPr>
        <w:t>%</w:t>
      </w:r>
      <w:r>
        <w:rPr>
          <w:rFonts w:ascii="仿宋" w:eastAsia="仿宋" w:hAnsi="仿宋" w:cs="仿宋"/>
          <w:sz w:val="32"/>
        </w:rPr>
        <w:t>；。主要原因：</w:t>
      </w:r>
      <w:r>
        <w:rPr>
          <w:rFonts w:ascii="仿宋" w:eastAsia="仿宋" w:hAnsi="仿宋" w:cs="仿宋" w:hint="eastAsia"/>
          <w:sz w:val="32"/>
        </w:rPr>
        <w:t>基建收入与支出减少。</w:t>
      </w:r>
    </w:p>
    <w:p w14:paraId="41406F8C" w14:textId="77777777" w:rsidR="00B45B31" w:rsidRDefault="00794823">
      <w:pPr>
        <w:ind w:left="72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益阳市公安局市本级</w:t>
      </w:r>
      <w:r>
        <w:rPr>
          <w:rFonts w:ascii="黑体" w:eastAsia="黑体" w:hAnsi="黑体" w:cs="黑体"/>
          <w:sz w:val="32"/>
        </w:rPr>
        <w:t>单位</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年度收入决算情况说明</w:t>
      </w:r>
    </w:p>
    <w:p w14:paraId="60043748" w14:textId="77777777" w:rsidR="00B45B31" w:rsidRDefault="0079482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年度收入合计</w:t>
      </w:r>
      <w:r>
        <w:rPr>
          <w:rFonts w:ascii="仿宋" w:eastAsia="仿宋" w:hAnsi="仿宋" w:cs="仿宋" w:hint="eastAsia"/>
          <w:sz w:val="32"/>
        </w:rPr>
        <w:t>23017.74</w:t>
      </w:r>
      <w:r>
        <w:rPr>
          <w:rFonts w:ascii="仿宋" w:eastAsia="仿宋" w:hAnsi="仿宋" w:cs="仿宋"/>
          <w:sz w:val="32"/>
        </w:rPr>
        <w:t>万元，其中：财政拨款收入</w:t>
      </w:r>
      <w:r>
        <w:rPr>
          <w:rFonts w:ascii="仿宋" w:eastAsia="仿宋" w:hAnsi="仿宋" w:cs="仿宋" w:hint="eastAsia"/>
          <w:sz w:val="32"/>
        </w:rPr>
        <w:t>22716.4</w:t>
      </w:r>
      <w:r>
        <w:rPr>
          <w:rFonts w:ascii="仿宋" w:eastAsia="仿宋" w:hAnsi="仿宋" w:cs="仿宋"/>
          <w:sz w:val="32"/>
        </w:rPr>
        <w:t>万元，占</w:t>
      </w:r>
      <w:r>
        <w:rPr>
          <w:rFonts w:ascii="仿宋" w:eastAsia="仿宋" w:hAnsi="仿宋" w:cs="仿宋"/>
          <w:sz w:val="32"/>
        </w:rPr>
        <w:t xml:space="preserve"> </w:t>
      </w:r>
      <w:r>
        <w:rPr>
          <w:rFonts w:ascii="仿宋" w:eastAsia="仿宋" w:hAnsi="仿宋" w:cs="仿宋" w:hint="eastAsia"/>
          <w:sz w:val="32"/>
        </w:rPr>
        <w:t>98.69</w:t>
      </w:r>
      <w:r>
        <w:rPr>
          <w:rFonts w:ascii="仿宋" w:eastAsia="仿宋" w:hAnsi="仿宋" w:cs="仿宋"/>
          <w:sz w:val="32"/>
        </w:rPr>
        <w:t>%</w:t>
      </w:r>
      <w:r>
        <w:rPr>
          <w:rFonts w:ascii="仿宋" w:eastAsia="仿宋" w:hAnsi="仿宋" w:cs="仿宋"/>
          <w:sz w:val="32"/>
        </w:rPr>
        <w:t>；其他收入</w:t>
      </w:r>
      <w:r>
        <w:rPr>
          <w:rFonts w:ascii="仿宋" w:eastAsia="仿宋" w:hAnsi="仿宋" w:cs="仿宋" w:hint="eastAsia"/>
          <w:sz w:val="32"/>
        </w:rPr>
        <w:t>301.34</w:t>
      </w:r>
      <w:r>
        <w:rPr>
          <w:rFonts w:ascii="仿宋" w:eastAsia="仿宋" w:hAnsi="仿宋" w:cs="仿宋"/>
          <w:sz w:val="32"/>
        </w:rPr>
        <w:t>万元，占</w:t>
      </w:r>
      <w:r>
        <w:rPr>
          <w:rFonts w:ascii="仿宋" w:eastAsia="仿宋" w:hAnsi="仿宋" w:cs="仿宋" w:hint="eastAsia"/>
          <w:sz w:val="32"/>
        </w:rPr>
        <w:t>1.31</w:t>
      </w:r>
      <w:r>
        <w:rPr>
          <w:rFonts w:ascii="仿宋" w:eastAsia="仿宋" w:hAnsi="仿宋" w:cs="仿宋"/>
          <w:sz w:val="32"/>
        </w:rPr>
        <w:t>%</w:t>
      </w:r>
      <w:r>
        <w:rPr>
          <w:rFonts w:ascii="仿宋" w:eastAsia="仿宋" w:hAnsi="仿宋" w:cs="仿宋" w:hint="eastAsia"/>
          <w:sz w:val="32"/>
        </w:rPr>
        <w:t>。</w:t>
      </w:r>
    </w:p>
    <w:p w14:paraId="1CC9B4CD" w14:textId="77777777" w:rsidR="00B45B31" w:rsidRDefault="00B45B31">
      <w:pPr>
        <w:jc w:val="left"/>
        <w:rPr>
          <w:rFonts w:ascii="仿宋" w:eastAsia="仿宋" w:hAnsi="仿宋" w:cs="仿宋"/>
          <w:sz w:val="32"/>
        </w:rPr>
      </w:pPr>
    </w:p>
    <w:p w14:paraId="0129E8AE" w14:textId="77777777" w:rsidR="00B45B31" w:rsidRDefault="00794823">
      <w:pPr>
        <w:ind w:left="72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益阳市公安局市本级</w:t>
      </w:r>
      <w:r>
        <w:rPr>
          <w:rFonts w:ascii="黑体" w:eastAsia="黑体" w:hAnsi="黑体" w:cs="黑体"/>
          <w:sz w:val="32"/>
        </w:rPr>
        <w:t>单位</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14:paraId="3FD00446" w14:textId="77777777" w:rsidR="00B45B31" w:rsidRDefault="0079482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Pr>
          <w:rFonts w:ascii="仿宋" w:eastAsia="仿宋" w:hAnsi="仿宋" w:cs="仿宋" w:hint="eastAsia"/>
          <w:sz w:val="32"/>
        </w:rPr>
        <w:t>19540.5</w:t>
      </w:r>
      <w:r>
        <w:rPr>
          <w:rFonts w:ascii="仿宋" w:eastAsia="仿宋" w:hAnsi="仿宋" w:cs="仿宋"/>
          <w:sz w:val="32"/>
        </w:rPr>
        <w:t>万元，其中：基本支出</w:t>
      </w:r>
      <w:r>
        <w:rPr>
          <w:rFonts w:ascii="仿宋" w:eastAsia="仿宋" w:hAnsi="仿宋" w:cs="仿宋" w:hint="eastAsia"/>
          <w:sz w:val="32"/>
        </w:rPr>
        <w:t>12381.15</w:t>
      </w:r>
      <w:r>
        <w:rPr>
          <w:rFonts w:ascii="仿宋" w:eastAsia="仿宋" w:hAnsi="仿宋" w:cs="仿宋"/>
          <w:sz w:val="32"/>
        </w:rPr>
        <w:t>万元，占</w:t>
      </w:r>
      <w:r>
        <w:rPr>
          <w:rFonts w:ascii="仿宋" w:eastAsia="仿宋" w:hAnsi="仿宋" w:cs="仿宋"/>
          <w:sz w:val="32"/>
        </w:rPr>
        <w:t xml:space="preserve"> </w:t>
      </w:r>
      <w:r>
        <w:rPr>
          <w:rFonts w:ascii="仿宋" w:eastAsia="仿宋" w:hAnsi="仿宋" w:cs="仿宋" w:hint="eastAsia"/>
          <w:sz w:val="32"/>
        </w:rPr>
        <w:t>63.36</w:t>
      </w:r>
      <w:r>
        <w:rPr>
          <w:rFonts w:ascii="仿宋" w:eastAsia="仿宋" w:hAnsi="仿宋" w:cs="仿宋"/>
          <w:sz w:val="32"/>
        </w:rPr>
        <w:t>%</w:t>
      </w:r>
      <w:r>
        <w:rPr>
          <w:rFonts w:ascii="仿宋" w:eastAsia="仿宋" w:hAnsi="仿宋" w:cs="仿宋"/>
          <w:sz w:val="32"/>
        </w:rPr>
        <w:t>；项目支出</w:t>
      </w:r>
      <w:r>
        <w:rPr>
          <w:rFonts w:ascii="仿宋" w:eastAsia="仿宋" w:hAnsi="仿宋" w:cs="仿宋" w:hint="eastAsia"/>
          <w:sz w:val="32"/>
        </w:rPr>
        <w:t>7159.35</w:t>
      </w:r>
      <w:r>
        <w:rPr>
          <w:rFonts w:ascii="仿宋" w:eastAsia="仿宋" w:hAnsi="仿宋" w:cs="仿宋"/>
          <w:sz w:val="32"/>
        </w:rPr>
        <w:t>万元，占</w:t>
      </w:r>
      <w:r>
        <w:rPr>
          <w:rFonts w:ascii="仿宋" w:eastAsia="仿宋" w:hAnsi="仿宋" w:cs="仿宋" w:hint="eastAsia"/>
          <w:sz w:val="32"/>
        </w:rPr>
        <w:t>36.64</w:t>
      </w:r>
      <w:r>
        <w:rPr>
          <w:rFonts w:ascii="仿宋" w:eastAsia="仿宋" w:hAnsi="仿宋" w:cs="仿宋"/>
          <w:sz w:val="32"/>
        </w:rPr>
        <w:t>%</w:t>
      </w:r>
      <w:r>
        <w:rPr>
          <w:rFonts w:ascii="仿宋" w:eastAsia="仿宋" w:hAnsi="仿宋" w:cs="仿宋"/>
          <w:sz w:val="32"/>
        </w:rPr>
        <w:t>；</w:t>
      </w:r>
      <w:r>
        <w:rPr>
          <w:rFonts w:ascii="仿宋" w:eastAsia="仿宋" w:hAnsi="仿宋" w:cs="仿宋" w:hint="eastAsia"/>
          <w:sz w:val="32"/>
        </w:rPr>
        <w:t>。</w:t>
      </w:r>
      <w:r>
        <w:rPr>
          <w:rFonts w:ascii="仿宋" w:eastAsia="仿宋" w:hAnsi="仿宋" w:cs="仿宋"/>
          <w:sz w:val="32"/>
        </w:rPr>
        <w:t xml:space="preserve"> </w:t>
      </w:r>
    </w:p>
    <w:p w14:paraId="2A40B997" w14:textId="77777777" w:rsidR="00B45B31" w:rsidRDefault="00794823">
      <w:pPr>
        <w:ind w:firstLine="640"/>
        <w:jc w:val="left"/>
        <w:rPr>
          <w:rFonts w:ascii="黑体" w:eastAsia="黑体" w:hAnsi="黑体" w:cs="黑体"/>
          <w:sz w:val="32"/>
        </w:rPr>
      </w:pPr>
      <w:r>
        <w:rPr>
          <w:rFonts w:ascii="黑体" w:eastAsia="黑体" w:hAnsi="黑体" w:cs="黑体"/>
          <w:sz w:val="32"/>
        </w:rPr>
        <w:lastRenderedPageBreak/>
        <w:t xml:space="preserve"> </w:t>
      </w:r>
      <w:r>
        <w:rPr>
          <w:rFonts w:ascii="黑体" w:eastAsia="黑体" w:hAnsi="黑体" w:cs="黑体"/>
          <w:sz w:val="32"/>
        </w:rPr>
        <w:t>四、关于</w:t>
      </w:r>
      <w:r>
        <w:rPr>
          <w:rFonts w:ascii="黑体" w:eastAsia="黑体" w:hAnsi="黑体" w:cs="黑体" w:hint="eastAsia"/>
          <w:sz w:val="32"/>
        </w:rPr>
        <w:t>益阳市公安局市本级</w:t>
      </w:r>
      <w:r>
        <w:rPr>
          <w:rFonts w:ascii="黑体" w:eastAsia="黑体" w:hAnsi="黑体" w:cs="黑体"/>
          <w:sz w:val="32"/>
        </w:rPr>
        <w:t>单位</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年度财政拨款收入支出决算总体情况说明</w:t>
      </w:r>
    </w:p>
    <w:p w14:paraId="101C91BA" w14:textId="77777777" w:rsidR="00B45B31" w:rsidRDefault="00794823">
      <w:pPr>
        <w:ind w:firstLine="640"/>
        <w:jc w:val="left"/>
        <w:rPr>
          <w:rFonts w:ascii="仿宋" w:eastAsia="仿宋" w:hAnsi="仿宋" w:cs="仿宋"/>
          <w:sz w:val="32"/>
        </w:rPr>
      </w:pPr>
      <w:r>
        <w:rPr>
          <w:rFonts w:ascii="仿宋" w:eastAsia="仿宋" w:hAnsi="仿宋" w:cs="仿宋"/>
          <w:sz w:val="32"/>
        </w:rPr>
        <w:t xml:space="preserve"> </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年度财政拨款收入总计</w:t>
      </w:r>
      <w:r>
        <w:rPr>
          <w:rFonts w:ascii="仿宋" w:eastAsia="仿宋" w:hAnsi="仿宋" w:cs="仿宋" w:hint="eastAsia"/>
          <w:sz w:val="32"/>
        </w:rPr>
        <w:t>22716.4</w:t>
      </w:r>
      <w:r>
        <w:rPr>
          <w:rFonts w:ascii="仿宋" w:eastAsia="仿宋" w:hAnsi="仿宋" w:cs="仿宋"/>
          <w:sz w:val="32"/>
        </w:rPr>
        <w:t>万元，比上年同期减少</w:t>
      </w:r>
      <w:r>
        <w:rPr>
          <w:rFonts w:ascii="仿宋" w:eastAsia="仿宋" w:hAnsi="仿宋" w:cs="仿宋" w:hint="eastAsia"/>
          <w:sz w:val="32"/>
        </w:rPr>
        <w:t>8486.69</w:t>
      </w:r>
      <w:r>
        <w:rPr>
          <w:rFonts w:ascii="仿宋" w:eastAsia="仿宋" w:hAnsi="仿宋" w:cs="仿宋"/>
          <w:sz w:val="32"/>
        </w:rPr>
        <w:t>万元，下降</w:t>
      </w:r>
      <w:r>
        <w:rPr>
          <w:rFonts w:ascii="仿宋" w:eastAsia="仿宋" w:hAnsi="仿宋" w:cs="仿宋" w:hint="eastAsia"/>
          <w:sz w:val="32"/>
        </w:rPr>
        <w:t>27.2</w:t>
      </w:r>
      <w:r>
        <w:rPr>
          <w:rFonts w:ascii="仿宋" w:eastAsia="仿宋" w:hAnsi="仿宋" w:cs="仿宋"/>
          <w:sz w:val="32"/>
        </w:rPr>
        <w:t>%</w:t>
      </w:r>
      <w:r>
        <w:rPr>
          <w:rFonts w:ascii="仿宋" w:eastAsia="仿宋" w:hAnsi="仿宋" w:cs="仿宋"/>
          <w:sz w:val="32"/>
        </w:rPr>
        <w:t>；财政拨款支出总计</w:t>
      </w:r>
      <w:r>
        <w:rPr>
          <w:rFonts w:ascii="仿宋" w:eastAsia="仿宋" w:hAnsi="仿宋" w:cs="仿宋" w:hint="eastAsia"/>
          <w:sz w:val="32"/>
        </w:rPr>
        <w:t>19239.16</w:t>
      </w:r>
      <w:r>
        <w:rPr>
          <w:rFonts w:ascii="仿宋" w:eastAsia="仿宋" w:hAnsi="仿宋" w:cs="仿宋"/>
          <w:sz w:val="32"/>
        </w:rPr>
        <w:t>万元，比上年同期减少</w:t>
      </w:r>
      <w:r>
        <w:rPr>
          <w:rFonts w:ascii="仿宋" w:eastAsia="仿宋" w:hAnsi="仿宋" w:cs="仿宋" w:hint="eastAsia"/>
          <w:sz w:val="32"/>
        </w:rPr>
        <w:t>4246.42</w:t>
      </w:r>
      <w:r>
        <w:rPr>
          <w:rFonts w:ascii="仿宋" w:eastAsia="仿宋" w:hAnsi="仿宋" w:cs="仿宋"/>
          <w:sz w:val="32"/>
        </w:rPr>
        <w:t>万元，下降</w:t>
      </w:r>
      <w:r>
        <w:rPr>
          <w:rFonts w:ascii="仿宋" w:eastAsia="仿宋" w:hAnsi="仿宋" w:cs="仿宋" w:hint="eastAsia"/>
          <w:sz w:val="32"/>
        </w:rPr>
        <w:t>18.08</w:t>
      </w:r>
      <w:r>
        <w:rPr>
          <w:rFonts w:ascii="仿宋" w:eastAsia="仿宋" w:hAnsi="仿宋" w:cs="仿宋"/>
          <w:sz w:val="32"/>
        </w:rPr>
        <w:t>%</w:t>
      </w:r>
      <w:r>
        <w:rPr>
          <w:rFonts w:ascii="仿宋" w:eastAsia="仿宋" w:hAnsi="仿宋" w:cs="仿宋"/>
          <w:sz w:val="32"/>
        </w:rPr>
        <w:t>。主要原因：</w:t>
      </w:r>
      <w:r>
        <w:rPr>
          <w:rFonts w:ascii="仿宋" w:eastAsia="仿宋" w:hAnsi="仿宋" w:cs="仿宋" w:hint="eastAsia"/>
          <w:sz w:val="32"/>
        </w:rPr>
        <w:t>基建收入与支出减少。</w:t>
      </w:r>
    </w:p>
    <w:p w14:paraId="330F4511" w14:textId="77777777" w:rsidR="00B45B31" w:rsidRDefault="00794823">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益阳市公安局市本级</w:t>
      </w:r>
      <w:r>
        <w:rPr>
          <w:rFonts w:ascii="黑体" w:eastAsia="黑体" w:hAnsi="黑体" w:cs="黑体"/>
          <w:sz w:val="32"/>
        </w:rPr>
        <w:t>单位</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年度一般公共预算财政拨款收入支出决算情况说明</w:t>
      </w:r>
    </w:p>
    <w:p w14:paraId="6BD9755D" w14:textId="77777777" w:rsidR="00B45B31" w:rsidRDefault="00794823">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14:paraId="107868F9" w14:textId="77777777" w:rsidR="00B45B31" w:rsidRDefault="0079482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年度一般公共预算财政拨款收入总计</w:t>
      </w:r>
      <w:r>
        <w:rPr>
          <w:rFonts w:ascii="仿宋" w:eastAsia="仿宋" w:hAnsi="仿宋" w:cs="仿宋" w:hint="eastAsia"/>
          <w:sz w:val="32"/>
        </w:rPr>
        <w:t>22716.4</w:t>
      </w:r>
      <w:r>
        <w:rPr>
          <w:rFonts w:ascii="仿宋" w:eastAsia="仿宋" w:hAnsi="仿宋" w:cs="仿宋"/>
          <w:sz w:val="32"/>
        </w:rPr>
        <w:t>万元，比上年同期减少</w:t>
      </w:r>
      <w:r>
        <w:rPr>
          <w:rFonts w:ascii="仿宋" w:eastAsia="仿宋" w:hAnsi="仿宋" w:cs="仿宋" w:hint="eastAsia"/>
          <w:sz w:val="32"/>
        </w:rPr>
        <w:t>8486.69</w:t>
      </w:r>
      <w:r>
        <w:rPr>
          <w:rFonts w:ascii="仿宋" w:eastAsia="仿宋" w:hAnsi="仿宋" w:cs="仿宋"/>
          <w:sz w:val="32"/>
        </w:rPr>
        <w:t>万元，下降</w:t>
      </w:r>
      <w:r>
        <w:rPr>
          <w:rFonts w:ascii="仿宋" w:eastAsia="仿宋" w:hAnsi="仿宋" w:cs="仿宋" w:hint="eastAsia"/>
          <w:sz w:val="32"/>
        </w:rPr>
        <w:t>27.2</w:t>
      </w:r>
      <w:r>
        <w:rPr>
          <w:rFonts w:ascii="仿宋" w:eastAsia="仿宋" w:hAnsi="仿宋" w:cs="仿宋"/>
          <w:sz w:val="32"/>
        </w:rPr>
        <w:t>%</w:t>
      </w:r>
      <w:r>
        <w:rPr>
          <w:rFonts w:ascii="仿宋" w:eastAsia="仿宋" w:hAnsi="仿宋" w:cs="仿宋"/>
          <w:sz w:val="32"/>
        </w:rPr>
        <w:t>；一般公共预算财政拨款支出总计</w:t>
      </w:r>
      <w:r>
        <w:rPr>
          <w:rFonts w:ascii="仿宋" w:eastAsia="仿宋" w:hAnsi="仿宋" w:cs="仿宋" w:hint="eastAsia"/>
          <w:sz w:val="32"/>
        </w:rPr>
        <w:t>19239.16</w:t>
      </w:r>
      <w:r>
        <w:rPr>
          <w:rFonts w:ascii="仿宋" w:eastAsia="仿宋" w:hAnsi="仿宋" w:cs="仿宋"/>
          <w:sz w:val="32"/>
        </w:rPr>
        <w:t>万元，比上年同期减少</w:t>
      </w:r>
      <w:r>
        <w:rPr>
          <w:rFonts w:ascii="仿宋" w:eastAsia="仿宋" w:hAnsi="仿宋" w:cs="仿宋" w:hint="eastAsia"/>
          <w:sz w:val="32"/>
        </w:rPr>
        <w:t>4246.42</w:t>
      </w:r>
      <w:r>
        <w:rPr>
          <w:rFonts w:ascii="仿宋" w:eastAsia="仿宋" w:hAnsi="仿宋" w:cs="仿宋"/>
          <w:sz w:val="32"/>
        </w:rPr>
        <w:t>万元，下降</w:t>
      </w:r>
      <w:r>
        <w:rPr>
          <w:rFonts w:ascii="仿宋" w:eastAsia="仿宋" w:hAnsi="仿宋" w:cs="仿宋" w:hint="eastAsia"/>
          <w:sz w:val="32"/>
        </w:rPr>
        <w:t>18.08</w:t>
      </w:r>
      <w:r>
        <w:rPr>
          <w:rFonts w:ascii="仿宋" w:eastAsia="仿宋" w:hAnsi="仿宋" w:cs="仿宋"/>
          <w:sz w:val="32"/>
        </w:rPr>
        <w:t>%</w:t>
      </w:r>
      <w:r>
        <w:rPr>
          <w:rFonts w:ascii="仿宋" w:eastAsia="仿宋" w:hAnsi="仿宋" w:cs="仿宋"/>
          <w:sz w:val="32"/>
        </w:rPr>
        <w:t>。主要原因：</w:t>
      </w:r>
      <w:r>
        <w:rPr>
          <w:rFonts w:ascii="仿宋" w:eastAsia="仿宋" w:hAnsi="仿宋" w:cs="仿宋" w:hint="eastAsia"/>
          <w:sz w:val="32"/>
        </w:rPr>
        <w:t>基建收入与支出减少。</w:t>
      </w:r>
    </w:p>
    <w:p w14:paraId="765FD96B" w14:textId="77777777" w:rsidR="00B45B31" w:rsidRDefault="00794823">
      <w:pPr>
        <w:ind w:leftChars="50" w:left="265" w:hangingChars="50" w:hanging="160"/>
        <w:jc w:val="left"/>
        <w:rPr>
          <w:rFonts w:ascii="楷体" w:eastAsia="楷体" w:hAnsi="楷体" w:cs="楷体"/>
          <w:sz w:val="32"/>
        </w:rPr>
      </w:pPr>
      <w:r>
        <w:rPr>
          <w:rFonts w:ascii="楷体" w:eastAsia="楷体" w:hAnsi="楷体" w:cs="楷体"/>
          <w:sz w:val="32"/>
        </w:rPr>
        <w:t>（二）一般公共预算财政拨款支出决算构成情况。</w:t>
      </w:r>
    </w:p>
    <w:p w14:paraId="5624CA37" w14:textId="77777777" w:rsidR="00B45B31" w:rsidRDefault="00794823">
      <w:pPr>
        <w:ind w:leftChars="100" w:left="210" w:firstLineChars="100" w:firstLine="320"/>
        <w:jc w:val="left"/>
        <w:rPr>
          <w:rFonts w:ascii="楷体" w:eastAsia="楷体" w:hAnsi="楷体" w:cs="楷体"/>
          <w:sz w:val="32"/>
        </w:rPr>
      </w:pPr>
      <w:r>
        <w:rPr>
          <w:rFonts w:ascii="楷体" w:eastAsia="楷体" w:hAnsi="楷体" w:cs="楷体" w:hint="eastAsia"/>
          <w:sz w:val="32"/>
        </w:rPr>
        <w:t xml:space="preserve">2019 </w:t>
      </w:r>
      <w:r>
        <w:rPr>
          <w:rFonts w:ascii="楷体" w:eastAsia="楷体" w:hAnsi="楷体" w:cs="楷体" w:hint="eastAsia"/>
          <w:sz w:val="32"/>
        </w:rPr>
        <w:t>年度财政拨款支出</w:t>
      </w:r>
      <w:r>
        <w:rPr>
          <w:rFonts w:ascii="仿宋" w:eastAsia="仿宋" w:hAnsi="仿宋" w:cs="仿宋" w:hint="eastAsia"/>
          <w:sz w:val="32"/>
        </w:rPr>
        <w:t>19239.16</w:t>
      </w:r>
      <w:r>
        <w:rPr>
          <w:rFonts w:ascii="楷体" w:eastAsia="楷体" w:hAnsi="楷体" w:cs="楷体" w:hint="eastAsia"/>
          <w:sz w:val="32"/>
        </w:rPr>
        <w:t>万元，基本支出</w:t>
      </w:r>
      <w:r>
        <w:rPr>
          <w:rFonts w:ascii="楷体" w:eastAsia="楷体" w:hAnsi="楷体" w:cs="楷体" w:hint="eastAsia"/>
          <w:sz w:val="32"/>
        </w:rPr>
        <w:t>12381.15</w:t>
      </w:r>
      <w:r>
        <w:rPr>
          <w:rFonts w:ascii="楷体" w:eastAsia="楷体" w:hAnsi="楷体" w:cs="楷体" w:hint="eastAsia"/>
          <w:sz w:val="32"/>
        </w:rPr>
        <w:t>万元，项目支出</w:t>
      </w:r>
      <w:r>
        <w:rPr>
          <w:rFonts w:ascii="楷体" w:eastAsia="楷体" w:hAnsi="楷体" w:cs="楷体" w:hint="eastAsia"/>
          <w:sz w:val="32"/>
        </w:rPr>
        <w:t>6858.01</w:t>
      </w:r>
      <w:r>
        <w:rPr>
          <w:rFonts w:ascii="楷体" w:eastAsia="楷体" w:hAnsi="楷体" w:cs="楷体" w:hint="eastAsia"/>
          <w:sz w:val="32"/>
        </w:rPr>
        <w:t>万元。</w:t>
      </w:r>
    </w:p>
    <w:p w14:paraId="5C6E92FE" w14:textId="77777777" w:rsidR="00B45B31" w:rsidRDefault="00794823">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14:paraId="190A1383" w14:textId="77777777" w:rsidR="00B45B31" w:rsidRDefault="00794823">
      <w:pPr>
        <w:ind w:firstLine="320"/>
        <w:jc w:val="left"/>
        <w:rPr>
          <w:rFonts w:ascii="仿宋" w:eastAsia="仿宋" w:hAnsi="仿宋" w:cs="仿宋"/>
          <w:sz w:val="32"/>
        </w:rPr>
      </w:pPr>
      <w:r>
        <w:rPr>
          <w:rFonts w:ascii="楷体" w:eastAsia="楷体" w:hAnsi="楷体" w:cs="楷体" w:hint="eastAsia"/>
          <w:sz w:val="32"/>
        </w:rPr>
        <w:t xml:space="preserve">2019 </w:t>
      </w:r>
      <w:r>
        <w:rPr>
          <w:rFonts w:ascii="楷体" w:eastAsia="楷体" w:hAnsi="楷体" w:cs="楷体" w:hint="eastAsia"/>
          <w:sz w:val="32"/>
        </w:rPr>
        <w:t>年度财政拨款支出年初预算为</w:t>
      </w:r>
      <w:r>
        <w:rPr>
          <w:rFonts w:ascii="楷体" w:eastAsia="楷体" w:hAnsi="楷体" w:cs="楷体" w:hint="eastAsia"/>
          <w:sz w:val="32"/>
        </w:rPr>
        <w:t xml:space="preserve"> </w:t>
      </w:r>
      <w:r>
        <w:rPr>
          <w:rFonts w:ascii="仿宋" w:eastAsia="仿宋" w:hAnsi="仿宋" w:cs="仿宋" w:hint="eastAsia"/>
          <w:sz w:val="32"/>
        </w:rPr>
        <w:t>18519.46</w:t>
      </w:r>
      <w:r>
        <w:rPr>
          <w:rFonts w:ascii="楷体" w:eastAsia="楷体" w:hAnsi="楷体" w:cs="楷体" w:hint="eastAsia"/>
          <w:sz w:val="32"/>
        </w:rPr>
        <w:t>万元，支出决算为</w:t>
      </w:r>
      <w:r>
        <w:rPr>
          <w:rFonts w:ascii="仿宋" w:eastAsia="仿宋" w:hAnsi="仿宋" w:cs="仿宋" w:hint="eastAsia"/>
          <w:sz w:val="32"/>
        </w:rPr>
        <w:t>19239.16</w:t>
      </w:r>
      <w:r>
        <w:rPr>
          <w:rFonts w:ascii="楷体" w:eastAsia="楷体" w:hAnsi="楷体" w:cs="楷体" w:hint="eastAsia"/>
          <w:sz w:val="32"/>
        </w:rPr>
        <w:t>万元，完成年初预算的</w:t>
      </w:r>
      <w:r>
        <w:rPr>
          <w:rFonts w:ascii="楷体" w:eastAsia="楷体" w:hAnsi="楷体" w:cs="楷体" w:hint="eastAsia"/>
          <w:sz w:val="32"/>
        </w:rPr>
        <w:t xml:space="preserve"> </w:t>
      </w:r>
      <w:r>
        <w:rPr>
          <w:rFonts w:ascii="仿宋" w:eastAsia="仿宋" w:hAnsi="仿宋" w:cs="仿宋" w:hint="eastAsia"/>
          <w:sz w:val="32"/>
        </w:rPr>
        <w:t>100</w:t>
      </w:r>
      <w:r>
        <w:rPr>
          <w:rFonts w:ascii="楷体" w:eastAsia="楷体" w:hAnsi="楷体" w:cs="楷体" w:hint="eastAsia"/>
          <w:sz w:val="32"/>
        </w:rPr>
        <w:t>%</w:t>
      </w:r>
      <w:r>
        <w:rPr>
          <w:rFonts w:ascii="楷体" w:eastAsia="楷体" w:hAnsi="楷体" w:cs="楷体" w:hint="eastAsia"/>
          <w:sz w:val="32"/>
        </w:rPr>
        <w:t>。</w:t>
      </w:r>
    </w:p>
    <w:p w14:paraId="329B3805" w14:textId="77777777" w:rsidR="00B45B31" w:rsidRDefault="00794823">
      <w:pPr>
        <w:ind w:firstLine="640"/>
        <w:jc w:val="left"/>
        <w:rPr>
          <w:rFonts w:ascii="黑体" w:eastAsia="黑体" w:hAnsi="黑体" w:cs="黑体"/>
          <w:sz w:val="32"/>
        </w:rPr>
      </w:pPr>
      <w:r>
        <w:rPr>
          <w:rFonts w:ascii="黑体" w:eastAsia="黑体" w:hAnsi="黑体" w:cs="黑体"/>
          <w:sz w:val="32"/>
        </w:rPr>
        <w:t>六、关于</w:t>
      </w:r>
      <w:r>
        <w:rPr>
          <w:rFonts w:ascii="黑体" w:eastAsia="黑体" w:hAnsi="黑体" w:cs="黑体" w:hint="eastAsia"/>
          <w:sz w:val="32"/>
        </w:rPr>
        <w:t>益阳市公安局市本级</w:t>
      </w:r>
      <w:r>
        <w:rPr>
          <w:rFonts w:ascii="黑体" w:eastAsia="黑体" w:hAnsi="黑体" w:cs="黑体"/>
          <w:sz w:val="32"/>
        </w:rPr>
        <w:t>单位</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年度一般公共预算财政拨款基本支出决算情况说明</w:t>
      </w:r>
    </w:p>
    <w:p w14:paraId="07C0F0D6" w14:textId="77777777" w:rsidR="00B45B31" w:rsidRDefault="00794823">
      <w:pPr>
        <w:ind w:firstLine="640"/>
        <w:jc w:val="left"/>
        <w:rPr>
          <w:rFonts w:ascii="仿宋" w:eastAsia="仿宋" w:hAnsi="仿宋" w:cs="仿宋"/>
          <w:sz w:val="32"/>
        </w:rPr>
      </w:pPr>
      <w:r>
        <w:rPr>
          <w:rFonts w:ascii="仿宋" w:eastAsia="仿宋" w:hAnsi="仿宋" w:cs="仿宋"/>
          <w:sz w:val="32"/>
        </w:rPr>
        <w:lastRenderedPageBreak/>
        <w:t>201</w:t>
      </w:r>
      <w:r>
        <w:rPr>
          <w:rFonts w:ascii="仿宋" w:eastAsia="仿宋" w:hAnsi="仿宋" w:cs="仿宋" w:hint="eastAsia"/>
          <w:sz w:val="32"/>
        </w:rPr>
        <w:t>9</w:t>
      </w:r>
      <w:r>
        <w:rPr>
          <w:rFonts w:ascii="仿宋" w:eastAsia="仿宋" w:hAnsi="仿宋" w:cs="仿宋"/>
          <w:sz w:val="32"/>
        </w:rPr>
        <w:t>年度一般公共预算财政拨款基本支出</w:t>
      </w:r>
      <w:r>
        <w:rPr>
          <w:rFonts w:ascii="仿宋" w:eastAsia="仿宋" w:hAnsi="仿宋" w:cs="仿宋" w:hint="eastAsia"/>
          <w:sz w:val="32"/>
        </w:rPr>
        <w:t>12381.15</w:t>
      </w:r>
      <w:r>
        <w:rPr>
          <w:rFonts w:ascii="仿宋" w:eastAsia="仿宋" w:hAnsi="仿宋" w:cs="仿宋"/>
          <w:sz w:val="32"/>
        </w:rPr>
        <w:t>万元，其中人员经费支出</w:t>
      </w:r>
      <w:r>
        <w:rPr>
          <w:rFonts w:ascii="仿宋" w:eastAsia="仿宋" w:hAnsi="仿宋" w:cs="仿宋"/>
          <w:sz w:val="32"/>
        </w:rPr>
        <w:t xml:space="preserve"> </w:t>
      </w:r>
      <w:r>
        <w:rPr>
          <w:rFonts w:ascii="仿宋" w:eastAsia="仿宋" w:hAnsi="仿宋" w:cs="仿宋" w:hint="eastAsia"/>
          <w:sz w:val="32"/>
        </w:rPr>
        <w:t>7747.09</w:t>
      </w:r>
      <w:r>
        <w:rPr>
          <w:rFonts w:ascii="仿宋" w:eastAsia="仿宋" w:hAnsi="仿宋" w:cs="仿宋"/>
          <w:sz w:val="32"/>
        </w:rPr>
        <w:t>万元，主要包括：基本工资、津贴补贴</w:t>
      </w:r>
      <w:r>
        <w:rPr>
          <w:rFonts w:ascii="仿宋" w:eastAsia="仿宋" w:hAnsi="仿宋" w:cs="仿宋"/>
          <w:sz w:val="32"/>
        </w:rPr>
        <w:t>……</w:t>
      </w:r>
      <w:r>
        <w:rPr>
          <w:rFonts w:ascii="仿宋" w:eastAsia="仿宋" w:hAnsi="仿宋" w:cs="仿宋"/>
          <w:sz w:val="32"/>
        </w:rPr>
        <w:t>；公用经费支出</w:t>
      </w:r>
      <w:r>
        <w:rPr>
          <w:rFonts w:ascii="仿宋" w:eastAsia="仿宋" w:hAnsi="仿宋" w:cs="仿宋"/>
          <w:sz w:val="32"/>
        </w:rPr>
        <w:t xml:space="preserve"> </w:t>
      </w:r>
      <w:r>
        <w:rPr>
          <w:rFonts w:ascii="仿宋" w:eastAsia="仿宋" w:hAnsi="仿宋" w:cs="仿宋" w:hint="eastAsia"/>
          <w:sz w:val="32"/>
        </w:rPr>
        <w:t>4634.06</w:t>
      </w:r>
      <w:r>
        <w:rPr>
          <w:rFonts w:ascii="仿宋" w:eastAsia="仿宋" w:hAnsi="仿宋" w:cs="仿宋"/>
          <w:sz w:val="32"/>
        </w:rPr>
        <w:t>万元。主要包括：办公费、印刷费</w:t>
      </w:r>
      <w:r>
        <w:rPr>
          <w:rFonts w:ascii="仿宋" w:eastAsia="仿宋" w:hAnsi="仿宋" w:cs="仿宋"/>
          <w:sz w:val="32"/>
        </w:rPr>
        <w:t>……</w:t>
      </w:r>
      <w:r>
        <w:rPr>
          <w:rFonts w:ascii="仿宋" w:eastAsia="仿宋" w:hAnsi="仿宋" w:cs="仿宋"/>
          <w:sz w:val="32"/>
        </w:rPr>
        <w:t>。</w:t>
      </w:r>
    </w:p>
    <w:p w14:paraId="0FE3ED21" w14:textId="77777777" w:rsidR="00B45B31" w:rsidRDefault="00794823">
      <w:pPr>
        <w:ind w:firstLine="640"/>
        <w:jc w:val="left"/>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益阳市公安局市本级</w:t>
      </w:r>
      <w:r>
        <w:rPr>
          <w:rFonts w:ascii="黑体" w:eastAsia="黑体" w:hAnsi="黑体" w:cs="黑体"/>
          <w:sz w:val="32"/>
        </w:rPr>
        <w:t>单位</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14:paraId="360CC4FC" w14:textId="77777777" w:rsidR="00B45B31" w:rsidRDefault="00794823">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14:paraId="22EDC1A7" w14:textId="77777777" w:rsidR="00B45B31" w:rsidRDefault="00794823">
      <w:pPr>
        <w:widowControl/>
        <w:spacing w:before="150" w:after="300" w:line="405" w:lineRule="atLeast"/>
        <w:ind w:firstLine="643"/>
        <w:jc w:val="left"/>
      </w:pPr>
      <w:r>
        <w:rPr>
          <w:rFonts w:ascii="仿宋" w:eastAsia="仿宋" w:hAnsi="仿宋" w:cs="仿宋" w:hint="eastAsia"/>
          <w:sz w:val="32"/>
          <w:szCs w:val="32"/>
          <w:shd w:val="clear" w:color="auto" w:fill="FFFFFF"/>
        </w:rPr>
        <w:t>益阳市公安局市本级单位没有政府性基金收入，也没有政府性基金安排的支出。</w:t>
      </w:r>
    </w:p>
    <w:p w14:paraId="162AEFCC" w14:textId="77777777" w:rsidR="00B45B31" w:rsidRDefault="00794823">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14:paraId="083E2D92" w14:textId="77777777" w:rsidR="00B45B31" w:rsidRDefault="00794823">
      <w:pPr>
        <w:ind w:firstLine="640"/>
        <w:jc w:val="left"/>
        <w:rPr>
          <w:rFonts w:ascii="仿宋" w:eastAsia="仿宋" w:hAnsi="仿宋" w:cs="仿宋"/>
          <w:sz w:val="32"/>
        </w:rPr>
      </w:pPr>
      <w:r>
        <w:rPr>
          <w:rFonts w:ascii="仿宋" w:eastAsia="仿宋" w:hAnsi="仿宋" w:cs="仿宋"/>
          <w:sz w:val="32"/>
        </w:rPr>
        <w:t xml:space="preserve">   </w:t>
      </w:r>
      <w:r>
        <w:rPr>
          <w:rFonts w:ascii="仿宋" w:eastAsia="仿宋" w:hAnsi="仿宋" w:cs="仿宋" w:hint="eastAsia"/>
          <w:sz w:val="32"/>
        </w:rPr>
        <w:t>无</w:t>
      </w:r>
    </w:p>
    <w:p w14:paraId="5466DFF4" w14:textId="77777777" w:rsidR="00B45B31" w:rsidRDefault="00794823">
      <w:pPr>
        <w:ind w:firstLine="640"/>
        <w:jc w:val="left"/>
        <w:rPr>
          <w:rFonts w:ascii="仿宋" w:eastAsia="仿宋" w:hAnsi="仿宋" w:cs="仿宋"/>
          <w:sz w:val="32"/>
        </w:rPr>
      </w:pPr>
      <w:r>
        <w:rPr>
          <w:rFonts w:ascii="楷体" w:eastAsia="楷体" w:hAnsi="楷体" w:cs="楷体"/>
          <w:sz w:val="32"/>
        </w:rPr>
        <w:t>（三）政府性基金预算财政拨款支出决算具体情况。</w:t>
      </w:r>
    </w:p>
    <w:p w14:paraId="09AA6A09" w14:textId="77777777" w:rsidR="00B45B31" w:rsidRDefault="00794823">
      <w:pPr>
        <w:ind w:firstLineChars="350" w:firstLine="1120"/>
        <w:jc w:val="left"/>
        <w:rPr>
          <w:rFonts w:ascii="仿宋" w:eastAsia="仿宋" w:hAnsi="仿宋" w:cs="仿宋"/>
          <w:sz w:val="32"/>
        </w:rPr>
      </w:pPr>
      <w:r>
        <w:rPr>
          <w:rFonts w:ascii="仿宋" w:eastAsia="仿宋" w:hAnsi="仿宋" w:cs="仿宋" w:hint="eastAsia"/>
          <w:sz w:val="32"/>
        </w:rPr>
        <w:t>无</w:t>
      </w:r>
    </w:p>
    <w:p w14:paraId="69B29F4D" w14:textId="77777777" w:rsidR="00B45B31" w:rsidRDefault="00794823">
      <w:pPr>
        <w:ind w:firstLine="640"/>
        <w:jc w:val="left"/>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益阳市公安局市本级</w:t>
      </w:r>
      <w:r>
        <w:rPr>
          <w:rFonts w:ascii="黑体" w:eastAsia="黑体" w:hAnsi="黑体" w:cs="黑体"/>
          <w:sz w:val="32"/>
        </w:rPr>
        <w:t>单位</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经费支出决算情况说明</w:t>
      </w:r>
    </w:p>
    <w:p w14:paraId="04964A7B" w14:textId="77777777" w:rsidR="00B45B31" w:rsidRDefault="00794823">
      <w:pPr>
        <w:ind w:firstLine="640"/>
        <w:jc w:val="left"/>
        <w:rPr>
          <w:rFonts w:ascii="楷体" w:eastAsia="楷体" w:hAnsi="楷体" w:cs="楷体"/>
          <w:sz w:val="32"/>
        </w:rPr>
      </w:pPr>
      <w:r>
        <w:rPr>
          <w:rFonts w:ascii="楷体" w:eastAsia="楷体" w:hAnsi="楷体" w:cs="楷体"/>
          <w:sz w:val="32"/>
        </w:rPr>
        <w:t>（一）</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经费财政拨款支出决算总体情况说明。</w:t>
      </w:r>
    </w:p>
    <w:p w14:paraId="14B40DAE" w14:textId="77777777" w:rsidR="00B45B31" w:rsidRDefault="0079482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经费财政拨款支出预算为</w:t>
      </w:r>
      <w:r>
        <w:rPr>
          <w:rFonts w:ascii="仿宋" w:eastAsia="仿宋" w:hAnsi="仿宋" w:cs="仿宋" w:hint="eastAsia"/>
          <w:sz w:val="32"/>
        </w:rPr>
        <w:t>398.67</w:t>
      </w:r>
      <w:r>
        <w:rPr>
          <w:rFonts w:ascii="仿宋" w:eastAsia="仿宋" w:hAnsi="仿宋" w:cs="仿宋"/>
          <w:sz w:val="32"/>
        </w:rPr>
        <w:t>万元，支出决算为</w:t>
      </w:r>
      <w:r>
        <w:rPr>
          <w:rFonts w:ascii="仿宋" w:eastAsia="仿宋" w:hAnsi="仿宋" w:cs="仿宋" w:hint="eastAsia"/>
          <w:sz w:val="32"/>
        </w:rPr>
        <w:t>440.37</w:t>
      </w:r>
      <w:r>
        <w:rPr>
          <w:rFonts w:ascii="仿宋" w:eastAsia="仿宋" w:hAnsi="仿宋" w:cs="仿宋"/>
          <w:sz w:val="32"/>
        </w:rPr>
        <w:t>万元，完成预算的</w:t>
      </w:r>
      <w:r>
        <w:rPr>
          <w:rFonts w:ascii="仿宋" w:eastAsia="仿宋" w:hAnsi="仿宋" w:cs="仿宋" w:hint="eastAsia"/>
          <w:sz w:val="32"/>
        </w:rPr>
        <w:t>100</w:t>
      </w:r>
      <w:r>
        <w:rPr>
          <w:rFonts w:ascii="仿宋" w:eastAsia="仿宋" w:hAnsi="仿宋" w:cs="仿宋"/>
          <w:sz w:val="32"/>
        </w:rPr>
        <w:t>%</w:t>
      </w:r>
      <w:r>
        <w:rPr>
          <w:rFonts w:ascii="仿宋" w:eastAsia="仿宋" w:hAnsi="仿宋" w:cs="仿宋"/>
          <w:sz w:val="32"/>
        </w:rPr>
        <w:t>，其中：因公出国（境）费支出决算为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万元，完成预算的</w:t>
      </w:r>
      <w:r>
        <w:rPr>
          <w:rFonts w:ascii="仿宋" w:eastAsia="仿宋" w:hAnsi="仿宋" w:cs="仿宋" w:hint="eastAsia"/>
          <w:sz w:val="32"/>
        </w:rPr>
        <w:t>0</w:t>
      </w:r>
      <w:r>
        <w:rPr>
          <w:rFonts w:ascii="仿宋" w:eastAsia="仿宋" w:hAnsi="仿宋" w:cs="仿宋"/>
          <w:sz w:val="32"/>
        </w:rPr>
        <w:t>%</w:t>
      </w:r>
      <w:r>
        <w:rPr>
          <w:rFonts w:ascii="仿宋" w:eastAsia="仿宋" w:hAnsi="仿宋" w:cs="仿宋"/>
          <w:sz w:val="32"/>
        </w:rPr>
        <w:t>；公务用车购置及运行费支出决算为</w:t>
      </w:r>
      <w:r>
        <w:rPr>
          <w:rFonts w:ascii="仿宋" w:eastAsia="仿宋" w:hAnsi="仿宋" w:cs="仿宋" w:hint="eastAsia"/>
          <w:sz w:val="32"/>
        </w:rPr>
        <w:t>413.74</w:t>
      </w:r>
      <w:r>
        <w:rPr>
          <w:rFonts w:ascii="仿宋" w:eastAsia="仿宋" w:hAnsi="仿宋" w:cs="仿宋"/>
          <w:sz w:val="32"/>
        </w:rPr>
        <w:t>万元，完成预算的</w:t>
      </w:r>
      <w:r>
        <w:rPr>
          <w:rFonts w:ascii="仿宋" w:eastAsia="仿宋" w:hAnsi="仿宋" w:cs="仿宋" w:hint="eastAsia"/>
          <w:sz w:val="32"/>
        </w:rPr>
        <w:lastRenderedPageBreak/>
        <w:t>100</w:t>
      </w:r>
      <w:r>
        <w:rPr>
          <w:rFonts w:ascii="仿宋" w:eastAsia="仿宋" w:hAnsi="仿宋" w:cs="仿宋"/>
          <w:sz w:val="32"/>
        </w:rPr>
        <w:t>%</w:t>
      </w:r>
      <w:r>
        <w:rPr>
          <w:rFonts w:ascii="仿宋" w:eastAsia="仿宋" w:hAnsi="仿宋" w:cs="仿宋"/>
          <w:sz w:val="32"/>
        </w:rPr>
        <w:t>；公务接待费支出决算为</w:t>
      </w:r>
      <w:r>
        <w:rPr>
          <w:rFonts w:ascii="仿宋" w:eastAsia="仿宋" w:hAnsi="仿宋" w:cs="仿宋"/>
          <w:sz w:val="32"/>
        </w:rPr>
        <w:t xml:space="preserve"> </w:t>
      </w:r>
      <w:r>
        <w:rPr>
          <w:rFonts w:ascii="仿宋" w:eastAsia="仿宋" w:hAnsi="仿宋" w:cs="仿宋" w:hint="eastAsia"/>
          <w:sz w:val="32"/>
        </w:rPr>
        <w:t>26.63</w:t>
      </w:r>
      <w:r>
        <w:rPr>
          <w:rFonts w:ascii="仿宋" w:eastAsia="仿宋" w:hAnsi="仿宋" w:cs="仿宋"/>
          <w:sz w:val="32"/>
        </w:rPr>
        <w:t>万元，完成预算的</w:t>
      </w:r>
      <w:r>
        <w:rPr>
          <w:rFonts w:ascii="仿宋" w:eastAsia="仿宋" w:hAnsi="仿宋" w:cs="仿宋" w:hint="eastAsia"/>
          <w:sz w:val="32"/>
        </w:rPr>
        <w:t>20.48</w:t>
      </w:r>
      <w:r>
        <w:rPr>
          <w:rFonts w:ascii="仿宋" w:eastAsia="仿宋" w:hAnsi="仿宋" w:cs="仿宋"/>
          <w:sz w:val="32"/>
        </w:rPr>
        <w:t>%</w:t>
      </w:r>
      <w:r>
        <w:rPr>
          <w:rFonts w:ascii="仿宋" w:eastAsia="仿宋" w:hAnsi="仿宋" w:cs="仿宋"/>
          <w:sz w:val="32"/>
        </w:rPr>
        <w:t>。</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经费支出决算数大于预算数的主要原因：</w:t>
      </w:r>
      <w:r>
        <w:rPr>
          <w:rFonts w:ascii="仿宋" w:eastAsia="仿宋" w:hAnsi="仿宋" w:cs="仿宋" w:hint="eastAsia"/>
          <w:sz w:val="32"/>
        </w:rPr>
        <w:t>因</w:t>
      </w:r>
      <w:proofErr w:type="gramStart"/>
      <w:r>
        <w:rPr>
          <w:rFonts w:ascii="仿宋" w:eastAsia="仿宋" w:hAnsi="仿宋" w:cs="仿宋" w:hint="eastAsia"/>
          <w:sz w:val="32"/>
        </w:rPr>
        <w:t>部份车车辆</w:t>
      </w:r>
      <w:proofErr w:type="gramEnd"/>
      <w:r>
        <w:rPr>
          <w:rFonts w:ascii="仿宋" w:eastAsia="仿宋" w:hAnsi="仿宋" w:cs="仿宋" w:hint="eastAsia"/>
          <w:sz w:val="32"/>
        </w:rPr>
        <w:t>达到使用年限，车况也不允许再使用，以旧换新，添置了新车。</w:t>
      </w:r>
    </w:p>
    <w:p w14:paraId="5A7D7A24" w14:textId="77777777" w:rsidR="00B45B31" w:rsidRDefault="00794823">
      <w:pPr>
        <w:ind w:firstLine="640"/>
        <w:jc w:val="left"/>
        <w:rPr>
          <w:rFonts w:ascii="楷体" w:eastAsia="楷体" w:hAnsi="楷体" w:cs="楷体"/>
          <w:sz w:val="32"/>
        </w:rPr>
      </w:pPr>
      <w:r>
        <w:rPr>
          <w:rFonts w:ascii="楷体" w:eastAsia="楷体" w:hAnsi="楷体" w:cs="楷体"/>
          <w:sz w:val="32"/>
        </w:rPr>
        <w:t>（二）</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经费财政拨款支出决算具体情况说明。</w:t>
      </w:r>
    </w:p>
    <w:p w14:paraId="1AC39E2F" w14:textId="77777777" w:rsidR="00B45B31" w:rsidRDefault="00794823">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经费财政拨款支出决算为</w:t>
      </w:r>
      <w:r>
        <w:rPr>
          <w:rFonts w:ascii="仿宋" w:eastAsia="仿宋" w:hAnsi="仿宋" w:cs="仿宋" w:hint="eastAsia"/>
          <w:sz w:val="32"/>
        </w:rPr>
        <w:t>440.37</w:t>
      </w:r>
      <w:r>
        <w:rPr>
          <w:rFonts w:ascii="仿宋" w:eastAsia="仿宋" w:hAnsi="仿宋" w:cs="仿宋"/>
          <w:sz w:val="32"/>
        </w:rPr>
        <w:t>万元，其中：因公出国（境）费支出决算为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w:t>
      </w:r>
      <w:r>
        <w:rPr>
          <w:rFonts w:ascii="仿宋" w:eastAsia="仿宋" w:hAnsi="仿宋" w:cs="仿宋"/>
          <w:sz w:val="32"/>
        </w:rPr>
        <w:t>；公务用车购置及运行费支出决算为</w:t>
      </w:r>
      <w:r>
        <w:rPr>
          <w:rFonts w:ascii="仿宋" w:eastAsia="仿宋" w:hAnsi="仿宋" w:cs="仿宋" w:hint="eastAsia"/>
          <w:sz w:val="32"/>
        </w:rPr>
        <w:t>413.74</w:t>
      </w:r>
      <w:r>
        <w:rPr>
          <w:rFonts w:ascii="仿宋" w:eastAsia="仿宋" w:hAnsi="仿宋" w:cs="仿宋"/>
          <w:sz w:val="32"/>
        </w:rPr>
        <w:t>万元，占</w:t>
      </w:r>
      <w:r>
        <w:rPr>
          <w:rFonts w:ascii="仿宋" w:eastAsia="仿宋" w:hAnsi="仿宋" w:cs="仿宋" w:hint="eastAsia"/>
          <w:sz w:val="32"/>
        </w:rPr>
        <w:t>93.95</w:t>
      </w:r>
      <w:r>
        <w:rPr>
          <w:rFonts w:ascii="仿宋" w:eastAsia="仿宋" w:hAnsi="仿宋" w:cs="仿宋"/>
          <w:sz w:val="32"/>
        </w:rPr>
        <w:t>%</w:t>
      </w:r>
      <w:r>
        <w:rPr>
          <w:rFonts w:ascii="仿宋" w:eastAsia="仿宋" w:hAnsi="仿宋" w:cs="仿宋"/>
          <w:sz w:val="32"/>
        </w:rPr>
        <w:t>；公务接待费支出决算为</w:t>
      </w:r>
      <w:r>
        <w:rPr>
          <w:rFonts w:ascii="仿宋" w:eastAsia="仿宋" w:hAnsi="仿宋" w:cs="仿宋"/>
          <w:sz w:val="32"/>
        </w:rPr>
        <w:t xml:space="preserve"> </w:t>
      </w:r>
      <w:r>
        <w:rPr>
          <w:rFonts w:ascii="仿宋" w:eastAsia="仿宋" w:hAnsi="仿宋" w:cs="仿宋" w:hint="eastAsia"/>
          <w:sz w:val="32"/>
        </w:rPr>
        <w:t>26.63</w:t>
      </w:r>
      <w:r>
        <w:rPr>
          <w:rFonts w:ascii="仿宋" w:eastAsia="仿宋" w:hAnsi="仿宋" w:cs="仿宋"/>
          <w:sz w:val="32"/>
        </w:rPr>
        <w:t>万元，占</w:t>
      </w:r>
      <w:r>
        <w:rPr>
          <w:rFonts w:ascii="仿宋" w:eastAsia="仿宋" w:hAnsi="仿宋" w:cs="仿宋" w:hint="eastAsia"/>
          <w:sz w:val="32"/>
        </w:rPr>
        <w:t>6.05</w:t>
      </w:r>
      <w:r>
        <w:rPr>
          <w:rFonts w:ascii="仿宋" w:eastAsia="仿宋" w:hAnsi="仿宋" w:cs="仿宋"/>
          <w:sz w:val="32"/>
        </w:rPr>
        <w:t>%</w:t>
      </w:r>
      <w:r>
        <w:rPr>
          <w:rFonts w:ascii="仿宋" w:eastAsia="仿宋" w:hAnsi="仿宋" w:cs="仿宋"/>
          <w:sz w:val="32"/>
        </w:rPr>
        <w:t>。</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经费支出决算数大于上年决算数的主要原因：</w:t>
      </w:r>
      <w:r>
        <w:rPr>
          <w:rFonts w:ascii="仿宋" w:eastAsia="仿宋" w:hAnsi="仿宋" w:cs="仿宋" w:hint="eastAsia"/>
          <w:sz w:val="32"/>
        </w:rPr>
        <w:t>添置了新车。</w:t>
      </w:r>
    </w:p>
    <w:p w14:paraId="5D982227" w14:textId="77777777" w:rsidR="00B45B31" w:rsidRDefault="00794823">
      <w:pPr>
        <w:ind w:firstLine="640"/>
        <w:jc w:val="left"/>
        <w:rPr>
          <w:rFonts w:ascii="楷体" w:eastAsia="楷体" w:hAnsi="楷体" w:cs="楷体"/>
          <w:sz w:val="32"/>
        </w:rPr>
      </w:pPr>
      <w:r>
        <w:rPr>
          <w:rFonts w:ascii="楷体" w:eastAsia="楷体" w:hAnsi="楷体" w:cs="楷体"/>
          <w:sz w:val="32"/>
        </w:rPr>
        <w:t>1</w:t>
      </w:r>
      <w:r>
        <w:rPr>
          <w:rFonts w:ascii="楷体" w:eastAsia="楷体" w:hAnsi="楷体" w:cs="楷体"/>
          <w:sz w:val="32"/>
        </w:rPr>
        <w:t>、因公出国（境）情况说明</w:t>
      </w:r>
    </w:p>
    <w:p w14:paraId="30630B09" w14:textId="77777777" w:rsidR="00B45B31" w:rsidRDefault="00794823">
      <w:pPr>
        <w:ind w:firstLine="640"/>
        <w:jc w:val="left"/>
        <w:rPr>
          <w:rFonts w:ascii="仿宋" w:eastAsia="仿宋" w:hAnsi="仿宋" w:cs="仿宋"/>
          <w:sz w:val="32"/>
        </w:rPr>
      </w:pPr>
      <w:r>
        <w:rPr>
          <w:rFonts w:ascii="仿宋" w:eastAsia="仿宋" w:hAnsi="仿宋" w:cs="仿宋"/>
          <w:sz w:val="32"/>
        </w:rPr>
        <w:t>因公出国（境）团组数</w:t>
      </w:r>
      <w:r>
        <w:rPr>
          <w:rFonts w:ascii="仿宋" w:eastAsia="仿宋" w:hAnsi="仿宋" w:cs="仿宋" w:hint="eastAsia"/>
          <w:sz w:val="32"/>
        </w:rPr>
        <w:t>0</w:t>
      </w:r>
      <w:r>
        <w:rPr>
          <w:rFonts w:ascii="仿宋" w:eastAsia="仿宋" w:hAnsi="仿宋" w:cs="仿宋"/>
          <w:sz w:val="32"/>
        </w:rPr>
        <w:t>个，</w:t>
      </w:r>
      <w:r>
        <w:rPr>
          <w:rFonts w:ascii="仿宋" w:eastAsia="仿宋" w:hAnsi="仿宋" w:cs="仿宋" w:hint="eastAsia"/>
          <w:sz w:val="32"/>
        </w:rPr>
        <w:t>0</w:t>
      </w:r>
      <w:r>
        <w:rPr>
          <w:rFonts w:ascii="仿宋" w:eastAsia="仿宋" w:hAnsi="仿宋" w:cs="仿宋"/>
          <w:sz w:val="32"/>
        </w:rPr>
        <w:t>人，因公出国（境）的开支内容：</w:t>
      </w:r>
    </w:p>
    <w:p w14:paraId="62AB1C14" w14:textId="77777777" w:rsidR="00B45B31" w:rsidRDefault="00794823">
      <w:pPr>
        <w:ind w:firstLine="640"/>
        <w:jc w:val="left"/>
        <w:rPr>
          <w:rFonts w:ascii="楷体" w:eastAsia="楷体" w:hAnsi="楷体" w:cs="楷体"/>
          <w:sz w:val="32"/>
        </w:rPr>
      </w:pPr>
      <w:r>
        <w:rPr>
          <w:rFonts w:ascii="楷体" w:eastAsia="楷体" w:hAnsi="楷体" w:cs="楷体"/>
          <w:sz w:val="32"/>
        </w:rPr>
        <w:t xml:space="preserve"> 2</w:t>
      </w:r>
      <w:r>
        <w:rPr>
          <w:rFonts w:ascii="楷体" w:eastAsia="楷体" w:hAnsi="楷体" w:cs="楷体"/>
          <w:sz w:val="32"/>
        </w:rPr>
        <w:t>、公务用车购置及运行经费情况说明</w:t>
      </w:r>
    </w:p>
    <w:p w14:paraId="596113DD" w14:textId="77777777" w:rsidR="00B45B31" w:rsidRDefault="00794823">
      <w:pPr>
        <w:ind w:firstLine="640"/>
        <w:jc w:val="left"/>
        <w:rPr>
          <w:rFonts w:ascii="仿宋" w:eastAsia="仿宋" w:hAnsi="仿宋" w:cs="仿宋"/>
          <w:sz w:val="32"/>
        </w:rPr>
      </w:pPr>
      <w:r>
        <w:rPr>
          <w:rFonts w:ascii="仿宋" w:eastAsia="仿宋" w:hAnsi="仿宋" w:cs="仿宋"/>
          <w:sz w:val="32"/>
        </w:rPr>
        <w:t>公务用车购置支出：</w:t>
      </w:r>
      <w:r>
        <w:rPr>
          <w:rFonts w:ascii="仿宋" w:eastAsia="仿宋" w:hAnsi="仿宋" w:cs="仿宋" w:hint="eastAsia"/>
          <w:sz w:val="32"/>
        </w:rPr>
        <w:t>335.57</w:t>
      </w:r>
      <w:r>
        <w:rPr>
          <w:rFonts w:ascii="仿宋" w:eastAsia="仿宋" w:hAnsi="仿宋" w:cs="仿宋"/>
          <w:sz w:val="32"/>
        </w:rPr>
        <w:t>万元，购置数</w:t>
      </w:r>
      <w:r>
        <w:rPr>
          <w:rFonts w:ascii="仿宋" w:eastAsia="仿宋" w:hAnsi="仿宋" w:cs="仿宋" w:hint="eastAsia"/>
          <w:sz w:val="32"/>
        </w:rPr>
        <w:t>10</w:t>
      </w:r>
      <w:r>
        <w:rPr>
          <w:rFonts w:ascii="仿宋" w:eastAsia="仿宋" w:hAnsi="仿宋" w:cs="仿宋"/>
          <w:sz w:val="32"/>
        </w:rPr>
        <w:t>台，保有量</w:t>
      </w:r>
      <w:r>
        <w:rPr>
          <w:rFonts w:ascii="仿宋" w:eastAsia="仿宋" w:hAnsi="仿宋" w:cs="仿宋" w:hint="eastAsia"/>
          <w:sz w:val="32"/>
        </w:rPr>
        <w:t>73</w:t>
      </w:r>
      <w:r>
        <w:rPr>
          <w:rFonts w:ascii="仿宋" w:eastAsia="仿宋" w:hAnsi="仿宋" w:cs="仿宋"/>
          <w:sz w:val="32"/>
        </w:rPr>
        <w:t>台</w:t>
      </w:r>
      <w:r>
        <w:rPr>
          <w:rFonts w:ascii="仿宋" w:eastAsia="仿宋" w:hAnsi="仿宋" w:cs="仿宋" w:hint="eastAsia"/>
          <w:sz w:val="32"/>
        </w:rPr>
        <w:t>。</w:t>
      </w:r>
    </w:p>
    <w:p w14:paraId="7C43F500" w14:textId="77777777" w:rsidR="00B45B31" w:rsidRDefault="00794823">
      <w:pPr>
        <w:widowControl/>
        <w:spacing w:before="150" w:after="300" w:line="405" w:lineRule="atLeast"/>
        <w:ind w:firstLine="640"/>
        <w:jc w:val="left"/>
      </w:pPr>
      <w:r>
        <w:rPr>
          <w:rFonts w:ascii="仿宋" w:eastAsia="仿宋" w:hAnsi="仿宋" w:cs="仿宋"/>
          <w:sz w:val="32"/>
        </w:rPr>
        <w:t>运行经费支出：</w:t>
      </w:r>
      <w:r>
        <w:rPr>
          <w:rFonts w:ascii="仿宋" w:eastAsia="仿宋" w:hAnsi="仿宋" w:cs="仿宋" w:hint="eastAsia"/>
          <w:sz w:val="32"/>
        </w:rPr>
        <w:t>413.74</w:t>
      </w:r>
      <w:r>
        <w:rPr>
          <w:rFonts w:ascii="仿宋" w:eastAsia="仿宋" w:hAnsi="仿宋" w:cs="仿宋"/>
          <w:sz w:val="32"/>
        </w:rPr>
        <w:t>万元，主要用于</w:t>
      </w:r>
      <w:r>
        <w:rPr>
          <w:rFonts w:ascii="仿宋" w:eastAsia="仿宋" w:hAnsi="仿宋" w:cs="仿宋" w:hint="eastAsia"/>
          <w:sz w:val="32"/>
        </w:rPr>
        <w:t>购置新车及</w:t>
      </w:r>
      <w:r>
        <w:rPr>
          <w:rFonts w:ascii="仿宋" w:eastAsia="仿宋" w:hAnsi="仿宋" w:cs="仿宋" w:hint="eastAsia"/>
          <w:sz w:val="32"/>
          <w:szCs w:val="32"/>
          <w:shd w:val="clear" w:color="auto" w:fill="FFFFFF"/>
        </w:rPr>
        <w:t>公务用车的油费和维修、车险。</w:t>
      </w:r>
    </w:p>
    <w:p w14:paraId="561AFA88" w14:textId="77777777" w:rsidR="00B45B31" w:rsidRDefault="00794823">
      <w:pPr>
        <w:ind w:firstLine="640"/>
        <w:jc w:val="left"/>
        <w:rPr>
          <w:rFonts w:ascii="楷体" w:eastAsia="楷体" w:hAnsi="楷体" w:cs="楷体"/>
          <w:sz w:val="32"/>
        </w:rPr>
      </w:pPr>
      <w:r>
        <w:rPr>
          <w:rFonts w:ascii="楷体" w:eastAsia="楷体" w:hAnsi="楷体" w:cs="楷体"/>
          <w:sz w:val="32"/>
        </w:rPr>
        <w:t>3</w:t>
      </w:r>
      <w:r>
        <w:rPr>
          <w:rFonts w:ascii="楷体" w:eastAsia="楷体" w:hAnsi="楷体" w:cs="楷体"/>
          <w:sz w:val="32"/>
        </w:rPr>
        <w:t>、公务接待情况说明</w:t>
      </w:r>
    </w:p>
    <w:p w14:paraId="640A2538" w14:textId="77777777" w:rsidR="00B45B31" w:rsidRDefault="00794823">
      <w:pPr>
        <w:ind w:firstLine="640"/>
        <w:jc w:val="left"/>
        <w:rPr>
          <w:rFonts w:ascii="仿宋" w:eastAsia="仿宋" w:hAnsi="仿宋" w:cs="仿宋"/>
          <w:sz w:val="32"/>
        </w:rPr>
      </w:pPr>
      <w:r>
        <w:rPr>
          <w:rFonts w:ascii="仿宋" w:eastAsia="仿宋" w:hAnsi="仿宋" w:cs="仿宋"/>
          <w:sz w:val="32"/>
        </w:rPr>
        <w:t>公务接待支出</w:t>
      </w:r>
      <w:r>
        <w:rPr>
          <w:rFonts w:ascii="仿宋" w:eastAsia="仿宋" w:hAnsi="仿宋" w:cs="仿宋" w:hint="eastAsia"/>
          <w:sz w:val="32"/>
        </w:rPr>
        <w:t>26.63</w:t>
      </w:r>
      <w:r>
        <w:rPr>
          <w:rFonts w:ascii="仿宋" w:eastAsia="仿宋" w:hAnsi="仿宋" w:cs="仿宋"/>
          <w:sz w:val="32"/>
        </w:rPr>
        <w:t>万元，国内公务接待</w:t>
      </w:r>
      <w:r>
        <w:rPr>
          <w:rFonts w:ascii="仿宋" w:eastAsia="仿宋" w:hAnsi="仿宋" w:cs="仿宋" w:hint="eastAsia"/>
          <w:sz w:val="32"/>
        </w:rPr>
        <w:t>400</w:t>
      </w:r>
      <w:r>
        <w:rPr>
          <w:rFonts w:ascii="仿宋" w:eastAsia="仿宋" w:hAnsi="仿宋" w:cs="仿宋"/>
          <w:sz w:val="32"/>
        </w:rPr>
        <w:t>批次，</w:t>
      </w:r>
      <w:r>
        <w:rPr>
          <w:rFonts w:ascii="仿宋" w:eastAsia="仿宋" w:hAnsi="仿宋" w:cs="仿宋"/>
          <w:sz w:val="32"/>
        </w:rPr>
        <w:lastRenderedPageBreak/>
        <w:t>接待</w:t>
      </w:r>
      <w:r>
        <w:rPr>
          <w:rFonts w:ascii="仿宋" w:eastAsia="仿宋" w:hAnsi="仿宋" w:cs="仿宋" w:hint="eastAsia"/>
          <w:sz w:val="32"/>
        </w:rPr>
        <w:t>2000</w:t>
      </w:r>
      <w:r>
        <w:rPr>
          <w:rFonts w:ascii="仿宋" w:eastAsia="仿宋" w:hAnsi="仿宋" w:cs="仿宋"/>
          <w:sz w:val="32"/>
        </w:rPr>
        <w:t>人。接待支出主要用于</w:t>
      </w:r>
      <w:r>
        <w:rPr>
          <w:rFonts w:ascii="仿宋" w:eastAsia="仿宋" w:hAnsi="仿宋" w:cs="仿宋" w:hint="eastAsia"/>
          <w:sz w:val="32"/>
          <w:szCs w:val="32"/>
          <w:shd w:val="clear" w:color="auto" w:fill="FFFFFF"/>
        </w:rPr>
        <w:t>公务接待。</w:t>
      </w:r>
    </w:p>
    <w:p w14:paraId="7442D22C" w14:textId="77777777" w:rsidR="00B45B31" w:rsidRDefault="00794823">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w:t>
      </w:r>
      <w:r>
        <w:rPr>
          <w:rFonts w:ascii="黑体" w:eastAsia="黑体" w:hAnsi="黑体" w:cs="黑体" w:hint="eastAsia"/>
          <w:sz w:val="32"/>
        </w:rPr>
        <w:t xml:space="preserve"> 2019 </w:t>
      </w:r>
      <w:r>
        <w:rPr>
          <w:rFonts w:ascii="黑体" w:eastAsia="黑体" w:hAnsi="黑体" w:cs="黑体" w:hint="eastAsia"/>
          <w:sz w:val="32"/>
        </w:rPr>
        <w:t>年度预算绩效情况说明</w:t>
      </w:r>
    </w:p>
    <w:p w14:paraId="4285D35A" w14:textId="77777777" w:rsidR="00B45B31" w:rsidRDefault="00794823">
      <w:pPr>
        <w:ind w:firstLine="640"/>
        <w:jc w:val="left"/>
        <w:rPr>
          <w:rFonts w:ascii="楷体" w:eastAsia="楷体" w:hAnsi="楷体" w:cs="楷体"/>
          <w:sz w:val="32"/>
        </w:rPr>
      </w:pPr>
      <w:r>
        <w:rPr>
          <w:rFonts w:ascii="楷体" w:eastAsia="楷体" w:hAnsi="楷体" w:cs="楷体" w:hint="eastAsia"/>
          <w:sz w:val="32"/>
        </w:rPr>
        <w:t>（一）绩效管理工作开展情况</w:t>
      </w:r>
      <w:r>
        <w:rPr>
          <w:rFonts w:ascii="楷体" w:eastAsia="楷体" w:hAnsi="楷体" w:cs="楷体" w:hint="eastAsia"/>
          <w:sz w:val="32"/>
        </w:rPr>
        <w:t xml:space="preserve"> </w:t>
      </w:r>
      <w:r>
        <w:rPr>
          <w:rFonts w:ascii="楷体" w:eastAsia="楷体" w:hAnsi="楷体" w:cs="楷体" w:hint="eastAsia"/>
          <w:sz w:val="32"/>
        </w:rPr>
        <w:t>。</w:t>
      </w:r>
    </w:p>
    <w:p w14:paraId="2309F6CB" w14:textId="77777777" w:rsidR="00B45B31" w:rsidRDefault="00794823">
      <w:pPr>
        <w:ind w:firstLine="640"/>
        <w:jc w:val="left"/>
        <w:rPr>
          <w:rFonts w:ascii="楷体" w:eastAsia="楷体" w:hAnsi="楷体" w:cs="楷体"/>
          <w:sz w:val="32"/>
        </w:rPr>
      </w:pPr>
      <w:r>
        <w:rPr>
          <w:rFonts w:ascii="楷体" w:eastAsia="楷体" w:hAnsi="楷体" w:cs="楷体" w:hint="eastAsia"/>
          <w:sz w:val="32"/>
        </w:rPr>
        <w:t>根据预算绩效管理要求，益阳市公安局市本级单位组织对</w:t>
      </w:r>
      <w:r>
        <w:rPr>
          <w:rFonts w:ascii="楷体" w:eastAsia="楷体" w:hAnsi="楷体" w:cs="楷体" w:hint="eastAsia"/>
          <w:sz w:val="32"/>
        </w:rPr>
        <w:t xml:space="preserve"> 2019 </w:t>
      </w:r>
      <w:r>
        <w:rPr>
          <w:rFonts w:ascii="楷体" w:eastAsia="楷体" w:hAnsi="楷体" w:cs="楷体" w:hint="eastAsia"/>
          <w:sz w:val="32"/>
        </w:rPr>
        <w:t>年度一般公共预算项目支出全面开展绩效自评，其中，</w:t>
      </w:r>
      <w:proofErr w:type="gramStart"/>
      <w:r>
        <w:rPr>
          <w:rFonts w:ascii="楷体" w:eastAsia="楷体" w:hAnsi="楷体" w:cs="楷体" w:hint="eastAsia"/>
          <w:sz w:val="32"/>
        </w:rPr>
        <w:t>一级项目</w:t>
      </w:r>
      <w:proofErr w:type="gramEnd"/>
      <w:r>
        <w:rPr>
          <w:rFonts w:ascii="楷体" w:eastAsia="楷体" w:hAnsi="楷体" w:cs="楷体" w:hint="eastAsia"/>
          <w:sz w:val="32"/>
        </w:rPr>
        <w:t xml:space="preserve"> </w:t>
      </w:r>
      <w:r>
        <w:rPr>
          <w:rFonts w:ascii="仿宋" w:eastAsia="仿宋" w:hAnsi="仿宋" w:cs="仿宋" w:hint="eastAsia"/>
          <w:sz w:val="32"/>
        </w:rPr>
        <w:t>1</w:t>
      </w:r>
      <w:r>
        <w:rPr>
          <w:rFonts w:ascii="楷体" w:eastAsia="楷体" w:hAnsi="楷体" w:cs="楷体" w:hint="eastAsia"/>
          <w:sz w:val="32"/>
        </w:rPr>
        <w:t>个，二级项目</w:t>
      </w:r>
      <w:r>
        <w:rPr>
          <w:rFonts w:ascii="仿宋" w:eastAsia="仿宋" w:hAnsi="仿宋" w:cs="仿宋" w:hint="eastAsia"/>
          <w:sz w:val="32"/>
        </w:rPr>
        <w:t>0</w:t>
      </w:r>
      <w:r>
        <w:rPr>
          <w:rFonts w:ascii="楷体" w:eastAsia="楷体" w:hAnsi="楷体" w:cs="楷体" w:hint="eastAsia"/>
          <w:sz w:val="32"/>
        </w:rPr>
        <w:t>个，共涉及资金</w:t>
      </w:r>
      <w:r>
        <w:rPr>
          <w:rFonts w:ascii="仿宋" w:eastAsia="仿宋" w:hAnsi="仿宋" w:cs="仿宋" w:hint="eastAsia"/>
          <w:sz w:val="32"/>
        </w:rPr>
        <w:t>7335</w:t>
      </w:r>
      <w:r>
        <w:rPr>
          <w:rFonts w:ascii="楷体" w:eastAsia="楷体" w:hAnsi="楷体" w:cs="楷体" w:hint="eastAsia"/>
          <w:sz w:val="32"/>
        </w:rPr>
        <w:t>万元。从评价情况来看，项目立项程序完整、规范，预算执行及时、有效，为上级有关部门决策提供了较为有力的支撑，绩效目标得到较好实现，绩效管理水平不断提高。</w:t>
      </w:r>
    </w:p>
    <w:p w14:paraId="504D8E14" w14:textId="77777777" w:rsidR="00B45B31" w:rsidRDefault="00794823">
      <w:pPr>
        <w:ind w:firstLine="640"/>
        <w:jc w:val="left"/>
        <w:rPr>
          <w:rFonts w:ascii="楷体" w:eastAsia="楷体" w:hAnsi="楷体" w:cs="楷体"/>
          <w:sz w:val="32"/>
        </w:rPr>
      </w:pPr>
      <w:r>
        <w:rPr>
          <w:rFonts w:ascii="楷体" w:eastAsia="楷体" w:hAnsi="楷体" w:cs="楷体" w:hint="eastAsia"/>
          <w:sz w:val="32"/>
        </w:rPr>
        <w:t>（二）部门决算</w:t>
      </w:r>
      <w:proofErr w:type="gramStart"/>
      <w:r>
        <w:rPr>
          <w:rFonts w:ascii="楷体" w:eastAsia="楷体" w:hAnsi="楷体" w:cs="楷体" w:hint="eastAsia"/>
          <w:sz w:val="32"/>
        </w:rPr>
        <w:t>中项目</w:t>
      </w:r>
      <w:proofErr w:type="gramEnd"/>
      <w:r>
        <w:rPr>
          <w:rFonts w:ascii="楷体" w:eastAsia="楷体" w:hAnsi="楷体" w:cs="楷体" w:hint="eastAsia"/>
          <w:sz w:val="32"/>
        </w:rPr>
        <w:t>绩效自评结果</w:t>
      </w:r>
      <w:r>
        <w:rPr>
          <w:rFonts w:ascii="楷体" w:eastAsia="楷体" w:hAnsi="楷体" w:cs="楷体" w:hint="eastAsia"/>
          <w:sz w:val="32"/>
        </w:rPr>
        <w:t xml:space="preserve"> </w:t>
      </w:r>
      <w:r>
        <w:rPr>
          <w:rFonts w:ascii="楷体" w:eastAsia="楷体" w:hAnsi="楷体" w:cs="楷体" w:hint="eastAsia"/>
          <w:sz w:val="32"/>
        </w:rPr>
        <w:t>。</w:t>
      </w:r>
    </w:p>
    <w:p w14:paraId="4A508848" w14:textId="77777777" w:rsidR="00B45B31" w:rsidRDefault="00794823">
      <w:pPr>
        <w:ind w:firstLine="640"/>
        <w:jc w:val="left"/>
        <w:rPr>
          <w:rFonts w:ascii="楷体" w:eastAsia="楷体" w:hAnsi="楷体" w:cs="楷体"/>
          <w:sz w:val="32"/>
        </w:rPr>
      </w:pPr>
      <w:r>
        <w:rPr>
          <w:rFonts w:ascii="楷体" w:eastAsia="楷体" w:hAnsi="楷体" w:cs="楷体" w:hint="eastAsia"/>
          <w:sz w:val="32"/>
        </w:rPr>
        <w:t>益阳市公安局市本级</w:t>
      </w:r>
      <w:r>
        <w:rPr>
          <w:rFonts w:ascii="仿宋" w:eastAsia="仿宋" w:hAnsi="仿宋" w:cs="仿宋" w:hint="eastAsia"/>
          <w:sz w:val="32"/>
        </w:rPr>
        <w:t>单位</w:t>
      </w:r>
      <w:r>
        <w:rPr>
          <w:rFonts w:ascii="楷体" w:eastAsia="楷体" w:hAnsi="楷体" w:cs="楷体" w:hint="eastAsia"/>
          <w:sz w:val="32"/>
        </w:rPr>
        <w:t>组织在</w:t>
      </w:r>
      <w:r>
        <w:rPr>
          <w:rFonts w:ascii="楷体" w:eastAsia="楷体" w:hAnsi="楷体" w:cs="楷体" w:hint="eastAsia"/>
          <w:sz w:val="32"/>
        </w:rPr>
        <w:t xml:space="preserve"> 2019 </w:t>
      </w:r>
      <w:r>
        <w:rPr>
          <w:rFonts w:ascii="楷体" w:eastAsia="楷体" w:hAnsi="楷体" w:cs="楷体" w:hint="eastAsia"/>
          <w:sz w:val="32"/>
        </w:rPr>
        <w:t>年度部门决算中反映“监管中心建设项目”</w:t>
      </w:r>
      <w:proofErr w:type="gramStart"/>
      <w:r>
        <w:rPr>
          <w:rFonts w:ascii="楷体" w:eastAsia="楷体" w:hAnsi="楷体" w:cs="楷体" w:hint="eastAsia"/>
          <w:sz w:val="32"/>
        </w:rPr>
        <w:t>一级项目</w:t>
      </w:r>
      <w:proofErr w:type="gramEnd"/>
      <w:r>
        <w:rPr>
          <w:rFonts w:ascii="楷体" w:eastAsia="楷体" w:hAnsi="楷体" w:cs="楷体" w:hint="eastAsia"/>
          <w:sz w:val="32"/>
        </w:rPr>
        <w:t>绩效自评结果。</w:t>
      </w:r>
    </w:p>
    <w:p w14:paraId="0E890508" w14:textId="77777777" w:rsidR="00B45B31" w:rsidRDefault="00794823">
      <w:pPr>
        <w:ind w:firstLine="640"/>
        <w:jc w:val="left"/>
        <w:rPr>
          <w:rFonts w:ascii="楷体" w:eastAsia="楷体" w:hAnsi="楷体" w:cs="楷体"/>
          <w:sz w:val="32"/>
        </w:rPr>
      </w:pPr>
      <w:r>
        <w:rPr>
          <w:rFonts w:ascii="楷体" w:eastAsia="楷体" w:hAnsi="楷体" w:cs="楷体" w:hint="eastAsia"/>
          <w:sz w:val="32"/>
        </w:rPr>
        <w:t>1.</w:t>
      </w:r>
      <w:r>
        <w:rPr>
          <w:rFonts w:ascii="仿宋" w:eastAsia="仿宋" w:hAnsi="仿宋" w:cs="仿宋"/>
          <w:sz w:val="32"/>
        </w:rPr>
        <w:t xml:space="preserve"> </w:t>
      </w:r>
      <w:r>
        <w:rPr>
          <w:rFonts w:ascii="楷体" w:eastAsia="楷体" w:hAnsi="楷体" w:cs="楷体" w:hint="eastAsia"/>
          <w:sz w:val="32"/>
        </w:rPr>
        <w:t>监管中心建设项目自评综述：根据年初设定的绩效目标，项目自</w:t>
      </w:r>
      <w:r>
        <w:rPr>
          <w:rFonts w:ascii="楷体" w:eastAsia="楷体" w:hAnsi="楷体" w:cs="楷体" w:hint="eastAsia"/>
          <w:sz w:val="32"/>
        </w:rPr>
        <w:t>评得分为</w:t>
      </w:r>
      <w:r>
        <w:rPr>
          <w:rFonts w:ascii="仿宋" w:eastAsia="仿宋" w:hAnsi="仿宋" w:cs="仿宋" w:hint="eastAsia"/>
          <w:sz w:val="32"/>
        </w:rPr>
        <w:t>93</w:t>
      </w:r>
      <w:r>
        <w:rPr>
          <w:rFonts w:ascii="楷体" w:eastAsia="楷体" w:hAnsi="楷体" w:cs="楷体" w:hint="eastAsia"/>
          <w:sz w:val="32"/>
        </w:rPr>
        <w:t>分。全年预算数为</w:t>
      </w:r>
      <w:r>
        <w:rPr>
          <w:rFonts w:ascii="楷体" w:eastAsia="楷体" w:hAnsi="楷体" w:cs="楷体" w:hint="eastAsia"/>
          <w:sz w:val="32"/>
        </w:rPr>
        <w:t xml:space="preserve"> </w:t>
      </w:r>
      <w:r>
        <w:rPr>
          <w:rFonts w:ascii="仿宋" w:eastAsia="仿宋" w:hAnsi="仿宋" w:cs="仿宋" w:hint="eastAsia"/>
          <w:sz w:val="32"/>
        </w:rPr>
        <w:t>7335</w:t>
      </w:r>
      <w:r>
        <w:rPr>
          <w:rFonts w:ascii="楷体" w:eastAsia="楷体" w:hAnsi="楷体" w:cs="楷体" w:hint="eastAsia"/>
          <w:sz w:val="32"/>
        </w:rPr>
        <w:t>万元，执行数为</w:t>
      </w:r>
      <w:r>
        <w:rPr>
          <w:rFonts w:ascii="楷体" w:eastAsia="楷体" w:hAnsi="楷体" w:cs="楷体" w:hint="eastAsia"/>
          <w:sz w:val="32"/>
        </w:rPr>
        <w:t xml:space="preserve"> </w:t>
      </w:r>
      <w:r>
        <w:rPr>
          <w:rFonts w:ascii="仿宋" w:eastAsia="仿宋" w:hAnsi="仿宋" w:cs="仿宋" w:hint="eastAsia"/>
          <w:sz w:val="32"/>
        </w:rPr>
        <w:t>7335</w:t>
      </w:r>
      <w:r>
        <w:rPr>
          <w:rFonts w:ascii="楷体" w:eastAsia="楷体" w:hAnsi="楷体" w:cs="楷体" w:hint="eastAsia"/>
          <w:sz w:val="32"/>
        </w:rPr>
        <w:t>万元，完成预算的</w:t>
      </w:r>
      <w:r>
        <w:rPr>
          <w:rFonts w:ascii="仿宋" w:eastAsia="仿宋" w:hAnsi="仿宋" w:cs="仿宋" w:hint="eastAsia"/>
          <w:sz w:val="32"/>
        </w:rPr>
        <w:t>100</w:t>
      </w:r>
      <w:r>
        <w:rPr>
          <w:rFonts w:ascii="楷体" w:eastAsia="楷体" w:hAnsi="楷体" w:cs="楷体" w:hint="eastAsia"/>
          <w:sz w:val="32"/>
        </w:rPr>
        <w:t>%</w:t>
      </w:r>
      <w:r>
        <w:rPr>
          <w:rFonts w:ascii="楷体" w:eastAsia="楷体" w:hAnsi="楷体" w:cs="楷体" w:hint="eastAsia"/>
          <w:sz w:val="32"/>
        </w:rPr>
        <w:t>；</w:t>
      </w:r>
      <w:r>
        <w:rPr>
          <w:rFonts w:ascii="楷体" w:eastAsia="楷体" w:hAnsi="楷体" w:cs="楷体" w:hint="eastAsia"/>
          <w:sz w:val="32"/>
        </w:rPr>
        <w:t xml:space="preserve"> </w:t>
      </w:r>
    </w:p>
    <w:p w14:paraId="3992B356" w14:textId="77777777" w:rsidR="00B45B31" w:rsidRDefault="00794823">
      <w:pPr>
        <w:ind w:firstLine="640"/>
        <w:jc w:val="left"/>
        <w:rPr>
          <w:rFonts w:ascii="楷体" w:eastAsia="楷体" w:hAnsi="楷体" w:cs="楷体"/>
          <w:sz w:val="32"/>
        </w:rPr>
      </w:pPr>
      <w:r>
        <w:rPr>
          <w:rFonts w:ascii="楷体" w:eastAsia="楷体" w:hAnsi="楷体" w:cs="楷体" w:hint="eastAsia"/>
          <w:sz w:val="32"/>
        </w:rPr>
        <w:t>项目绩效目标完成情况：通过项目实施，保障监管中心建设的顺利开展。发现的主要问题：个别绩效目标年度指标值设置偏低。下一步改进措施：设置更加科学的绩效指标，充分反映实际工作情况。</w:t>
      </w:r>
    </w:p>
    <w:p w14:paraId="4BF6C342" w14:textId="77777777" w:rsidR="00B45B31" w:rsidRDefault="00794823">
      <w:pPr>
        <w:ind w:firstLine="640"/>
        <w:jc w:val="left"/>
        <w:rPr>
          <w:rFonts w:ascii="楷体" w:eastAsia="楷体" w:hAnsi="楷体" w:cs="楷体"/>
          <w:sz w:val="32"/>
        </w:rPr>
      </w:pPr>
      <w:r>
        <w:rPr>
          <w:rFonts w:ascii="楷体" w:eastAsia="楷体" w:hAnsi="楷体" w:cs="楷体" w:hint="eastAsia"/>
          <w:sz w:val="32"/>
        </w:rPr>
        <w:t>（三）以部门为主体开展的重点绩效评价</w:t>
      </w:r>
      <w:r>
        <w:rPr>
          <w:rFonts w:ascii="楷体" w:eastAsia="楷体" w:hAnsi="楷体" w:cs="楷体" w:hint="eastAsia"/>
          <w:sz w:val="32"/>
        </w:rPr>
        <w:t xml:space="preserve"> </w:t>
      </w:r>
      <w:r>
        <w:rPr>
          <w:rFonts w:ascii="楷体" w:eastAsia="楷体" w:hAnsi="楷体" w:cs="楷体" w:hint="eastAsia"/>
          <w:sz w:val="32"/>
        </w:rPr>
        <w:t>结果</w:t>
      </w:r>
    </w:p>
    <w:p w14:paraId="54AD8CB9" w14:textId="77777777" w:rsidR="00B45B31" w:rsidRDefault="00794823">
      <w:pPr>
        <w:ind w:firstLine="640"/>
        <w:jc w:val="left"/>
        <w:rPr>
          <w:rFonts w:ascii="楷体" w:eastAsia="楷体" w:hAnsi="楷体" w:cs="楷体"/>
          <w:sz w:val="32"/>
        </w:rPr>
      </w:pPr>
      <w:r>
        <w:rPr>
          <w:rFonts w:ascii="楷体" w:eastAsia="楷体" w:hAnsi="楷体" w:cs="楷体" w:hint="eastAsia"/>
          <w:sz w:val="32"/>
        </w:rPr>
        <w:t>《监管中心建设项目绩效评价报告》见“第五部分</w:t>
      </w:r>
      <w:r>
        <w:rPr>
          <w:rFonts w:ascii="楷体" w:eastAsia="楷体" w:hAnsi="楷体" w:cs="楷体" w:hint="eastAsia"/>
          <w:sz w:val="32"/>
        </w:rPr>
        <w:t xml:space="preserve"> </w:t>
      </w:r>
      <w:r>
        <w:rPr>
          <w:rFonts w:ascii="楷体" w:eastAsia="楷体" w:hAnsi="楷体" w:cs="楷体" w:hint="eastAsia"/>
          <w:sz w:val="32"/>
        </w:rPr>
        <w:t>附件”。</w:t>
      </w:r>
    </w:p>
    <w:p w14:paraId="20FC7591" w14:textId="77777777" w:rsidR="00B45B31" w:rsidRDefault="00794823">
      <w:pPr>
        <w:ind w:firstLine="640"/>
        <w:jc w:val="left"/>
        <w:rPr>
          <w:rFonts w:ascii="楷体" w:eastAsia="楷体" w:hAnsi="楷体" w:cs="楷体"/>
          <w:sz w:val="32"/>
        </w:rPr>
      </w:pPr>
      <w:r>
        <w:rPr>
          <w:rFonts w:ascii="楷体" w:eastAsia="楷体" w:hAnsi="楷体" w:cs="楷体"/>
          <w:sz w:val="32"/>
        </w:rPr>
        <w:lastRenderedPageBreak/>
        <w:t>（</w:t>
      </w:r>
      <w:r>
        <w:rPr>
          <w:rFonts w:ascii="楷体" w:eastAsia="楷体" w:hAnsi="楷体" w:cs="楷体" w:hint="eastAsia"/>
          <w:sz w:val="32"/>
        </w:rPr>
        <w:t>四</w:t>
      </w:r>
      <w:r>
        <w:rPr>
          <w:rFonts w:ascii="楷体" w:eastAsia="楷体" w:hAnsi="楷体" w:cs="楷体"/>
          <w:sz w:val="32"/>
        </w:rPr>
        <w:t>）</w:t>
      </w:r>
      <w:r>
        <w:rPr>
          <w:rFonts w:ascii="楷体" w:eastAsia="楷体" w:hAnsi="楷体" w:cs="楷体" w:hint="eastAsia"/>
          <w:sz w:val="32"/>
        </w:rPr>
        <w:t>预算绩效情况的说明</w:t>
      </w:r>
      <w:r>
        <w:rPr>
          <w:rFonts w:ascii="楷体" w:eastAsia="楷体" w:hAnsi="楷体" w:cs="楷体"/>
          <w:sz w:val="32"/>
        </w:rPr>
        <w:t>。</w:t>
      </w:r>
    </w:p>
    <w:p w14:paraId="103705C8" w14:textId="77777777" w:rsidR="00B45B31" w:rsidRDefault="00794823">
      <w:pPr>
        <w:ind w:firstLine="640"/>
        <w:jc w:val="left"/>
        <w:rPr>
          <w:rFonts w:ascii="楷体" w:eastAsia="楷体" w:hAnsi="楷体" w:cs="楷体"/>
          <w:sz w:val="32"/>
        </w:rPr>
      </w:pPr>
      <w:r>
        <w:rPr>
          <w:rFonts w:ascii="楷体" w:eastAsia="楷体" w:hAnsi="楷体" w:cs="楷体"/>
          <w:sz w:val="32"/>
        </w:rPr>
        <w:t>（</w:t>
      </w:r>
      <w:r>
        <w:rPr>
          <w:rFonts w:ascii="楷体" w:eastAsia="楷体" w:hAnsi="楷体" w:cs="楷体" w:hint="eastAsia"/>
          <w:sz w:val="32"/>
        </w:rPr>
        <w:t>五</w:t>
      </w:r>
      <w:r>
        <w:rPr>
          <w:rFonts w:ascii="楷体" w:eastAsia="楷体" w:hAnsi="楷体" w:cs="楷体"/>
          <w:sz w:val="32"/>
        </w:rPr>
        <w:t>）</w:t>
      </w:r>
      <w:r>
        <w:rPr>
          <w:rFonts w:ascii="楷体" w:eastAsia="楷体" w:hAnsi="楷体" w:cs="楷体"/>
          <w:sz w:val="32"/>
        </w:rPr>
        <w:t>……</w:t>
      </w:r>
    </w:p>
    <w:p w14:paraId="29E595C9" w14:textId="77777777" w:rsidR="00B45B31" w:rsidRDefault="00B45B31">
      <w:pPr>
        <w:ind w:firstLine="640"/>
        <w:jc w:val="left"/>
        <w:rPr>
          <w:rFonts w:ascii="仿宋" w:eastAsia="仿宋" w:hAnsi="仿宋" w:cs="仿宋"/>
          <w:sz w:val="32"/>
        </w:rPr>
      </w:pPr>
    </w:p>
    <w:p w14:paraId="67B00879" w14:textId="77777777" w:rsidR="00B45B31" w:rsidRDefault="00794823">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14:paraId="6741FC98" w14:textId="77777777" w:rsidR="00B45B31" w:rsidRDefault="00794823">
      <w:pPr>
        <w:ind w:firstLine="640"/>
        <w:jc w:val="left"/>
        <w:rPr>
          <w:rFonts w:ascii="楷体" w:eastAsia="楷体" w:hAnsi="楷体" w:cs="楷体"/>
          <w:color w:val="FF0000"/>
          <w:sz w:val="32"/>
        </w:rPr>
      </w:pPr>
      <w:r>
        <w:rPr>
          <w:rFonts w:ascii="楷体" w:eastAsia="楷体" w:hAnsi="楷体" w:cs="楷体"/>
          <w:sz w:val="32"/>
        </w:rPr>
        <w:t>（一）预决算收支增减变化情况。</w:t>
      </w:r>
    </w:p>
    <w:p w14:paraId="69844FF9" w14:textId="77777777" w:rsidR="00B45B31" w:rsidRDefault="00794823">
      <w:pPr>
        <w:widowControl/>
        <w:spacing w:before="150" w:after="300" w:line="405" w:lineRule="atLeast"/>
        <w:ind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2019</w:t>
      </w:r>
      <w:r>
        <w:rPr>
          <w:rFonts w:ascii="仿宋" w:eastAsia="仿宋" w:hAnsi="仿宋" w:cs="仿宋" w:hint="eastAsia"/>
          <w:sz w:val="32"/>
          <w:szCs w:val="32"/>
          <w:shd w:val="clear" w:color="auto" w:fill="FFFFFF"/>
        </w:rPr>
        <w:t>年年初预算收入</w:t>
      </w:r>
      <w:r>
        <w:rPr>
          <w:rFonts w:ascii="仿宋" w:eastAsia="仿宋" w:hAnsi="仿宋" w:cs="仿宋" w:hint="eastAsia"/>
          <w:sz w:val="32"/>
          <w:szCs w:val="32"/>
          <w:shd w:val="clear" w:color="auto" w:fill="FFFFFF"/>
        </w:rPr>
        <w:t>22173.61</w:t>
      </w:r>
      <w:r>
        <w:rPr>
          <w:rFonts w:ascii="仿宋" w:eastAsia="仿宋" w:hAnsi="仿宋" w:cs="仿宋" w:hint="eastAsia"/>
          <w:sz w:val="32"/>
          <w:szCs w:val="32"/>
          <w:shd w:val="clear" w:color="auto" w:fill="FFFFFF"/>
        </w:rPr>
        <w:t>万元，决算收入</w:t>
      </w:r>
      <w:r>
        <w:rPr>
          <w:rFonts w:ascii="仿宋" w:eastAsia="仿宋" w:hAnsi="仿宋" w:cs="仿宋" w:hint="eastAsia"/>
          <w:sz w:val="32"/>
          <w:szCs w:val="32"/>
          <w:shd w:val="clear" w:color="auto" w:fill="FFFFFF"/>
        </w:rPr>
        <w:t>23017.74</w:t>
      </w:r>
      <w:r>
        <w:rPr>
          <w:rFonts w:ascii="仿宋" w:eastAsia="仿宋" w:hAnsi="仿宋" w:cs="仿宋" w:hint="eastAsia"/>
          <w:sz w:val="32"/>
          <w:szCs w:val="32"/>
          <w:shd w:val="clear" w:color="auto" w:fill="FFFFFF"/>
        </w:rPr>
        <w:t>万元，决算收入比预算收入增加了</w:t>
      </w:r>
      <w:r>
        <w:rPr>
          <w:rFonts w:ascii="仿宋" w:eastAsia="仿宋" w:hAnsi="仿宋" w:cs="仿宋" w:hint="eastAsia"/>
          <w:sz w:val="32"/>
          <w:szCs w:val="32"/>
          <w:shd w:val="clear" w:color="auto" w:fill="FFFFFF"/>
        </w:rPr>
        <w:t>844.13</w:t>
      </w:r>
      <w:r>
        <w:rPr>
          <w:rFonts w:ascii="仿宋" w:eastAsia="仿宋" w:hAnsi="仿宋" w:cs="仿宋" w:hint="eastAsia"/>
          <w:sz w:val="32"/>
          <w:szCs w:val="32"/>
          <w:shd w:val="clear" w:color="auto" w:fill="FFFFFF"/>
        </w:rPr>
        <w:t>万元，主要原因是追加了经费。预算支出</w:t>
      </w:r>
      <w:r>
        <w:rPr>
          <w:rFonts w:ascii="仿宋" w:eastAsia="仿宋" w:hAnsi="仿宋" w:cs="仿宋" w:hint="eastAsia"/>
          <w:sz w:val="32"/>
          <w:szCs w:val="32"/>
          <w:shd w:val="clear" w:color="auto" w:fill="FFFFFF"/>
        </w:rPr>
        <w:t>22173.61</w:t>
      </w:r>
      <w:r>
        <w:rPr>
          <w:rFonts w:ascii="仿宋" w:eastAsia="仿宋" w:hAnsi="仿宋" w:cs="仿宋" w:hint="eastAsia"/>
          <w:sz w:val="32"/>
          <w:szCs w:val="32"/>
          <w:shd w:val="clear" w:color="auto" w:fill="FFFFFF"/>
        </w:rPr>
        <w:t>万元，决算数</w:t>
      </w:r>
      <w:r>
        <w:rPr>
          <w:rFonts w:ascii="仿宋" w:eastAsia="仿宋" w:hAnsi="仿宋" w:cs="仿宋" w:hint="eastAsia"/>
          <w:sz w:val="32"/>
          <w:szCs w:val="32"/>
          <w:shd w:val="clear" w:color="auto" w:fill="FFFFFF"/>
        </w:rPr>
        <w:t>19540.5</w:t>
      </w:r>
      <w:r>
        <w:rPr>
          <w:rFonts w:ascii="仿宋" w:eastAsia="仿宋" w:hAnsi="仿宋" w:cs="仿宋" w:hint="eastAsia"/>
          <w:sz w:val="32"/>
          <w:szCs w:val="32"/>
          <w:shd w:val="clear" w:color="auto" w:fill="FFFFFF"/>
        </w:rPr>
        <w:t>万元，决算支出比预算支出减少了</w:t>
      </w:r>
      <w:r>
        <w:rPr>
          <w:rFonts w:ascii="仿宋" w:eastAsia="仿宋" w:hAnsi="仿宋" w:cs="仿宋" w:hint="eastAsia"/>
          <w:sz w:val="32"/>
          <w:szCs w:val="32"/>
          <w:shd w:val="clear" w:color="auto" w:fill="FFFFFF"/>
        </w:rPr>
        <w:t>2633.11</w:t>
      </w:r>
      <w:r>
        <w:rPr>
          <w:rFonts w:ascii="仿宋" w:eastAsia="仿宋" w:hAnsi="仿宋" w:cs="仿宋" w:hint="eastAsia"/>
          <w:sz w:val="32"/>
          <w:szCs w:val="32"/>
          <w:shd w:val="clear" w:color="auto" w:fill="FFFFFF"/>
        </w:rPr>
        <w:t>万元，主要原因是基建支出减少。</w:t>
      </w:r>
    </w:p>
    <w:p w14:paraId="13FCEDDC" w14:textId="77777777" w:rsidR="00B45B31" w:rsidRDefault="00794823">
      <w:pPr>
        <w:ind w:firstLine="640"/>
        <w:jc w:val="left"/>
        <w:rPr>
          <w:rFonts w:ascii="楷体" w:eastAsia="楷体" w:hAnsi="楷体" w:cs="楷体"/>
          <w:color w:val="FF0000"/>
          <w:sz w:val="32"/>
        </w:rPr>
      </w:pPr>
      <w:r>
        <w:rPr>
          <w:rFonts w:ascii="楷体" w:eastAsia="楷体" w:hAnsi="楷体" w:cs="楷体"/>
          <w:sz w:val="32"/>
        </w:rPr>
        <w:t>（二）机关运行经费支出情况。</w:t>
      </w:r>
    </w:p>
    <w:p w14:paraId="693DC1B3" w14:textId="77777777" w:rsidR="00B45B31" w:rsidRDefault="00794823">
      <w:pPr>
        <w:rPr>
          <w:rFonts w:ascii="仿宋" w:eastAsia="仿宋" w:hAnsi="仿宋" w:cs="仿宋"/>
          <w:color w:val="000000" w:themeColor="text1"/>
          <w:sz w:val="32"/>
        </w:rPr>
      </w:pPr>
      <w:r>
        <w:rPr>
          <w:rFonts w:ascii="仿宋" w:eastAsia="仿宋" w:hAnsi="仿宋" w:cs="仿宋" w:hint="eastAsia"/>
          <w:color w:val="000000" w:themeColor="text1"/>
          <w:sz w:val="32"/>
        </w:rPr>
        <w:t>本部门</w:t>
      </w: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hint="eastAsia"/>
          <w:color w:val="000000" w:themeColor="text1"/>
          <w:sz w:val="32"/>
        </w:rPr>
        <w:t>年度机关</w:t>
      </w:r>
      <w:r>
        <w:rPr>
          <w:rFonts w:ascii="仿宋" w:eastAsia="仿宋" w:hAnsi="仿宋" w:cs="仿宋"/>
          <w:color w:val="000000" w:themeColor="text1"/>
          <w:sz w:val="32"/>
        </w:rPr>
        <w:t>运行经费支出</w:t>
      </w:r>
      <w:r>
        <w:rPr>
          <w:rFonts w:ascii="仿宋" w:eastAsia="仿宋" w:hAnsi="仿宋" w:cs="仿宋" w:hint="eastAsia"/>
          <w:color w:val="000000" w:themeColor="text1"/>
          <w:sz w:val="32"/>
        </w:rPr>
        <w:t>4634.06</w:t>
      </w:r>
      <w:r>
        <w:rPr>
          <w:rFonts w:ascii="仿宋" w:eastAsia="仿宋" w:hAnsi="仿宋" w:cs="仿宋"/>
          <w:color w:val="000000" w:themeColor="text1"/>
          <w:sz w:val="32"/>
        </w:rPr>
        <w:t>万元，较上年</w:t>
      </w:r>
      <w:r>
        <w:rPr>
          <w:rFonts w:ascii="仿宋" w:eastAsia="仿宋" w:hAnsi="仿宋" w:cs="仿宋" w:hint="eastAsia"/>
          <w:color w:val="000000" w:themeColor="text1"/>
          <w:sz w:val="32"/>
        </w:rPr>
        <w:t>减少</w:t>
      </w:r>
      <w:r>
        <w:rPr>
          <w:rFonts w:ascii="仿宋" w:eastAsia="仿宋" w:hAnsi="仿宋" w:cs="仿宋" w:hint="eastAsia"/>
          <w:color w:val="000000" w:themeColor="text1"/>
          <w:sz w:val="32"/>
        </w:rPr>
        <w:t>589.4</w:t>
      </w:r>
      <w:r>
        <w:rPr>
          <w:rFonts w:ascii="仿宋" w:eastAsia="仿宋" w:hAnsi="仿宋" w:cs="仿宋"/>
          <w:color w:val="000000" w:themeColor="text1"/>
          <w:sz w:val="32"/>
        </w:rPr>
        <w:t>万元，减</w:t>
      </w:r>
      <w:r>
        <w:rPr>
          <w:rFonts w:ascii="仿宋" w:eastAsia="仿宋" w:hAnsi="仿宋" w:cs="仿宋" w:hint="eastAsia"/>
          <w:color w:val="000000" w:themeColor="text1"/>
          <w:sz w:val="32"/>
        </w:rPr>
        <w:t>少</w:t>
      </w:r>
      <w:r>
        <w:rPr>
          <w:rFonts w:ascii="仿宋" w:eastAsia="仿宋" w:hAnsi="仿宋" w:cs="仿宋" w:hint="eastAsia"/>
          <w:color w:val="000000" w:themeColor="text1"/>
          <w:sz w:val="32"/>
        </w:rPr>
        <w:t>11.28</w:t>
      </w:r>
      <w:r>
        <w:rPr>
          <w:rFonts w:ascii="仿宋" w:eastAsia="仿宋" w:hAnsi="仿宋" w:cs="仿宋"/>
          <w:color w:val="000000" w:themeColor="text1"/>
          <w:sz w:val="32"/>
        </w:rPr>
        <w:t>%</w:t>
      </w:r>
      <w:r>
        <w:rPr>
          <w:rFonts w:ascii="仿宋" w:eastAsia="仿宋" w:hAnsi="仿宋" w:cs="仿宋"/>
          <w:color w:val="000000" w:themeColor="text1"/>
          <w:sz w:val="32"/>
        </w:rPr>
        <w:t>，主要原因是</w:t>
      </w:r>
      <w:r>
        <w:rPr>
          <w:rFonts w:ascii="仿宋" w:eastAsia="仿宋" w:hAnsi="仿宋" w:cs="仿宋" w:hint="eastAsia"/>
          <w:color w:val="000000" w:themeColor="text1"/>
          <w:sz w:val="32"/>
        </w:rPr>
        <w:t>:</w:t>
      </w:r>
      <w:r>
        <w:rPr>
          <w:rFonts w:ascii="仿宋" w:eastAsia="仿宋" w:hAnsi="仿宋" w:cs="仿宋" w:hint="eastAsia"/>
          <w:color w:val="000000" w:themeColor="text1"/>
          <w:sz w:val="32"/>
        </w:rPr>
        <w:t>厉行节约</w:t>
      </w:r>
      <w:r>
        <w:rPr>
          <w:rFonts w:ascii="楷体" w:eastAsia="楷体" w:hAnsi="楷体" w:cs="楷体"/>
          <w:sz w:val="32"/>
        </w:rPr>
        <w:t>。</w:t>
      </w:r>
    </w:p>
    <w:p w14:paraId="013CD363" w14:textId="77777777" w:rsidR="00B45B31" w:rsidRDefault="00794823">
      <w:pPr>
        <w:ind w:firstLine="640"/>
        <w:jc w:val="left"/>
        <w:rPr>
          <w:rFonts w:ascii="楷体" w:eastAsia="楷体" w:hAnsi="楷体" w:cs="楷体"/>
          <w:color w:val="FF0000"/>
          <w:sz w:val="32"/>
        </w:rPr>
      </w:pPr>
      <w:r>
        <w:rPr>
          <w:rFonts w:ascii="楷体" w:eastAsia="楷体" w:hAnsi="楷体" w:cs="楷体"/>
          <w:sz w:val="32"/>
        </w:rPr>
        <w:t>（三）政府采购支出情况。</w:t>
      </w:r>
    </w:p>
    <w:p w14:paraId="15862AE6" w14:textId="77777777" w:rsidR="00B45B31" w:rsidRDefault="00794823">
      <w:pPr>
        <w:ind w:firstLine="640"/>
        <w:jc w:val="left"/>
        <w:rPr>
          <w:rFonts w:ascii="楷体" w:eastAsia="楷体" w:hAnsi="楷体" w:cs="楷体"/>
          <w:color w:val="FF0000"/>
          <w:sz w:val="32"/>
        </w:rPr>
      </w:pPr>
      <w:r>
        <w:rPr>
          <w:rFonts w:ascii="仿宋" w:eastAsia="仿宋" w:hAnsi="仿宋" w:cs="仿宋" w:hint="eastAsia"/>
          <w:sz w:val="32"/>
        </w:rPr>
        <w:t>本部门</w:t>
      </w:r>
      <w:r>
        <w:rPr>
          <w:rFonts w:ascii="仿宋" w:eastAsia="仿宋" w:hAnsi="仿宋" w:cs="仿宋"/>
          <w:sz w:val="32"/>
        </w:rPr>
        <w:t>201</w:t>
      </w:r>
      <w:r>
        <w:rPr>
          <w:rFonts w:ascii="仿宋" w:eastAsia="仿宋" w:hAnsi="仿宋" w:cs="仿宋" w:hint="eastAsia"/>
          <w:sz w:val="32"/>
        </w:rPr>
        <w:t>9</w:t>
      </w:r>
      <w:r>
        <w:rPr>
          <w:rFonts w:ascii="仿宋" w:eastAsia="仿宋" w:hAnsi="仿宋" w:cs="仿宋" w:hint="eastAsia"/>
          <w:sz w:val="32"/>
        </w:rPr>
        <w:t>年度政府采购</w:t>
      </w:r>
      <w:r>
        <w:rPr>
          <w:rFonts w:ascii="仿宋" w:eastAsia="仿宋" w:hAnsi="仿宋" w:cs="仿宋" w:hint="eastAsia"/>
          <w:sz w:val="32"/>
        </w:rPr>
        <w:t>0</w:t>
      </w:r>
      <w:r>
        <w:rPr>
          <w:rFonts w:ascii="仿宋" w:eastAsia="仿宋" w:hAnsi="仿宋" w:cs="仿宋"/>
          <w:sz w:val="32"/>
        </w:rPr>
        <w:t>万元，其中，政府采购货物支出</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占政府采购支出总额的</w:t>
      </w:r>
      <w:r>
        <w:rPr>
          <w:rFonts w:ascii="仿宋" w:eastAsia="仿宋" w:hAnsi="仿宋" w:cs="仿宋" w:hint="eastAsia"/>
          <w:sz w:val="32"/>
        </w:rPr>
        <w:t>0%</w:t>
      </w:r>
      <w:r>
        <w:rPr>
          <w:rFonts w:ascii="仿宋" w:eastAsia="仿宋" w:hAnsi="仿宋" w:cs="仿宋" w:hint="eastAsia"/>
          <w:sz w:val="32"/>
        </w:rPr>
        <w:t>，</w:t>
      </w:r>
      <w:r>
        <w:rPr>
          <w:rFonts w:ascii="仿宋" w:eastAsia="仿宋" w:hAnsi="仿宋" w:cs="仿宋"/>
          <w:sz w:val="32"/>
        </w:rPr>
        <w:t>政府采购工程支出</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占政府采购支出总额的</w:t>
      </w:r>
      <w:r>
        <w:rPr>
          <w:rFonts w:ascii="仿宋" w:eastAsia="仿宋" w:hAnsi="仿宋" w:cs="仿宋" w:hint="eastAsia"/>
          <w:sz w:val="32"/>
        </w:rPr>
        <w:t>0%</w:t>
      </w:r>
      <w:r>
        <w:rPr>
          <w:rFonts w:ascii="仿宋" w:eastAsia="仿宋" w:hAnsi="仿宋" w:cs="仿宋" w:hint="eastAsia"/>
          <w:sz w:val="32"/>
        </w:rPr>
        <w:t>，</w:t>
      </w:r>
      <w:r>
        <w:rPr>
          <w:rFonts w:ascii="仿宋" w:eastAsia="仿宋" w:hAnsi="仿宋" w:cs="仿宋"/>
          <w:sz w:val="32"/>
        </w:rPr>
        <w:t>政府采购服务支出</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，占政府采购支出总额的</w:t>
      </w:r>
      <w:r>
        <w:rPr>
          <w:rFonts w:ascii="仿宋" w:eastAsia="仿宋" w:hAnsi="仿宋" w:cs="仿宋" w:hint="eastAsia"/>
          <w:sz w:val="32"/>
        </w:rPr>
        <w:t>0%</w:t>
      </w:r>
      <w:r>
        <w:rPr>
          <w:rFonts w:ascii="仿宋" w:eastAsia="仿宋" w:hAnsi="仿宋" w:cs="仿宋" w:hint="eastAsia"/>
          <w:sz w:val="32"/>
        </w:rPr>
        <w:t>。</w:t>
      </w:r>
    </w:p>
    <w:p w14:paraId="57287A4B" w14:textId="77777777" w:rsidR="00B45B31" w:rsidRDefault="00794823">
      <w:pPr>
        <w:ind w:firstLine="640"/>
        <w:jc w:val="left"/>
        <w:rPr>
          <w:rFonts w:ascii="楷体" w:eastAsia="楷体" w:hAnsi="楷体" w:cs="楷体"/>
          <w:sz w:val="32"/>
        </w:rPr>
      </w:pPr>
      <w:r>
        <w:rPr>
          <w:rFonts w:ascii="楷体" w:eastAsia="楷体" w:hAnsi="楷体" w:cs="楷体"/>
          <w:sz w:val="32"/>
        </w:rPr>
        <w:t>（四）国有资产占用情况。</w:t>
      </w:r>
    </w:p>
    <w:p w14:paraId="46E87230" w14:textId="77777777" w:rsidR="00B45B31" w:rsidRDefault="00794823">
      <w:pPr>
        <w:widowControl/>
        <w:spacing w:before="150" w:after="300" w:line="405" w:lineRule="atLeast"/>
        <w:ind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截至</w:t>
      </w:r>
      <w:r>
        <w:rPr>
          <w:rFonts w:ascii="仿宋" w:eastAsia="仿宋" w:hAnsi="仿宋" w:cs="仿宋"/>
          <w:sz w:val="32"/>
          <w:szCs w:val="32"/>
          <w:shd w:val="clear" w:color="auto" w:fill="FFFFFF"/>
        </w:rPr>
        <w:t>201</w:t>
      </w: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1</w:t>
      </w:r>
      <w:r>
        <w:rPr>
          <w:rFonts w:ascii="仿宋" w:eastAsia="仿宋" w:hAnsi="仿宋" w:cs="仿宋"/>
          <w:sz w:val="32"/>
          <w:szCs w:val="32"/>
          <w:shd w:val="clear" w:color="auto" w:fill="FFFFFF"/>
        </w:rPr>
        <w:t>2</w:t>
      </w:r>
      <w:r>
        <w:rPr>
          <w:rFonts w:ascii="仿宋" w:eastAsia="仿宋" w:hAnsi="仿宋" w:cs="仿宋" w:hint="eastAsia"/>
          <w:sz w:val="32"/>
          <w:szCs w:val="32"/>
          <w:shd w:val="clear" w:color="auto" w:fill="FFFFFF"/>
        </w:rPr>
        <w:t>月</w:t>
      </w:r>
      <w:r>
        <w:rPr>
          <w:rFonts w:ascii="仿宋" w:eastAsia="仿宋" w:hAnsi="仿宋" w:cs="仿宋"/>
          <w:sz w:val="32"/>
          <w:szCs w:val="32"/>
          <w:shd w:val="clear" w:color="auto" w:fill="FFFFFF"/>
        </w:rPr>
        <w:t>31</w:t>
      </w:r>
      <w:r>
        <w:rPr>
          <w:rFonts w:ascii="仿宋" w:eastAsia="仿宋" w:hAnsi="仿宋" w:cs="仿宋" w:hint="eastAsia"/>
          <w:sz w:val="32"/>
          <w:szCs w:val="32"/>
          <w:shd w:val="clear" w:color="auto" w:fill="FFFFFF"/>
        </w:rPr>
        <w:t>日，本部门共有车辆</w:t>
      </w:r>
      <w:r>
        <w:rPr>
          <w:rFonts w:ascii="仿宋" w:eastAsia="仿宋" w:hAnsi="仿宋" w:cs="仿宋" w:hint="eastAsia"/>
          <w:sz w:val="32"/>
          <w:szCs w:val="32"/>
          <w:shd w:val="clear" w:color="auto" w:fill="FFFFFF"/>
        </w:rPr>
        <w:t>73</w:t>
      </w:r>
      <w:r>
        <w:rPr>
          <w:rFonts w:ascii="仿宋" w:eastAsia="仿宋" w:hAnsi="仿宋" w:cs="仿宋" w:hint="eastAsia"/>
          <w:sz w:val="32"/>
          <w:szCs w:val="32"/>
          <w:shd w:val="clear" w:color="auto" w:fill="FFFFFF"/>
        </w:rPr>
        <w:t>辆，其中，领导干部用车</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辆、一般公务用车</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辆、一般执法执</w:t>
      </w:r>
      <w:r>
        <w:rPr>
          <w:rFonts w:ascii="仿宋" w:eastAsia="仿宋" w:hAnsi="仿宋" w:cs="仿宋" w:hint="eastAsia"/>
          <w:sz w:val="32"/>
          <w:szCs w:val="32"/>
          <w:shd w:val="clear" w:color="auto" w:fill="FFFFFF"/>
        </w:rPr>
        <w:lastRenderedPageBreak/>
        <w:t>勤用车</w:t>
      </w:r>
      <w:r>
        <w:rPr>
          <w:rFonts w:ascii="仿宋" w:eastAsia="仿宋" w:hAnsi="仿宋" w:cs="仿宋" w:hint="eastAsia"/>
          <w:sz w:val="32"/>
          <w:szCs w:val="32"/>
          <w:shd w:val="clear" w:color="auto" w:fill="FFFFFF"/>
        </w:rPr>
        <w:t>70</w:t>
      </w:r>
      <w:r>
        <w:rPr>
          <w:rFonts w:ascii="仿宋" w:eastAsia="仿宋" w:hAnsi="仿宋" w:cs="仿宋" w:hint="eastAsia"/>
          <w:sz w:val="32"/>
          <w:szCs w:val="32"/>
          <w:shd w:val="clear" w:color="auto" w:fill="FFFFFF"/>
        </w:rPr>
        <w:t>辆、特种专业技术用车</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辆、其他用车</w:t>
      </w:r>
      <w:r>
        <w:rPr>
          <w:rFonts w:ascii="仿宋" w:eastAsia="仿宋" w:hAnsi="仿宋" w:cs="仿宋"/>
          <w:sz w:val="32"/>
          <w:szCs w:val="32"/>
          <w:shd w:val="clear" w:color="auto" w:fill="FFFFFF"/>
        </w:rPr>
        <w:t>XX</w:t>
      </w:r>
      <w:r>
        <w:rPr>
          <w:rFonts w:ascii="仿宋" w:eastAsia="仿宋" w:hAnsi="仿宋" w:cs="仿宋" w:hint="eastAsia"/>
          <w:sz w:val="32"/>
          <w:szCs w:val="32"/>
          <w:shd w:val="clear" w:color="auto" w:fill="FFFFFF"/>
        </w:rPr>
        <w:t>辆，其他用车主要是</w:t>
      </w:r>
      <w:r>
        <w:rPr>
          <w:rFonts w:ascii="仿宋" w:eastAsia="仿宋" w:hAnsi="仿宋" w:cs="仿宋"/>
          <w:sz w:val="32"/>
          <w:szCs w:val="32"/>
          <w:shd w:val="clear" w:color="auto" w:fill="FFFFFF"/>
        </w:rPr>
        <w:t>.</w:t>
      </w:r>
      <w:proofErr w:type="gramStart"/>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w:t>
      </w:r>
      <w:proofErr w:type="gramEnd"/>
      <w:r>
        <w:rPr>
          <w:rFonts w:ascii="仿宋" w:eastAsia="仿宋" w:hAnsi="仿宋" w:cs="仿宋" w:hint="eastAsia"/>
          <w:sz w:val="32"/>
          <w:szCs w:val="32"/>
          <w:shd w:val="clear" w:color="auto" w:fill="FFFFFF"/>
        </w:rPr>
        <w:t>；单位价值</w:t>
      </w:r>
      <w:r>
        <w:rPr>
          <w:rFonts w:ascii="仿宋" w:eastAsia="仿宋" w:hAnsi="仿宋" w:cs="仿宋"/>
          <w:sz w:val="32"/>
          <w:szCs w:val="32"/>
          <w:shd w:val="clear" w:color="auto" w:fill="FFFFFF"/>
        </w:rPr>
        <w:t>50</w:t>
      </w:r>
      <w:r>
        <w:rPr>
          <w:rFonts w:ascii="仿宋" w:eastAsia="仿宋" w:hAnsi="仿宋" w:cs="仿宋" w:hint="eastAsia"/>
          <w:sz w:val="32"/>
          <w:szCs w:val="32"/>
          <w:shd w:val="clear" w:color="auto" w:fill="FFFFFF"/>
        </w:rPr>
        <w:t>万元以上通用设备</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台</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套</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，单价</w:t>
      </w:r>
      <w:r>
        <w:rPr>
          <w:rFonts w:ascii="仿宋" w:eastAsia="仿宋" w:hAnsi="仿宋" w:cs="仿宋"/>
          <w:sz w:val="32"/>
          <w:szCs w:val="32"/>
          <w:shd w:val="clear" w:color="auto" w:fill="FFFFFF"/>
        </w:rPr>
        <w:t>100</w:t>
      </w:r>
      <w:r>
        <w:rPr>
          <w:rFonts w:ascii="仿宋" w:eastAsia="仿宋" w:hAnsi="仿宋" w:cs="仿宋" w:hint="eastAsia"/>
          <w:sz w:val="32"/>
          <w:szCs w:val="32"/>
          <w:shd w:val="clear" w:color="auto" w:fill="FFFFFF"/>
        </w:rPr>
        <w:t>万正以上专用设备</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台</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套</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w:t>
      </w:r>
    </w:p>
    <w:p w14:paraId="5E7182FD" w14:textId="77777777" w:rsidR="00B45B31" w:rsidRDefault="00B45B31">
      <w:pPr>
        <w:ind w:firstLine="640"/>
        <w:jc w:val="left"/>
        <w:rPr>
          <w:rFonts w:ascii="楷体" w:eastAsia="楷体" w:hAnsi="楷体" w:cs="楷体"/>
          <w:sz w:val="32"/>
        </w:rPr>
      </w:pPr>
    </w:p>
    <w:p w14:paraId="43BAFECC" w14:textId="77777777" w:rsidR="00B45B31" w:rsidRDefault="00B45B31">
      <w:pPr>
        <w:ind w:firstLine="640"/>
        <w:jc w:val="left"/>
        <w:rPr>
          <w:rFonts w:ascii="楷体" w:eastAsia="楷体" w:hAnsi="楷体" w:cs="楷体"/>
          <w:sz w:val="32"/>
        </w:rPr>
      </w:pPr>
    </w:p>
    <w:p w14:paraId="77CDBE9C" w14:textId="77777777" w:rsidR="00B45B31" w:rsidRDefault="00794823">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14:paraId="2B165318" w14:textId="77777777" w:rsidR="00B45B31" w:rsidRDefault="00B45B31">
      <w:pPr>
        <w:ind w:firstLine="643"/>
        <w:jc w:val="left"/>
        <w:rPr>
          <w:rFonts w:ascii="仿宋" w:eastAsia="仿宋" w:hAnsi="仿宋" w:cs="仿宋"/>
          <w:b/>
          <w:sz w:val="32"/>
        </w:rPr>
      </w:pPr>
    </w:p>
    <w:p w14:paraId="127E9344" w14:textId="77777777" w:rsidR="00B45B31" w:rsidRDefault="00794823">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指中央财政当年拨付的资金。</w:t>
      </w:r>
      <w:r>
        <w:rPr>
          <w:rFonts w:ascii="仿宋" w:eastAsia="仿宋" w:hAnsi="仿宋" w:cs="仿宋"/>
          <w:sz w:val="32"/>
        </w:rPr>
        <w:t xml:space="preserve"> </w:t>
      </w:r>
    </w:p>
    <w:p w14:paraId="1CE45F7D" w14:textId="77777777" w:rsidR="00B45B31" w:rsidRDefault="00794823">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14:paraId="002FF257" w14:textId="77777777" w:rsidR="00B45B31" w:rsidRDefault="00794823">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指事业单位在专业业务活动及其辅助活动之外开展非独立核算经营活动取得的收入。如：中国财政杂志社广告收入等。</w:t>
      </w:r>
      <w:r>
        <w:rPr>
          <w:rFonts w:ascii="仿宋" w:eastAsia="仿宋" w:hAnsi="仿宋" w:cs="仿宋"/>
          <w:sz w:val="32"/>
        </w:rPr>
        <w:t xml:space="preserve"> </w:t>
      </w:r>
    </w:p>
    <w:p w14:paraId="4A70A25C" w14:textId="77777777" w:rsidR="00B45B31" w:rsidRDefault="00794823">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 xml:space="preserve"> “</w:t>
      </w:r>
      <w:r>
        <w:rPr>
          <w:rFonts w:ascii="仿宋" w:eastAsia="仿宋" w:hAnsi="仿宋" w:cs="仿宋"/>
          <w:sz w:val="32"/>
        </w:rPr>
        <w:t>事业收入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等以外的收入。主要是按规定动用的售房收入、存款利息收入等。</w:t>
      </w:r>
      <w:r>
        <w:rPr>
          <w:rFonts w:ascii="仿宋" w:eastAsia="仿宋" w:hAnsi="仿宋" w:cs="仿宋"/>
          <w:sz w:val="32"/>
        </w:rPr>
        <w:t xml:space="preserve"> </w:t>
      </w:r>
    </w:p>
    <w:p w14:paraId="5E118A73" w14:textId="77777777" w:rsidR="00B45B31" w:rsidRDefault="00794823">
      <w:pPr>
        <w:ind w:firstLine="643"/>
        <w:jc w:val="left"/>
        <w:rPr>
          <w:rFonts w:ascii="仿宋" w:eastAsia="仿宋" w:hAnsi="仿宋" w:cs="仿宋"/>
          <w:sz w:val="32"/>
        </w:rPr>
      </w:pPr>
      <w:r>
        <w:rPr>
          <w:rFonts w:ascii="仿宋" w:eastAsia="仿宋" w:hAnsi="仿宋" w:cs="仿宋"/>
          <w:b/>
          <w:sz w:val="32"/>
        </w:rPr>
        <w:t>五、用事业基金弥补收支差</w:t>
      </w:r>
      <w:r>
        <w:rPr>
          <w:rFonts w:ascii="仿宋" w:eastAsia="仿宋" w:hAnsi="仿宋" w:cs="仿宋"/>
          <w:b/>
          <w:sz w:val="32"/>
        </w:rPr>
        <w:t>额：</w:t>
      </w:r>
      <w:r>
        <w:rPr>
          <w:rFonts w:ascii="仿宋" w:eastAsia="仿宋" w:hAnsi="仿宋" w:cs="仿宋"/>
          <w:sz w:val="32"/>
        </w:rPr>
        <w:t>指事业单位在当年的</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事业收入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其他收入</w:t>
      </w:r>
      <w:r>
        <w:rPr>
          <w:rFonts w:ascii="仿宋" w:eastAsia="仿宋" w:hAnsi="仿宋" w:cs="仿宋"/>
          <w:sz w:val="32"/>
        </w:rPr>
        <w:t>”</w:t>
      </w:r>
      <w:r>
        <w:rPr>
          <w:rFonts w:ascii="仿宋" w:eastAsia="仿宋" w:hAnsi="仿宋" w:cs="仿宋"/>
          <w:sz w:val="32"/>
        </w:rPr>
        <w:t>不足以安排当年支出的情况下，使用以前年度积累的事业基金（事业单位当年收支相抵后按国家规定提取、</w:t>
      </w:r>
      <w:r>
        <w:rPr>
          <w:rFonts w:ascii="仿宋" w:eastAsia="仿宋" w:hAnsi="仿宋" w:cs="仿宋"/>
          <w:sz w:val="32"/>
        </w:rPr>
        <w:lastRenderedPageBreak/>
        <w:t>用于弥补以后年度收支差额的基金）弥补本年度收支缺口的资金。</w:t>
      </w:r>
      <w:r>
        <w:rPr>
          <w:rFonts w:ascii="仿宋" w:eastAsia="仿宋" w:hAnsi="仿宋" w:cs="仿宋"/>
          <w:sz w:val="32"/>
        </w:rPr>
        <w:t xml:space="preserve"> </w:t>
      </w:r>
    </w:p>
    <w:p w14:paraId="61F93CA3" w14:textId="77777777" w:rsidR="00B45B31" w:rsidRDefault="00794823">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指以前年度尚未完成、结转到本年按有关规定继续使用的资金。</w:t>
      </w:r>
      <w:r>
        <w:rPr>
          <w:rFonts w:ascii="仿宋" w:eastAsia="仿宋" w:hAnsi="仿宋" w:cs="仿宋"/>
          <w:sz w:val="32"/>
        </w:rPr>
        <w:t xml:space="preserve"> </w:t>
      </w:r>
    </w:p>
    <w:p w14:paraId="31981168" w14:textId="77777777" w:rsidR="00B45B31" w:rsidRDefault="00794823">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14:paraId="31E0949B" w14:textId="77777777" w:rsidR="00B45B31" w:rsidRDefault="00794823">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14:paraId="0FB1BF46" w14:textId="77777777" w:rsidR="00B45B31" w:rsidRDefault="00794823">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14:paraId="3103A66A" w14:textId="77777777" w:rsidR="00B45B31" w:rsidRDefault="00794823">
      <w:pPr>
        <w:jc w:val="left"/>
        <w:rPr>
          <w:rFonts w:ascii="仿宋" w:eastAsia="仿宋" w:hAnsi="仿宋" w:cs="仿宋"/>
          <w:sz w:val="32"/>
        </w:rPr>
      </w:pPr>
      <w:r>
        <w:rPr>
          <w:rFonts w:ascii="仿宋" w:eastAsia="仿宋" w:hAnsi="仿宋" w:cs="仿宋"/>
          <w:sz w:val="32"/>
        </w:rPr>
        <w:t>作任务而发生的人员支出和公用支出。</w:t>
      </w:r>
      <w:r>
        <w:rPr>
          <w:rFonts w:ascii="仿宋" w:eastAsia="仿宋" w:hAnsi="仿宋" w:cs="仿宋"/>
          <w:sz w:val="32"/>
        </w:rPr>
        <w:t xml:space="preserve"> </w:t>
      </w:r>
    </w:p>
    <w:p w14:paraId="7413FD02" w14:textId="77777777" w:rsidR="00B45B31" w:rsidRDefault="00794823">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指在基本支出之外为完成特定行政任务和事业发展目标所发生的支出。</w:t>
      </w:r>
      <w:r>
        <w:rPr>
          <w:rFonts w:ascii="仿宋" w:eastAsia="仿宋" w:hAnsi="仿宋" w:cs="仿宋"/>
          <w:sz w:val="32"/>
        </w:rPr>
        <w:t xml:space="preserve"> </w:t>
      </w:r>
    </w:p>
    <w:p w14:paraId="3DDE2106" w14:textId="77777777" w:rsidR="00B45B31" w:rsidRDefault="00794823">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指事业单位在专业业务活动及其辅助活动之外开展非独立核算经营活动发生的支出。</w:t>
      </w:r>
      <w:r>
        <w:rPr>
          <w:rFonts w:ascii="仿宋" w:eastAsia="仿宋" w:hAnsi="仿宋" w:cs="仿宋"/>
          <w:sz w:val="32"/>
        </w:rPr>
        <w:t xml:space="preserve"> </w:t>
      </w:r>
    </w:p>
    <w:p w14:paraId="0DA5C138" w14:textId="77777777" w:rsidR="00B45B31" w:rsidRDefault="00794823">
      <w:pPr>
        <w:ind w:firstLine="643"/>
        <w:jc w:val="left"/>
        <w:rPr>
          <w:rFonts w:ascii="仿宋" w:eastAsia="仿宋" w:hAnsi="仿宋" w:cs="仿宋"/>
          <w:sz w:val="32"/>
        </w:rPr>
      </w:pPr>
      <w:r>
        <w:rPr>
          <w:rFonts w:ascii="仿宋" w:eastAsia="仿宋" w:hAnsi="仿宋" w:cs="仿宋"/>
          <w:b/>
          <w:sz w:val="32"/>
        </w:rPr>
        <w:t>十二、</w:t>
      </w:r>
      <w:r>
        <w:rPr>
          <w:rFonts w:ascii="仿宋" w:eastAsia="仿宋" w:hAnsi="仿宋" w:cs="仿宋"/>
          <w:b/>
          <w:sz w:val="32"/>
        </w:rPr>
        <w:t>“</w:t>
      </w:r>
      <w:r>
        <w:rPr>
          <w:rFonts w:ascii="仿宋" w:eastAsia="仿宋" w:hAnsi="仿宋" w:cs="仿宋"/>
          <w:b/>
          <w:sz w:val="32"/>
        </w:rPr>
        <w:t>三公</w:t>
      </w:r>
      <w:r>
        <w:rPr>
          <w:rFonts w:ascii="仿宋" w:eastAsia="仿宋" w:hAnsi="仿宋" w:cs="仿宋"/>
          <w:b/>
          <w:sz w:val="32"/>
        </w:rPr>
        <w:t>”</w:t>
      </w:r>
      <w:r>
        <w:rPr>
          <w:rFonts w:ascii="仿宋" w:eastAsia="仿宋" w:hAnsi="仿宋" w:cs="仿宋"/>
          <w:b/>
          <w:sz w:val="32"/>
        </w:rPr>
        <w:t>经费：</w:t>
      </w:r>
      <w:r>
        <w:rPr>
          <w:rFonts w:ascii="仿宋" w:eastAsia="仿宋" w:hAnsi="仿宋" w:cs="仿宋"/>
          <w:sz w:val="32"/>
        </w:rPr>
        <w:t>纳入中央财政预决算管理的</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经费，是指中央部门用财政拨款安排的因公出国（境）费、公务用车购置及运行费和公务接待费。其</w:t>
      </w:r>
      <w:r>
        <w:rPr>
          <w:rFonts w:ascii="仿宋" w:eastAsia="仿宋" w:hAnsi="仿宋" w:cs="仿宋"/>
          <w:sz w:val="32"/>
        </w:rPr>
        <w:t>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w:t>
      </w:r>
      <w:r>
        <w:rPr>
          <w:rFonts w:ascii="仿宋" w:eastAsia="仿宋" w:hAnsi="仿宋" w:cs="仿宋"/>
          <w:sz w:val="32"/>
        </w:rPr>
        <w:lastRenderedPageBreak/>
        <w:t>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单位按规定开支的各类公务接待（含外宾接待）支出。</w:t>
      </w:r>
      <w:r>
        <w:rPr>
          <w:rFonts w:ascii="仿宋" w:eastAsia="仿宋" w:hAnsi="仿宋" w:cs="仿宋"/>
          <w:sz w:val="32"/>
        </w:rPr>
        <w:t xml:space="preserve"> </w:t>
      </w:r>
    </w:p>
    <w:p w14:paraId="2AF2333F" w14:textId="77777777" w:rsidR="00B45B31" w:rsidRDefault="00794823">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w:t>
      </w:r>
      <w:r>
        <w:rPr>
          <w:rFonts w:ascii="仿宋" w:eastAsia="仿宋" w:hAnsi="仿宋" w:cs="仿宋"/>
          <w:sz w:val="32"/>
        </w:rPr>
        <w:t>公用房取暖费、办公用房物业管理费、公务用车运行维护费以及其他费用。</w:t>
      </w:r>
    </w:p>
    <w:p w14:paraId="28A4D0AE" w14:textId="77777777" w:rsidR="00B45B31" w:rsidRDefault="00B45B31">
      <w:pPr>
        <w:jc w:val="center"/>
        <w:rPr>
          <w:rFonts w:ascii="宋体" w:eastAsia="宋体" w:hAnsi="宋体" w:cs="宋体"/>
          <w:sz w:val="44"/>
        </w:rPr>
      </w:pPr>
    </w:p>
    <w:p w14:paraId="55E6600D" w14:textId="77777777" w:rsidR="00B45B31" w:rsidRDefault="00794823">
      <w:pPr>
        <w:jc w:val="center"/>
        <w:rPr>
          <w:rFonts w:ascii="宋体" w:eastAsia="宋体" w:hAnsi="宋体" w:cs="宋体"/>
          <w:sz w:val="44"/>
        </w:rPr>
      </w:pPr>
      <w:r>
        <w:rPr>
          <w:rFonts w:ascii="宋体" w:eastAsia="宋体" w:hAnsi="宋体" w:cs="宋体" w:hint="eastAsia"/>
          <w:sz w:val="44"/>
        </w:rPr>
        <w:t>第五部分</w:t>
      </w:r>
      <w:r>
        <w:rPr>
          <w:rFonts w:ascii="宋体" w:eastAsia="宋体" w:hAnsi="宋体" w:cs="宋体" w:hint="eastAsia"/>
          <w:sz w:val="44"/>
        </w:rPr>
        <w:t xml:space="preserve">   </w:t>
      </w:r>
      <w:r>
        <w:rPr>
          <w:rFonts w:ascii="宋体" w:eastAsia="宋体" w:hAnsi="宋体" w:cs="宋体" w:hint="eastAsia"/>
          <w:sz w:val="44"/>
        </w:rPr>
        <w:t>附件</w:t>
      </w:r>
    </w:p>
    <w:p w14:paraId="01FFBF73" w14:textId="77777777" w:rsidR="00B45B31" w:rsidRDefault="00B45B31">
      <w:pPr>
        <w:ind w:firstLine="640"/>
        <w:jc w:val="left"/>
        <w:rPr>
          <w:rFonts w:ascii="仿宋" w:eastAsia="仿宋" w:hAnsi="仿宋" w:cs="仿宋"/>
          <w:sz w:val="32"/>
        </w:rPr>
      </w:pPr>
    </w:p>
    <w:p w14:paraId="4B604165" w14:textId="77777777" w:rsidR="00B45B31" w:rsidRDefault="00794823">
      <w:pPr>
        <w:ind w:firstLine="640"/>
        <w:jc w:val="left"/>
        <w:rPr>
          <w:rFonts w:ascii="仿宋" w:eastAsia="仿宋" w:hAnsi="仿宋" w:cs="仿宋"/>
          <w:sz w:val="32"/>
        </w:rPr>
      </w:pPr>
      <w:r>
        <w:rPr>
          <w:rFonts w:ascii="仿宋" w:eastAsia="仿宋" w:hAnsi="仿宋" w:cs="仿宋" w:hint="eastAsia"/>
          <w:sz w:val="32"/>
        </w:rPr>
        <w:t>益阳市公安局市本级单位“监管中心建设项目”绩效评价报告</w:t>
      </w:r>
    </w:p>
    <w:p w14:paraId="46B99663" w14:textId="77777777" w:rsidR="00B45B31" w:rsidRDefault="00794823">
      <w:pPr>
        <w:pStyle w:val="a8"/>
        <w:numPr>
          <w:ilvl w:val="0"/>
          <w:numId w:val="1"/>
        </w:numPr>
        <w:ind w:firstLineChars="0"/>
        <w:jc w:val="left"/>
        <w:rPr>
          <w:rFonts w:ascii="仿宋" w:eastAsia="仿宋" w:hAnsi="仿宋" w:cs="仿宋"/>
          <w:sz w:val="32"/>
        </w:rPr>
      </w:pPr>
      <w:r>
        <w:rPr>
          <w:rFonts w:ascii="仿宋" w:eastAsia="仿宋" w:hAnsi="仿宋" w:cs="仿宋" w:hint="eastAsia"/>
          <w:sz w:val="32"/>
        </w:rPr>
        <w:t>项目基本情况</w:t>
      </w:r>
    </w:p>
    <w:p w14:paraId="58CB2483" w14:textId="77777777" w:rsidR="00B45B31" w:rsidRDefault="00794823">
      <w:pPr>
        <w:pStyle w:val="a8"/>
        <w:numPr>
          <w:ilvl w:val="0"/>
          <w:numId w:val="2"/>
        </w:numPr>
        <w:ind w:firstLineChars="0"/>
        <w:jc w:val="left"/>
        <w:rPr>
          <w:rFonts w:ascii="仿宋" w:eastAsia="仿宋" w:hAnsi="仿宋" w:cs="仿宋"/>
          <w:sz w:val="32"/>
        </w:rPr>
      </w:pPr>
      <w:r>
        <w:rPr>
          <w:rFonts w:ascii="仿宋" w:eastAsia="仿宋" w:hAnsi="仿宋" w:cs="仿宋" w:hint="eastAsia"/>
          <w:sz w:val="32"/>
        </w:rPr>
        <w:t>项目背景。</w:t>
      </w:r>
    </w:p>
    <w:p w14:paraId="0444998C" w14:textId="77777777" w:rsidR="00B45B31" w:rsidRDefault="00794823">
      <w:pPr>
        <w:pStyle w:val="a8"/>
        <w:numPr>
          <w:ilvl w:val="0"/>
          <w:numId w:val="2"/>
        </w:numPr>
        <w:ind w:firstLineChars="0"/>
        <w:jc w:val="left"/>
        <w:rPr>
          <w:rFonts w:ascii="仿宋" w:eastAsia="仿宋" w:hAnsi="仿宋" w:cs="仿宋"/>
          <w:sz w:val="32"/>
        </w:rPr>
      </w:pPr>
      <w:r>
        <w:rPr>
          <w:rFonts w:ascii="仿宋" w:eastAsia="仿宋" w:hAnsi="仿宋" w:cs="仿宋" w:hint="eastAsia"/>
          <w:sz w:val="32"/>
        </w:rPr>
        <w:t>项目目标。</w:t>
      </w:r>
    </w:p>
    <w:p w14:paraId="56C34F2C" w14:textId="77777777" w:rsidR="00B45B31" w:rsidRDefault="00794823">
      <w:pPr>
        <w:pStyle w:val="a8"/>
        <w:numPr>
          <w:ilvl w:val="0"/>
          <w:numId w:val="2"/>
        </w:numPr>
        <w:ind w:firstLineChars="0"/>
        <w:jc w:val="left"/>
        <w:rPr>
          <w:rFonts w:ascii="仿宋" w:eastAsia="仿宋" w:hAnsi="仿宋" w:cs="仿宋"/>
          <w:sz w:val="32"/>
        </w:rPr>
      </w:pPr>
      <w:r>
        <w:rPr>
          <w:rFonts w:ascii="仿宋" w:eastAsia="仿宋" w:hAnsi="仿宋" w:cs="仿宋" w:hint="eastAsia"/>
          <w:sz w:val="32"/>
        </w:rPr>
        <w:t>主要内容及预算支出情况。</w:t>
      </w:r>
    </w:p>
    <w:p w14:paraId="1DC1377C" w14:textId="77777777" w:rsidR="00B45B31" w:rsidRDefault="00794823">
      <w:pPr>
        <w:pStyle w:val="a8"/>
        <w:numPr>
          <w:ilvl w:val="0"/>
          <w:numId w:val="1"/>
        </w:numPr>
        <w:ind w:firstLineChars="0"/>
        <w:jc w:val="left"/>
        <w:rPr>
          <w:rFonts w:ascii="仿宋" w:eastAsia="仿宋" w:hAnsi="仿宋" w:cs="仿宋"/>
          <w:sz w:val="32"/>
        </w:rPr>
      </w:pPr>
      <w:r>
        <w:rPr>
          <w:rFonts w:ascii="仿宋" w:eastAsia="仿宋" w:hAnsi="仿宋" w:cs="仿宋" w:hint="eastAsia"/>
          <w:sz w:val="32"/>
        </w:rPr>
        <w:t>绩效评价工作情况及评价结论</w:t>
      </w:r>
    </w:p>
    <w:p w14:paraId="187A4420" w14:textId="77777777" w:rsidR="00B45B31" w:rsidRDefault="00794823">
      <w:pPr>
        <w:pStyle w:val="a8"/>
        <w:numPr>
          <w:ilvl w:val="0"/>
          <w:numId w:val="3"/>
        </w:numPr>
        <w:ind w:firstLineChars="0"/>
        <w:jc w:val="left"/>
        <w:rPr>
          <w:rFonts w:ascii="仿宋" w:eastAsia="仿宋" w:hAnsi="仿宋" w:cs="仿宋"/>
          <w:sz w:val="32"/>
        </w:rPr>
      </w:pPr>
      <w:r>
        <w:rPr>
          <w:rFonts w:ascii="仿宋" w:eastAsia="仿宋" w:hAnsi="仿宋" w:cs="仿宋" w:hint="eastAsia"/>
          <w:sz w:val="32"/>
        </w:rPr>
        <w:t>评价范围和目的。</w:t>
      </w:r>
    </w:p>
    <w:p w14:paraId="25943C52" w14:textId="77777777" w:rsidR="00B45B31" w:rsidRDefault="00794823">
      <w:pPr>
        <w:pStyle w:val="a8"/>
        <w:numPr>
          <w:ilvl w:val="0"/>
          <w:numId w:val="3"/>
        </w:numPr>
        <w:ind w:firstLineChars="0"/>
        <w:jc w:val="left"/>
        <w:rPr>
          <w:rFonts w:ascii="仿宋" w:eastAsia="仿宋" w:hAnsi="仿宋" w:cs="仿宋"/>
          <w:sz w:val="32"/>
        </w:rPr>
      </w:pPr>
      <w:r>
        <w:rPr>
          <w:rFonts w:ascii="仿宋" w:eastAsia="仿宋" w:hAnsi="仿宋" w:cs="仿宋" w:hint="eastAsia"/>
          <w:sz w:val="32"/>
        </w:rPr>
        <w:t>评价指标体系。</w:t>
      </w:r>
    </w:p>
    <w:p w14:paraId="42DACE36" w14:textId="77777777" w:rsidR="00B45B31" w:rsidRDefault="00794823">
      <w:pPr>
        <w:pStyle w:val="a8"/>
        <w:numPr>
          <w:ilvl w:val="0"/>
          <w:numId w:val="3"/>
        </w:numPr>
        <w:ind w:firstLineChars="0"/>
        <w:jc w:val="left"/>
        <w:rPr>
          <w:rFonts w:ascii="仿宋" w:eastAsia="仿宋" w:hAnsi="仿宋" w:cs="仿宋"/>
          <w:sz w:val="32"/>
        </w:rPr>
      </w:pPr>
      <w:r>
        <w:rPr>
          <w:rFonts w:ascii="仿宋" w:eastAsia="仿宋" w:hAnsi="仿宋" w:cs="仿宋" w:hint="eastAsia"/>
          <w:sz w:val="32"/>
        </w:rPr>
        <w:t>评价方法及实施。</w:t>
      </w:r>
    </w:p>
    <w:p w14:paraId="5F25BED6" w14:textId="77777777" w:rsidR="00B45B31" w:rsidRDefault="00794823">
      <w:pPr>
        <w:pStyle w:val="a8"/>
        <w:numPr>
          <w:ilvl w:val="0"/>
          <w:numId w:val="3"/>
        </w:numPr>
        <w:ind w:firstLineChars="0"/>
        <w:jc w:val="left"/>
        <w:rPr>
          <w:rFonts w:ascii="仿宋" w:eastAsia="仿宋" w:hAnsi="仿宋" w:cs="仿宋"/>
          <w:sz w:val="32"/>
        </w:rPr>
      </w:pPr>
      <w:r>
        <w:rPr>
          <w:rFonts w:ascii="仿宋" w:eastAsia="仿宋" w:hAnsi="仿宋" w:cs="仿宋" w:hint="eastAsia"/>
          <w:sz w:val="32"/>
        </w:rPr>
        <w:lastRenderedPageBreak/>
        <w:t>评价结论。</w:t>
      </w:r>
    </w:p>
    <w:p w14:paraId="4617140C" w14:textId="77777777" w:rsidR="00B45B31" w:rsidRDefault="00794823">
      <w:pPr>
        <w:pStyle w:val="a8"/>
        <w:numPr>
          <w:ilvl w:val="0"/>
          <w:numId w:val="1"/>
        </w:numPr>
        <w:ind w:firstLineChars="0"/>
        <w:jc w:val="left"/>
        <w:rPr>
          <w:rFonts w:ascii="仿宋" w:eastAsia="仿宋" w:hAnsi="仿宋" w:cs="仿宋"/>
          <w:sz w:val="32"/>
        </w:rPr>
      </w:pPr>
      <w:r>
        <w:rPr>
          <w:rFonts w:ascii="仿宋" w:eastAsia="仿宋" w:hAnsi="仿宋" w:cs="仿宋" w:hint="eastAsia"/>
          <w:sz w:val="32"/>
        </w:rPr>
        <w:t>绩效评价指标完成情况</w:t>
      </w:r>
    </w:p>
    <w:p w14:paraId="7E68F74F" w14:textId="77777777" w:rsidR="00B45B31" w:rsidRDefault="00794823">
      <w:pPr>
        <w:pStyle w:val="a8"/>
        <w:numPr>
          <w:ilvl w:val="0"/>
          <w:numId w:val="1"/>
        </w:numPr>
        <w:ind w:firstLineChars="0"/>
        <w:jc w:val="left"/>
        <w:rPr>
          <w:rFonts w:ascii="仿宋" w:eastAsia="仿宋" w:hAnsi="仿宋" w:cs="仿宋"/>
          <w:sz w:val="32"/>
        </w:rPr>
      </w:pPr>
      <w:r>
        <w:rPr>
          <w:rFonts w:ascii="仿宋" w:eastAsia="仿宋" w:hAnsi="仿宋" w:cs="仿宋" w:hint="eastAsia"/>
          <w:sz w:val="32"/>
        </w:rPr>
        <w:t>发现的主要问题及原因</w:t>
      </w:r>
    </w:p>
    <w:p w14:paraId="1BE48192" w14:textId="77777777" w:rsidR="00B45B31" w:rsidRDefault="00794823">
      <w:pPr>
        <w:ind w:left="640"/>
        <w:jc w:val="left"/>
        <w:rPr>
          <w:rFonts w:ascii="仿宋" w:eastAsia="仿宋" w:hAnsi="仿宋" w:cs="仿宋"/>
          <w:sz w:val="32"/>
        </w:rPr>
      </w:pPr>
      <w:r>
        <w:rPr>
          <w:rFonts w:ascii="仿宋" w:eastAsia="仿宋" w:hAnsi="仿宋" w:cs="仿宋" w:hint="eastAsia"/>
          <w:sz w:val="32"/>
        </w:rPr>
        <w:t>五、相关建议</w:t>
      </w:r>
    </w:p>
    <w:p w14:paraId="284B78DC" w14:textId="77777777" w:rsidR="00B45B31" w:rsidRDefault="00B45B31">
      <w:pPr>
        <w:ind w:left="640"/>
        <w:jc w:val="left"/>
        <w:rPr>
          <w:rFonts w:ascii="仿宋" w:eastAsia="仿宋" w:hAnsi="仿宋" w:cs="仿宋"/>
          <w:sz w:val="32"/>
        </w:rPr>
      </w:pPr>
    </w:p>
    <w:p w14:paraId="726859F3" w14:textId="77777777" w:rsidR="00B45B31" w:rsidRDefault="00794823">
      <w:pPr>
        <w:jc w:val="center"/>
        <w:rPr>
          <w:b/>
          <w:sz w:val="48"/>
          <w:szCs w:val="48"/>
        </w:rPr>
      </w:pPr>
      <w:r>
        <w:rPr>
          <w:rFonts w:hint="eastAsia"/>
          <w:b/>
          <w:sz w:val="48"/>
          <w:szCs w:val="48"/>
        </w:rPr>
        <w:t>益阳市公安局监管中心建设费</w:t>
      </w:r>
    </w:p>
    <w:p w14:paraId="284FAACD" w14:textId="77777777" w:rsidR="00B45B31" w:rsidRDefault="00794823">
      <w:pPr>
        <w:jc w:val="center"/>
        <w:rPr>
          <w:b/>
          <w:sz w:val="48"/>
          <w:szCs w:val="48"/>
        </w:rPr>
      </w:pPr>
      <w:r>
        <w:rPr>
          <w:rFonts w:hint="eastAsia"/>
          <w:b/>
          <w:sz w:val="48"/>
          <w:szCs w:val="48"/>
        </w:rPr>
        <w:t>项目</w:t>
      </w:r>
      <w:r>
        <w:rPr>
          <w:b/>
          <w:sz w:val="48"/>
          <w:szCs w:val="48"/>
        </w:rPr>
        <w:t>支出</w:t>
      </w:r>
      <w:r>
        <w:rPr>
          <w:rFonts w:hint="eastAsia"/>
          <w:b/>
          <w:sz w:val="48"/>
          <w:szCs w:val="48"/>
        </w:rPr>
        <w:t>绩效评价报告</w:t>
      </w:r>
    </w:p>
    <w:p w14:paraId="13584721" w14:textId="77777777" w:rsidR="00B45B31" w:rsidRDefault="00B45B31">
      <w:pPr>
        <w:spacing w:beforeLines="50" w:before="156" w:line="600" w:lineRule="exact"/>
        <w:rPr>
          <w:rFonts w:ascii="仿宋" w:eastAsia="仿宋" w:hAnsi="仿宋"/>
          <w:sz w:val="30"/>
          <w:szCs w:val="30"/>
        </w:rPr>
      </w:pPr>
    </w:p>
    <w:p w14:paraId="3CAD697F" w14:textId="77777777" w:rsidR="00B45B31" w:rsidRDefault="00794823">
      <w:pPr>
        <w:spacing w:beforeLines="50" w:before="156" w:line="600" w:lineRule="exact"/>
        <w:rPr>
          <w:rFonts w:ascii="仿宋" w:eastAsia="仿宋" w:hAnsi="仿宋"/>
          <w:sz w:val="30"/>
          <w:szCs w:val="30"/>
        </w:rPr>
      </w:pPr>
      <w:r>
        <w:rPr>
          <w:rFonts w:ascii="仿宋" w:eastAsia="仿宋" w:hAnsi="仿宋" w:hint="eastAsia"/>
          <w:sz w:val="30"/>
          <w:szCs w:val="30"/>
        </w:rPr>
        <w:t>益阳市财政局：</w:t>
      </w:r>
    </w:p>
    <w:p w14:paraId="63B502EE" w14:textId="77777777" w:rsidR="00B45B31" w:rsidRDefault="007948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为进一步规范财政资金管理，牢固树立预算绩效理念，强化部门支出责任</w:t>
      </w:r>
      <w:r>
        <w:rPr>
          <w:rFonts w:ascii="仿宋" w:eastAsia="仿宋" w:hAnsi="仿宋" w:cs="仿宋" w:hint="eastAsia"/>
          <w:sz w:val="30"/>
          <w:szCs w:val="30"/>
        </w:rPr>
        <w:t>,</w:t>
      </w:r>
      <w:r>
        <w:rPr>
          <w:rFonts w:ascii="仿宋" w:eastAsia="仿宋" w:hAnsi="仿宋" w:cs="仿宋" w:hint="eastAsia"/>
          <w:sz w:val="30"/>
          <w:szCs w:val="30"/>
        </w:rPr>
        <w:t>提高财政资金使用效益，根据《益阳市人民政府关于全面推进预算绩效管理的实施意见》（</w:t>
      </w:r>
      <w:proofErr w:type="gramStart"/>
      <w:r>
        <w:rPr>
          <w:rFonts w:ascii="仿宋" w:eastAsia="仿宋" w:hAnsi="仿宋" w:cs="仿宋" w:hint="eastAsia"/>
          <w:sz w:val="30"/>
          <w:szCs w:val="30"/>
        </w:rPr>
        <w:t>益政发</w:t>
      </w:r>
      <w:proofErr w:type="gramEnd"/>
      <w:r>
        <w:rPr>
          <w:rFonts w:ascii="仿宋" w:eastAsia="仿宋" w:hAnsi="仿宋" w:cs="仿宋" w:hint="eastAsia"/>
          <w:sz w:val="30"/>
          <w:szCs w:val="30"/>
        </w:rPr>
        <w:t>〔</w:t>
      </w:r>
      <w:r>
        <w:rPr>
          <w:rFonts w:ascii="仿宋" w:eastAsia="仿宋" w:hAnsi="仿宋" w:cs="仿宋" w:hint="eastAsia"/>
          <w:sz w:val="30"/>
          <w:szCs w:val="30"/>
        </w:rPr>
        <w:t>2013</w:t>
      </w:r>
      <w:r>
        <w:rPr>
          <w:rFonts w:ascii="仿宋" w:eastAsia="仿宋" w:hAnsi="仿宋" w:cs="仿宋" w:hint="eastAsia"/>
          <w:sz w:val="30"/>
          <w:szCs w:val="30"/>
        </w:rPr>
        <w:t>〕</w:t>
      </w:r>
      <w:r>
        <w:rPr>
          <w:rFonts w:ascii="仿宋" w:eastAsia="仿宋" w:hAnsi="仿宋" w:cs="仿宋" w:hint="eastAsia"/>
          <w:sz w:val="30"/>
          <w:szCs w:val="30"/>
        </w:rPr>
        <w:t>10</w:t>
      </w:r>
      <w:r>
        <w:rPr>
          <w:rFonts w:ascii="仿宋" w:eastAsia="仿宋" w:hAnsi="仿宋" w:cs="仿宋" w:hint="eastAsia"/>
          <w:sz w:val="30"/>
          <w:szCs w:val="30"/>
        </w:rPr>
        <w:t>号）、《益阳市财政局关于转发</w:t>
      </w:r>
      <w:r>
        <w:rPr>
          <w:rFonts w:ascii="仿宋" w:eastAsia="仿宋" w:hAnsi="仿宋" w:cs="仿宋" w:hint="eastAsia"/>
          <w:sz w:val="30"/>
          <w:szCs w:val="30"/>
        </w:rPr>
        <w:t>&lt;</w:t>
      </w:r>
      <w:r>
        <w:rPr>
          <w:rFonts w:ascii="仿宋" w:eastAsia="仿宋" w:hAnsi="仿宋" w:cs="仿宋" w:hint="eastAsia"/>
          <w:sz w:val="30"/>
          <w:szCs w:val="30"/>
        </w:rPr>
        <w:t>湖南省预算绩效管理工作规程（试行）</w:t>
      </w:r>
      <w:r>
        <w:rPr>
          <w:rFonts w:ascii="仿宋" w:eastAsia="仿宋" w:hAnsi="仿宋" w:cs="仿宋" w:hint="eastAsia"/>
          <w:sz w:val="30"/>
          <w:szCs w:val="30"/>
        </w:rPr>
        <w:t>&gt;</w:t>
      </w:r>
      <w:r>
        <w:rPr>
          <w:rFonts w:ascii="仿宋" w:eastAsia="仿宋" w:hAnsi="仿宋" w:cs="仿宋" w:hint="eastAsia"/>
          <w:sz w:val="30"/>
          <w:szCs w:val="30"/>
        </w:rPr>
        <w:t>的通知》（</w:t>
      </w:r>
      <w:proofErr w:type="gramStart"/>
      <w:r>
        <w:rPr>
          <w:rFonts w:ascii="仿宋" w:eastAsia="仿宋" w:hAnsi="仿宋" w:cs="仿宋" w:hint="eastAsia"/>
          <w:sz w:val="30"/>
          <w:szCs w:val="30"/>
        </w:rPr>
        <w:t>益财绩</w:t>
      </w:r>
      <w:proofErr w:type="gramEnd"/>
      <w:r>
        <w:rPr>
          <w:rFonts w:ascii="仿宋" w:eastAsia="仿宋" w:hAnsi="仿宋" w:cs="仿宋" w:hint="eastAsia"/>
          <w:sz w:val="30"/>
          <w:szCs w:val="30"/>
        </w:rPr>
        <w:t>〔</w:t>
      </w:r>
      <w:r>
        <w:rPr>
          <w:rFonts w:ascii="仿宋" w:eastAsia="仿宋" w:hAnsi="仿宋" w:cs="仿宋" w:hint="eastAsia"/>
          <w:sz w:val="30"/>
          <w:szCs w:val="30"/>
        </w:rPr>
        <w:t>2014</w:t>
      </w:r>
      <w:r>
        <w:rPr>
          <w:rFonts w:ascii="仿宋" w:eastAsia="仿宋" w:hAnsi="仿宋" w:cs="仿宋" w:hint="eastAsia"/>
          <w:sz w:val="30"/>
          <w:szCs w:val="30"/>
        </w:rPr>
        <w:t>〕</w:t>
      </w:r>
      <w:r>
        <w:rPr>
          <w:rFonts w:ascii="仿宋" w:eastAsia="仿宋" w:hAnsi="仿宋" w:cs="仿宋" w:hint="eastAsia"/>
          <w:sz w:val="30"/>
          <w:szCs w:val="30"/>
        </w:rPr>
        <w:t>126</w:t>
      </w:r>
      <w:r>
        <w:rPr>
          <w:rFonts w:ascii="仿宋" w:eastAsia="仿宋" w:hAnsi="仿宋" w:cs="仿宋" w:hint="eastAsia"/>
          <w:sz w:val="30"/>
          <w:szCs w:val="30"/>
        </w:rPr>
        <w:t>号）、《益阳市财政局关于认真做好委托中介机构参与预算绩效管理工作的通知》（</w:t>
      </w:r>
      <w:proofErr w:type="gramStart"/>
      <w:r>
        <w:rPr>
          <w:rFonts w:ascii="仿宋" w:eastAsia="仿宋" w:hAnsi="仿宋" w:cs="仿宋" w:hint="eastAsia"/>
          <w:sz w:val="30"/>
          <w:szCs w:val="30"/>
        </w:rPr>
        <w:t>益财绩</w:t>
      </w:r>
      <w:proofErr w:type="gramEnd"/>
      <w:r>
        <w:rPr>
          <w:rFonts w:ascii="仿宋" w:eastAsia="仿宋" w:hAnsi="仿宋" w:cs="仿宋" w:hint="eastAsia"/>
          <w:sz w:val="30"/>
          <w:szCs w:val="30"/>
        </w:rPr>
        <w:t>〔</w:t>
      </w:r>
      <w:r>
        <w:rPr>
          <w:rFonts w:ascii="仿宋" w:eastAsia="仿宋" w:hAnsi="仿宋" w:cs="仿宋" w:hint="eastAsia"/>
          <w:sz w:val="30"/>
          <w:szCs w:val="30"/>
        </w:rPr>
        <w:t>2015</w:t>
      </w:r>
      <w:r>
        <w:rPr>
          <w:rFonts w:ascii="仿宋" w:eastAsia="仿宋" w:hAnsi="仿宋" w:cs="仿宋" w:hint="eastAsia"/>
          <w:sz w:val="30"/>
          <w:szCs w:val="30"/>
        </w:rPr>
        <w:t>〕</w:t>
      </w:r>
      <w:r>
        <w:rPr>
          <w:rFonts w:ascii="仿宋" w:eastAsia="仿宋" w:hAnsi="仿宋" w:cs="仿宋" w:hint="eastAsia"/>
          <w:sz w:val="30"/>
          <w:szCs w:val="30"/>
        </w:rPr>
        <w:t>155</w:t>
      </w:r>
      <w:r>
        <w:rPr>
          <w:rFonts w:ascii="仿宋" w:eastAsia="仿宋" w:hAnsi="仿宋" w:cs="仿宋" w:hint="eastAsia"/>
          <w:sz w:val="30"/>
          <w:szCs w:val="30"/>
        </w:rPr>
        <w:t>号）等有关文件精神，益阳市公安局按照《益阳市财政局关于开展</w:t>
      </w:r>
      <w:r>
        <w:rPr>
          <w:rFonts w:ascii="仿宋" w:eastAsia="仿宋" w:hAnsi="仿宋" w:cs="仿宋" w:hint="eastAsia"/>
          <w:sz w:val="30"/>
          <w:szCs w:val="30"/>
        </w:rPr>
        <w:t>2019</w:t>
      </w:r>
      <w:r>
        <w:rPr>
          <w:rFonts w:ascii="仿宋" w:eastAsia="仿宋" w:hAnsi="仿宋" w:cs="仿宋" w:hint="eastAsia"/>
          <w:sz w:val="30"/>
          <w:szCs w:val="30"/>
        </w:rPr>
        <w:t>年度预算绩效自评工作的通知》（</w:t>
      </w:r>
      <w:proofErr w:type="gramStart"/>
      <w:r>
        <w:rPr>
          <w:rFonts w:ascii="仿宋" w:eastAsia="仿宋" w:hAnsi="仿宋" w:cs="仿宋" w:hint="eastAsia"/>
          <w:sz w:val="30"/>
          <w:szCs w:val="30"/>
        </w:rPr>
        <w:t>益财绩</w:t>
      </w:r>
      <w:proofErr w:type="gramEnd"/>
      <w:r>
        <w:rPr>
          <w:rFonts w:ascii="仿宋" w:eastAsia="仿宋" w:hAnsi="仿宋" w:cs="仿宋" w:hint="eastAsia"/>
          <w:sz w:val="30"/>
          <w:szCs w:val="30"/>
        </w:rPr>
        <w:t>〔</w:t>
      </w:r>
      <w:r>
        <w:rPr>
          <w:rFonts w:ascii="仿宋" w:eastAsia="仿宋" w:hAnsi="仿宋" w:cs="仿宋" w:hint="eastAsia"/>
          <w:sz w:val="30"/>
          <w:szCs w:val="30"/>
        </w:rPr>
        <w:t>2020</w:t>
      </w:r>
      <w:r>
        <w:rPr>
          <w:rFonts w:ascii="仿宋" w:eastAsia="仿宋" w:hAnsi="仿宋" w:cs="仿宋" w:hint="eastAsia"/>
          <w:sz w:val="30"/>
          <w:szCs w:val="30"/>
        </w:rPr>
        <w:t>〕</w:t>
      </w:r>
      <w:r>
        <w:rPr>
          <w:rFonts w:ascii="仿宋" w:eastAsia="仿宋" w:hAnsi="仿宋" w:cs="仿宋" w:hint="eastAsia"/>
          <w:sz w:val="30"/>
          <w:szCs w:val="30"/>
        </w:rPr>
        <w:t>70</w:t>
      </w:r>
      <w:r>
        <w:rPr>
          <w:rFonts w:ascii="仿宋" w:eastAsia="仿宋" w:hAnsi="仿宋" w:cs="仿宋" w:hint="eastAsia"/>
          <w:sz w:val="30"/>
          <w:szCs w:val="30"/>
        </w:rPr>
        <w:t>号）的部署，对监管中心建设费</w:t>
      </w:r>
      <w:r>
        <w:rPr>
          <w:rFonts w:ascii="仿宋" w:eastAsia="仿宋" w:hAnsi="仿宋" w:cs="仿宋" w:hint="eastAsia"/>
          <w:sz w:val="30"/>
          <w:szCs w:val="30"/>
        </w:rPr>
        <w:t>支出进行自评，自评分</w:t>
      </w:r>
      <w:r>
        <w:rPr>
          <w:rFonts w:ascii="仿宋" w:eastAsia="仿宋" w:hAnsi="仿宋" w:cs="仿宋" w:hint="eastAsia"/>
          <w:sz w:val="30"/>
          <w:szCs w:val="30"/>
        </w:rPr>
        <w:t>97.5</w:t>
      </w:r>
      <w:r>
        <w:rPr>
          <w:rFonts w:ascii="仿宋" w:eastAsia="仿宋" w:hAnsi="仿宋" w:cs="仿宋" w:hint="eastAsia"/>
          <w:sz w:val="30"/>
          <w:szCs w:val="30"/>
        </w:rPr>
        <w:t>分。现将自评结果汇报如下：</w:t>
      </w:r>
    </w:p>
    <w:p w14:paraId="323E3D7A" w14:textId="77777777" w:rsidR="00B45B31" w:rsidRDefault="00794823">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w:t>
      </w:r>
      <w:r>
        <w:rPr>
          <w:rFonts w:ascii="仿宋" w:eastAsia="仿宋" w:hAnsi="仿宋" w:cs="仿宋"/>
          <w:b/>
          <w:bCs/>
          <w:sz w:val="30"/>
          <w:szCs w:val="30"/>
        </w:rPr>
        <w:t>、</w:t>
      </w:r>
      <w:r>
        <w:rPr>
          <w:rFonts w:ascii="仿宋" w:eastAsia="仿宋" w:hAnsi="仿宋" w:cs="仿宋" w:hint="eastAsia"/>
          <w:b/>
          <w:bCs/>
          <w:sz w:val="30"/>
          <w:szCs w:val="30"/>
        </w:rPr>
        <w:t>项目的基本情况</w:t>
      </w:r>
    </w:p>
    <w:p w14:paraId="18C94312" w14:textId="77777777" w:rsidR="00B45B31" w:rsidRDefault="00794823">
      <w:pPr>
        <w:spacing w:line="600" w:lineRule="exact"/>
        <w:ind w:firstLineChars="200" w:firstLine="640"/>
        <w:rPr>
          <w:rFonts w:ascii="仿宋" w:eastAsia="仿宋" w:hAnsi="仿宋" w:cs="仿宋"/>
          <w:sz w:val="30"/>
          <w:szCs w:val="30"/>
        </w:rPr>
      </w:pP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、项目概况</w:t>
      </w:r>
    </w:p>
    <w:p w14:paraId="7C1EC388" w14:textId="77777777" w:rsidR="00B45B31" w:rsidRDefault="007948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根据中央、省市关于加强地方政法基础设施建设的有关文</w:t>
      </w:r>
      <w:r>
        <w:rPr>
          <w:rFonts w:ascii="仿宋" w:eastAsia="仿宋" w:hAnsi="仿宋" w:cs="仿宋" w:hint="eastAsia"/>
          <w:sz w:val="30"/>
          <w:szCs w:val="30"/>
        </w:rPr>
        <w:lastRenderedPageBreak/>
        <w:t>件精神，结合我局监所管理建设实际、经报请益阳市人民政府同意，将市中心城区第一、二看守所、市拘留所、市戒毒所整合建立市监管中心。该项目用地</w:t>
      </w:r>
      <w:r>
        <w:rPr>
          <w:rFonts w:ascii="仿宋" w:eastAsia="仿宋" w:hAnsi="仿宋" w:cs="仿宋" w:hint="eastAsia"/>
          <w:sz w:val="30"/>
          <w:szCs w:val="30"/>
        </w:rPr>
        <w:t>207</w:t>
      </w:r>
      <w:r>
        <w:rPr>
          <w:rFonts w:ascii="仿宋" w:eastAsia="仿宋" w:hAnsi="仿宋" w:cs="仿宋" w:hint="eastAsia"/>
          <w:sz w:val="30"/>
          <w:szCs w:val="30"/>
        </w:rPr>
        <w:t>亩，其中在市人民警校原址</w:t>
      </w:r>
      <w:proofErr w:type="gramStart"/>
      <w:r>
        <w:rPr>
          <w:rFonts w:ascii="仿宋" w:eastAsia="仿宋" w:hAnsi="仿宋" w:cs="仿宋" w:hint="eastAsia"/>
          <w:sz w:val="30"/>
          <w:szCs w:val="30"/>
        </w:rPr>
        <w:t>上扩征了</w:t>
      </w:r>
      <w:proofErr w:type="gramEnd"/>
      <w:r>
        <w:rPr>
          <w:rFonts w:ascii="仿宋" w:eastAsia="仿宋" w:hAnsi="仿宋" w:cs="仿宋" w:hint="eastAsia"/>
          <w:sz w:val="30"/>
          <w:szCs w:val="30"/>
        </w:rPr>
        <w:t>80</w:t>
      </w:r>
      <w:r>
        <w:rPr>
          <w:rFonts w:ascii="仿宋" w:eastAsia="仿宋" w:hAnsi="仿宋" w:cs="仿宋" w:hint="eastAsia"/>
          <w:sz w:val="30"/>
          <w:szCs w:val="30"/>
        </w:rPr>
        <w:t>亩。监管中心建设工程分两期，总建筑面积为</w:t>
      </w:r>
      <w:r>
        <w:rPr>
          <w:rFonts w:ascii="仿宋" w:eastAsia="仿宋" w:hAnsi="仿宋" w:cs="仿宋" w:hint="eastAsia"/>
          <w:sz w:val="30"/>
          <w:szCs w:val="30"/>
        </w:rPr>
        <w:t>64972.10</w:t>
      </w:r>
      <w:r>
        <w:rPr>
          <w:rFonts w:ascii="仿宋" w:eastAsia="仿宋" w:hAnsi="仿宋" w:cs="仿宋" w:hint="eastAsia"/>
          <w:sz w:val="30"/>
          <w:szCs w:val="30"/>
        </w:rPr>
        <w:t>平方米（含人防办地下室</w:t>
      </w:r>
      <w:r>
        <w:rPr>
          <w:rFonts w:ascii="仿宋" w:eastAsia="仿宋" w:hAnsi="仿宋" w:cs="仿宋" w:hint="eastAsia"/>
          <w:sz w:val="30"/>
          <w:szCs w:val="30"/>
        </w:rPr>
        <w:t>7078.90</w:t>
      </w:r>
      <w:r>
        <w:rPr>
          <w:rFonts w:ascii="仿宋" w:eastAsia="仿宋" w:hAnsi="仿宋" w:cs="仿宋" w:hint="eastAsia"/>
          <w:sz w:val="30"/>
          <w:szCs w:val="30"/>
        </w:rPr>
        <w:t>平方米），总羁押容量</w:t>
      </w:r>
      <w:r>
        <w:rPr>
          <w:rFonts w:ascii="仿宋" w:eastAsia="仿宋" w:hAnsi="仿宋" w:cs="仿宋" w:hint="eastAsia"/>
          <w:sz w:val="30"/>
          <w:szCs w:val="30"/>
        </w:rPr>
        <w:t>2350</w:t>
      </w:r>
      <w:r>
        <w:rPr>
          <w:rFonts w:ascii="仿宋" w:eastAsia="仿宋" w:hAnsi="仿宋" w:cs="仿宋" w:hint="eastAsia"/>
          <w:sz w:val="30"/>
          <w:szCs w:val="30"/>
        </w:rPr>
        <w:t>人（其中看守所羁押容量</w:t>
      </w:r>
      <w:r>
        <w:rPr>
          <w:rFonts w:ascii="仿宋" w:eastAsia="仿宋" w:hAnsi="仿宋" w:cs="仿宋" w:hint="eastAsia"/>
          <w:sz w:val="30"/>
          <w:szCs w:val="30"/>
        </w:rPr>
        <w:t>1200</w:t>
      </w:r>
      <w:r>
        <w:rPr>
          <w:rFonts w:ascii="仿宋" w:eastAsia="仿宋" w:hAnsi="仿宋" w:cs="仿宋" w:hint="eastAsia"/>
          <w:sz w:val="30"/>
          <w:szCs w:val="30"/>
        </w:rPr>
        <w:t>人，戒毒所羁押容量</w:t>
      </w:r>
      <w:r>
        <w:rPr>
          <w:rFonts w:ascii="仿宋" w:eastAsia="仿宋" w:hAnsi="仿宋" w:cs="仿宋" w:hint="eastAsia"/>
          <w:sz w:val="30"/>
          <w:szCs w:val="30"/>
        </w:rPr>
        <w:t>1000</w:t>
      </w:r>
      <w:r>
        <w:rPr>
          <w:rFonts w:ascii="仿宋" w:eastAsia="仿宋" w:hAnsi="仿宋" w:cs="仿宋" w:hint="eastAsia"/>
          <w:sz w:val="30"/>
          <w:szCs w:val="30"/>
        </w:rPr>
        <w:t>人，拘留所羁押容量</w:t>
      </w:r>
      <w:r>
        <w:rPr>
          <w:rFonts w:ascii="仿宋" w:eastAsia="仿宋" w:hAnsi="仿宋" w:cs="仿宋" w:hint="eastAsia"/>
          <w:sz w:val="30"/>
          <w:szCs w:val="30"/>
        </w:rPr>
        <w:t>150</w:t>
      </w:r>
      <w:r>
        <w:rPr>
          <w:rFonts w:ascii="仿宋" w:eastAsia="仿宋" w:hAnsi="仿宋" w:cs="仿宋" w:hint="eastAsia"/>
          <w:sz w:val="30"/>
          <w:szCs w:val="30"/>
        </w:rPr>
        <w:t>人）。</w:t>
      </w:r>
    </w:p>
    <w:p w14:paraId="434028E0" w14:textId="77777777" w:rsidR="00B45B31" w:rsidRDefault="007948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监管中心建设项目第二期已经纳入国家“十三五”政法基础设施建设规划，中央预算总</w:t>
      </w:r>
      <w:r>
        <w:rPr>
          <w:rFonts w:ascii="仿宋" w:eastAsia="仿宋" w:hAnsi="仿宋" w:cs="仿宋" w:hint="eastAsia"/>
          <w:sz w:val="30"/>
          <w:szCs w:val="30"/>
        </w:rPr>
        <w:t>投资</w:t>
      </w:r>
      <w:r>
        <w:rPr>
          <w:rFonts w:ascii="仿宋" w:eastAsia="仿宋" w:hAnsi="仿宋" w:cs="仿宋" w:hint="eastAsia"/>
          <w:sz w:val="30"/>
          <w:szCs w:val="30"/>
        </w:rPr>
        <w:t>10057</w:t>
      </w:r>
      <w:r>
        <w:rPr>
          <w:rFonts w:ascii="仿宋" w:eastAsia="仿宋" w:hAnsi="仿宋" w:cs="仿宋" w:hint="eastAsia"/>
          <w:sz w:val="30"/>
          <w:szCs w:val="30"/>
        </w:rPr>
        <w:t>万元，建筑总面积</w:t>
      </w:r>
      <w:r>
        <w:rPr>
          <w:rFonts w:ascii="仿宋" w:eastAsia="仿宋" w:hAnsi="仿宋" w:cs="仿宋" w:hint="eastAsia"/>
          <w:sz w:val="30"/>
          <w:szCs w:val="30"/>
        </w:rPr>
        <w:t>36556.10</w:t>
      </w:r>
      <w:r>
        <w:rPr>
          <w:rFonts w:ascii="仿宋" w:eastAsia="仿宋" w:hAnsi="仿宋" w:cs="仿宋" w:hint="eastAsia"/>
          <w:sz w:val="30"/>
          <w:szCs w:val="30"/>
        </w:rPr>
        <w:t>平米（其中包含地下人防工程</w:t>
      </w:r>
      <w:r>
        <w:rPr>
          <w:rFonts w:ascii="仿宋" w:eastAsia="仿宋" w:hAnsi="仿宋" w:cs="仿宋" w:hint="eastAsia"/>
          <w:sz w:val="30"/>
          <w:szCs w:val="30"/>
        </w:rPr>
        <w:t>7078.90</w:t>
      </w:r>
      <w:r>
        <w:rPr>
          <w:rFonts w:ascii="仿宋" w:eastAsia="仿宋" w:hAnsi="仿宋" w:cs="仿宋" w:hint="eastAsia"/>
          <w:sz w:val="30"/>
          <w:szCs w:val="30"/>
        </w:rPr>
        <w:t>平米），预算总投资约</w:t>
      </w:r>
      <w:r>
        <w:rPr>
          <w:rFonts w:ascii="仿宋" w:eastAsia="仿宋" w:hAnsi="仿宋" w:cs="仿宋" w:hint="eastAsia"/>
          <w:sz w:val="30"/>
          <w:szCs w:val="30"/>
        </w:rPr>
        <w:t>1.8</w:t>
      </w:r>
      <w:r>
        <w:rPr>
          <w:rFonts w:ascii="仿宋" w:eastAsia="仿宋" w:hAnsi="仿宋" w:cs="仿宋" w:hint="eastAsia"/>
          <w:sz w:val="30"/>
          <w:szCs w:val="30"/>
        </w:rPr>
        <w:t>亿元，包括强制戒毒收治楼、戒毒脱瘾中心、业务附属楼及地下人防工程，该工程已经于</w:t>
      </w:r>
      <w:r>
        <w:rPr>
          <w:rFonts w:ascii="仿宋" w:eastAsia="仿宋" w:hAnsi="仿宋" w:cs="仿宋" w:hint="eastAsia"/>
          <w:sz w:val="30"/>
          <w:szCs w:val="30"/>
        </w:rPr>
        <w:t>2019</w:t>
      </w:r>
      <w:r>
        <w:rPr>
          <w:rFonts w:ascii="仿宋" w:eastAsia="仿宋" w:hAnsi="仿宋" w:cs="仿宋" w:hint="eastAsia"/>
          <w:sz w:val="30"/>
          <w:szCs w:val="30"/>
        </w:rPr>
        <w:t>年</w:t>
      </w:r>
      <w:r>
        <w:rPr>
          <w:rFonts w:ascii="仿宋" w:eastAsia="仿宋" w:hAnsi="仿宋" w:cs="仿宋" w:hint="eastAsia"/>
          <w:sz w:val="30"/>
          <w:szCs w:val="30"/>
        </w:rPr>
        <w:t>9</w:t>
      </w:r>
      <w:r>
        <w:rPr>
          <w:rFonts w:ascii="仿宋" w:eastAsia="仿宋" w:hAnsi="仿宋" w:cs="仿宋" w:hint="eastAsia"/>
          <w:sz w:val="30"/>
          <w:szCs w:val="30"/>
        </w:rPr>
        <w:t>月开工。</w:t>
      </w:r>
    </w:p>
    <w:p w14:paraId="0F6CE595" w14:textId="77777777" w:rsidR="00B45B31" w:rsidRDefault="00794823">
      <w:pPr>
        <w:spacing w:line="600" w:lineRule="exact"/>
        <w:ind w:firstLineChars="200" w:firstLine="640"/>
        <w:rPr>
          <w:rFonts w:ascii="仿宋" w:eastAsia="仿宋" w:hAnsi="仿宋" w:cs="仿宋_GB2312"/>
          <w:sz w:val="32"/>
          <w:szCs w:val="32"/>
          <w:lang w:val="zh-CN"/>
        </w:rPr>
      </w:pPr>
      <w:r>
        <w:rPr>
          <w:rFonts w:ascii="仿宋" w:eastAsia="仿宋" w:hAnsi="仿宋" w:cs="仿宋_GB2312" w:hint="eastAsia"/>
          <w:sz w:val="32"/>
          <w:szCs w:val="32"/>
        </w:rPr>
        <w:t>2</w:t>
      </w:r>
      <w:r>
        <w:rPr>
          <w:rFonts w:ascii="仿宋" w:eastAsia="仿宋" w:hAnsi="仿宋" w:cs="仿宋_GB2312" w:hint="eastAsia"/>
          <w:sz w:val="32"/>
          <w:szCs w:val="32"/>
        </w:rPr>
        <w:t>、</w:t>
      </w:r>
      <w:r>
        <w:rPr>
          <w:rFonts w:ascii="仿宋" w:eastAsia="仿宋" w:hAnsi="仿宋" w:cs="仿宋_GB2312" w:hint="eastAsia"/>
          <w:sz w:val="32"/>
          <w:szCs w:val="32"/>
        </w:rPr>
        <w:t>2019</w:t>
      </w:r>
      <w:r>
        <w:rPr>
          <w:rFonts w:ascii="仿宋" w:eastAsia="仿宋" w:hAnsi="仿宋" w:cs="仿宋_GB2312" w:hint="eastAsia"/>
          <w:sz w:val="32"/>
          <w:szCs w:val="32"/>
        </w:rPr>
        <w:t>年</w:t>
      </w:r>
      <w:r>
        <w:rPr>
          <w:rFonts w:ascii="仿宋" w:eastAsia="仿宋" w:hAnsi="仿宋" w:cs="仿宋_GB2312" w:hint="eastAsia"/>
          <w:sz w:val="32"/>
          <w:szCs w:val="32"/>
          <w:lang w:val="zh-CN"/>
        </w:rPr>
        <w:t>项目绩效目标完成情况</w:t>
      </w:r>
    </w:p>
    <w:p w14:paraId="5FB02E30" w14:textId="77777777" w:rsidR="00B45B31" w:rsidRDefault="00794823">
      <w:pPr>
        <w:spacing w:line="60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hint="eastAsia"/>
          <w:sz w:val="32"/>
          <w:szCs w:val="32"/>
        </w:rPr>
        <w:t>业务附属楼已经完成基础工程至正负零，强制戒毒收治楼已经完成建筑五层楼面，戒毒脱瘾中心已经完成基础工程至正负零。</w:t>
      </w:r>
    </w:p>
    <w:p w14:paraId="04E8D5F6" w14:textId="77777777" w:rsidR="00B45B31" w:rsidRDefault="00794823">
      <w:pPr>
        <w:spacing w:line="600" w:lineRule="exact"/>
        <w:ind w:firstLineChars="188" w:firstLine="604"/>
        <w:outlineLvl w:val="1"/>
        <w:rPr>
          <w:rFonts w:ascii="仿宋" w:eastAsia="仿宋" w:hAnsi="仿宋"/>
          <w:b/>
          <w:bCs/>
          <w:kern w:val="28"/>
          <w:sz w:val="32"/>
          <w:szCs w:val="32"/>
          <w:lang w:val="zh-CN"/>
        </w:rPr>
      </w:pPr>
      <w:r>
        <w:rPr>
          <w:rFonts w:ascii="仿宋" w:eastAsia="仿宋" w:hAnsi="仿宋" w:cs="仿宋_GB2312" w:hint="eastAsia"/>
          <w:b/>
          <w:bCs/>
          <w:kern w:val="28"/>
          <w:sz w:val="32"/>
          <w:szCs w:val="32"/>
          <w:lang w:val="zh-CN"/>
        </w:rPr>
        <w:t>二、项目资金使用及管理情况</w:t>
      </w:r>
    </w:p>
    <w:p w14:paraId="7364EEC5" w14:textId="77777777" w:rsidR="00B45B31" w:rsidRDefault="007948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（一）绩效评价目的</w:t>
      </w:r>
    </w:p>
    <w:p w14:paraId="0228E272" w14:textId="77777777" w:rsidR="00B45B31" w:rsidRDefault="00794823">
      <w:pPr>
        <w:spacing w:line="600" w:lineRule="exact"/>
        <w:ind w:firstLineChars="200" w:firstLine="600"/>
        <w:rPr>
          <w:rFonts w:ascii="仿宋" w:eastAsia="仿宋" w:hAnsi="仿宋" w:cs="仿宋_GB2312"/>
          <w:sz w:val="32"/>
          <w:szCs w:val="32"/>
          <w:shd w:val="clear" w:color="auto" w:fill="FFFFFF"/>
        </w:rPr>
      </w:pPr>
      <w:r>
        <w:rPr>
          <w:rFonts w:ascii="仿宋" w:eastAsia="仿宋" w:hAnsi="仿宋" w:cs="仿宋" w:hint="eastAsia"/>
          <w:sz w:val="30"/>
          <w:szCs w:val="30"/>
        </w:rPr>
        <w:t>为进一步规范财政资金管理，强化财政支出绩效理念，提升公安</w:t>
      </w:r>
      <w:r>
        <w:rPr>
          <w:rFonts w:ascii="仿宋" w:eastAsia="仿宋" w:hAnsi="仿宋" w:cs="仿宋"/>
          <w:sz w:val="30"/>
          <w:szCs w:val="30"/>
        </w:rPr>
        <w:t>监管</w:t>
      </w:r>
      <w:r>
        <w:rPr>
          <w:rFonts w:ascii="仿宋" w:eastAsia="仿宋" w:hAnsi="仿宋" w:cs="仿宋" w:hint="eastAsia"/>
          <w:sz w:val="30"/>
          <w:szCs w:val="30"/>
        </w:rPr>
        <w:t>部门责任意识，切实提高财政资金使用效益。</w:t>
      </w:r>
    </w:p>
    <w:p w14:paraId="7583F206" w14:textId="77777777" w:rsidR="00B45B31" w:rsidRDefault="00794823">
      <w:pPr>
        <w:numPr>
          <w:ilvl w:val="0"/>
          <w:numId w:val="4"/>
        </w:numPr>
        <w:spacing w:line="620" w:lineRule="exact"/>
        <w:ind w:firstLineChars="200" w:firstLine="640"/>
        <w:outlineLvl w:val="1"/>
        <w:rPr>
          <w:rFonts w:ascii="仿宋" w:eastAsia="仿宋" w:hAnsi="仿宋" w:cs="仿宋_GB2312"/>
          <w:kern w:val="0"/>
          <w:sz w:val="32"/>
          <w:szCs w:val="32"/>
        </w:rPr>
      </w:pPr>
      <w:r>
        <w:rPr>
          <w:rFonts w:ascii="仿宋" w:eastAsia="仿宋" w:hAnsi="仿宋" w:cs="仿宋_GB2312" w:hint="eastAsia"/>
          <w:kern w:val="0"/>
          <w:sz w:val="32"/>
          <w:szCs w:val="32"/>
        </w:rPr>
        <w:t>项目资金使用情况。</w:t>
      </w:r>
    </w:p>
    <w:p w14:paraId="61E8BC60" w14:textId="77777777" w:rsidR="00B45B31" w:rsidRDefault="00794823">
      <w:pPr>
        <w:spacing w:line="620" w:lineRule="exact"/>
        <w:ind w:firstLineChars="200" w:firstLine="640"/>
        <w:outlineLvl w:val="1"/>
        <w:rPr>
          <w:rFonts w:ascii="仿宋" w:eastAsia="仿宋" w:hAnsi="仿宋" w:cs="仿宋_GB2312"/>
          <w:kern w:val="0"/>
          <w:sz w:val="32"/>
          <w:szCs w:val="32"/>
        </w:rPr>
      </w:pPr>
      <w:r>
        <w:rPr>
          <w:rFonts w:ascii="仿宋" w:eastAsia="仿宋" w:hAnsi="仿宋" w:cs="仿宋_GB2312" w:hint="eastAsia"/>
          <w:kern w:val="0"/>
          <w:sz w:val="32"/>
          <w:szCs w:val="32"/>
        </w:rPr>
        <w:t>2019</w:t>
      </w:r>
      <w:r>
        <w:rPr>
          <w:rFonts w:ascii="仿宋" w:eastAsia="仿宋" w:hAnsi="仿宋" w:cs="仿宋_GB2312" w:hint="eastAsia"/>
          <w:kern w:val="0"/>
          <w:sz w:val="32"/>
          <w:szCs w:val="32"/>
        </w:rPr>
        <w:t>年财政拨付</w:t>
      </w:r>
      <w:r>
        <w:rPr>
          <w:rFonts w:ascii="仿宋" w:eastAsia="仿宋" w:hAnsi="仿宋" w:cs="仿宋_GB2312" w:hint="eastAsia"/>
          <w:sz w:val="32"/>
          <w:szCs w:val="32"/>
        </w:rPr>
        <w:t>项目资金</w:t>
      </w:r>
      <w:r>
        <w:rPr>
          <w:rFonts w:ascii="仿宋" w:eastAsia="仿宋" w:hAnsi="仿宋" w:cs="仿宋_GB2312" w:hint="eastAsia"/>
          <w:kern w:val="0"/>
          <w:sz w:val="32"/>
          <w:szCs w:val="32"/>
        </w:rPr>
        <w:t>73,350,000.00</w:t>
      </w:r>
      <w:r>
        <w:rPr>
          <w:rFonts w:ascii="仿宋" w:eastAsia="仿宋" w:hAnsi="仿宋" w:cs="仿宋_GB2312" w:hint="eastAsia"/>
          <w:kern w:val="0"/>
          <w:sz w:val="32"/>
          <w:szCs w:val="32"/>
        </w:rPr>
        <w:t>元，该项目</w:t>
      </w:r>
      <w:r>
        <w:rPr>
          <w:rFonts w:ascii="仿宋" w:eastAsia="仿宋" w:hAnsi="仿宋" w:cs="仿宋_GB2312" w:hint="eastAsia"/>
          <w:kern w:val="0"/>
          <w:sz w:val="32"/>
          <w:szCs w:val="32"/>
        </w:rPr>
        <w:t>2019</w:t>
      </w:r>
      <w:r>
        <w:rPr>
          <w:rFonts w:ascii="仿宋" w:eastAsia="仿宋" w:hAnsi="仿宋" w:cs="仿宋_GB2312" w:hint="eastAsia"/>
          <w:kern w:val="0"/>
          <w:sz w:val="32"/>
          <w:szCs w:val="32"/>
        </w:rPr>
        <w:t>年实际支出</w:t>
      </w:r>
      <w:r>
        <w:rPr>
          <w:rFonts w:ascii="仿宋" w:eastAsia="仿宋" w:hAnsi="仿宋" w:cs="仿宋_GB2312" w:hint="eastAsia"/>
          <w:kern w:val="0"/>
          <w:sz w:val="32"/>
          <w:szCs w:val="32"/>
        </w:rPr>
        <w:t>32,894,058.93</w:t>
      </w:r>
      <w:r>
        <w:rPr>
          <w:rFonts w:ascii="仿宋" w:eastAsia="仿宋" w:hAnsi="仿宋" w:cs="仿宋_GB2312" w:hint="eastAsia"/>
          <w:kern w:val="0"/>
          <w:sz w:val="32"/>
          <w:szCs w:val="32"/>
        </w:rPr>
        <w:t>元，其中：基建一期</w:t>
      </w:r>
      <w:r>
        <w:rPr>
          <w:rFonts w:ascii="仿宋" w:eastAsia="仿宋" w:hAnsi="仿宋" w:cs="仿宋_GB2312" w:hint="eastAsia"/>
          <w:kern w:val="0"/>
          <w:sz w:val="32"/>
          <w:szCs w:val="32"/>
        </w:rPr>
        <w:lastRenderedPageBreak/>
        <w:t>6,218,067.00</w:t>
      </w:r>
      <w:r>
        <w:rPr>
          <w:rFonts w:ascii="仿宋" w:eastAsia="仿宋" w:hAnsi="仿宋" w:cs="仿宋_GB2312" w:hint="eastAsia"/>
          <w:kern w:val="0"/>
          <w:sz w:val="32"/>
          <w:szCs w:val="32"/>
        </w:rPr>
        <w:t>元；基建二期</w:t>
      </w:r>
      <w:r>
        <w:rPr>
          <w:rFonts w:ascii="仿宋" w:eastAsia="仿宋" w:hAnsi="仿宋" w:cs="仿宋_GB2312" w:hint="eastAsia"/>
          <w:kern w:val="0"/>
          <w:sz w:val="32"/>
          <w:szCs w:val="32"/>
        </w:rPr>
        <w:t>16,931,800.00</w:t>
      </w:r>
      <w:r>
        <w:rPr>
          <w:rFonts w:ascii="仿宋" w:eastAsia="仿宋" w:hAnsi="仿宋" w:cs="仿宋_GB2312" w:hint="eastAsia"/>
          <w:kern w:val="0"/>
          <w:sz w:val="32"/>
          <w:szCs w:val="32"/>
        </w:rPr>
        <w:t>元；配套工程</w:t>
      </w:r>
      <w:r>
        <w:rPr>
          <w:rFonts w:ascii="仿宋" w:eastAsia="仿宋" w:hAnsi="仿宋" w:cs="仿宋_GB2312" w:hint="eastAsia"/>
          <w:kern w:val="0"/>
          <w:sz w:val="32"/>
          <w:szCs w:val="32"/>
        </w:rPr>
        <w:t>7032916.00</w:t>
      </w:r>
      <w:r>
        <w:rPr>
          <w:rFonts w:ascii="仿宋" w:eastAsia="仿宋" w:hAnsi="仿宋" w:cs="仿宋_GB2312" w:hint="eastAsia"/>
          <w:kern w:val="0"/>
          <w:sz w:val="32"/>
          <w:szCs w:val="32"/>
        </w:rPr>
        <w:t>元；待摊投资支出</w:t>
      </w:r>
      <w:r>
        <w:rPr>
          <w:rFonts w:ascii="仿宋" w:eastAsia="仿宋" w:hAnsi="仿宋" w:cs="仿宋_GB2312" w:hint="eastAsia"/>
          <w:kern w:val="0"/>
          <w:sz w:val="32"/>
          <w:szCs w:val="32"/>
        </w:rPr>
        <w:t>2711271.93</w:t>
      </w:r>
      <w:r>
        <w:rPr>
          <w:rFonts w:ascii="仿宋" w:eastAsia="仿宋" w:hAnsi="仿宋" w:cs="仿宋_GB2312" w:hint="eastAsia"/>
          <w:kern w:val="0"/>
          <w:sz w:val="32"/>
          <w:szCs w:val="32"/>
        </w:rPr>
        <w:t>元。详见下表。</w:t>
      </w:r>
    </w:p>
    <w:p w14:paraId="388FAAE2" w14:textId="77777777" w:rsidR="00B45B31" w:rsidRDefault="00B45B31">
      <w:pPr>
        <w:spacing w:line="620" w:lineRule="exact"/>
        <w:jc w:val="center"/>
        <w:outlineLvl w:val="1"/>
        <w:rPr>
          <w:rFonts w:ascii="仿宋" w:eastAsia="仿宋" w:hAnsi="仿宋" w:cs="仿宋_GB2312"/>
          <w:kern w:val="0"/>
          <w:sz w:val="32"/>
          <w:szCs w:val="32"/>
        </w:rPr>
      </w:pPr>
    </w:p>
    <w:p w14:paraId="7A9B6B2D" w14:textId="77777777" w:rsidR="00B45B31" w:rsidRDefault="00B45B31">
      <w:pPr>
        <w:spacing w:line="620" w:lineRule="exact"/>
        <w:jc w:val="center"/>
        <w:outlineLvl w:val="1"/>
        <w:rPr>
          <w:rFonts w:ascii="仿宋" w:eastAsia="仿宋" w:hAnsi="仿宋" w:cs="仿宋_GB2312"/>
          <w:kern w:val="0"/>
          <w:sz w:val="32"/>
          <w:szCs w:val="32"/>
        </w:rPr>
      </w:pPr>
    </w:p>
    <w:p w14:paraId="376B9DB3" w14:textId="77777777" w:rsidR="00B45B31" w:rsidRDefault="00794823">
      <w:pPr>
        <w:spacing w:line="620" w:lineRule="exact"/>
        <w:jc w:val="center"/>
        <w:outlineLvl w:val="1"/>
        <w:rPr>
          <w:rFonts w:ascii="仿宋" w:eastAsia="仿宋" w:hAnsi="仿宋" w:cs="仿宋_GB2312"/>
          <w:kern w:val="0"/>
          <w:sz w:val="32"/>
          <w:szCs w:val="32"/>
        </w:rPr>
      </w:pPr>
      <w:r>
        <w:rPr>
          <w:rFonts w:ascii="仿宋" w:eastAsia="仿宋" w:hAnsi="仿宋" w:cs="仿宋_GB2312" w:hint="eastAsia"/>
          <w:kern w:val="0"/>
          <w:sz w:val="32"/>
          <w:szCs w:val="32"/>
        </w:rPr>
        <w:t>监管中心建设费用支出明细表</w:t>
      </w:r>
    </w:p>
    <w:p w14:paraId="368DBBB6" w14:textId="77777777" w:rsidR="00B45B31" w:rsidRDefault="00794823">
      <w:pPr>
        <w:spacing w:line="620" w:lineRule="exact"/>
        <w:jc w:val="right"/>
        <w:outlineLvl w:val="1"/>
        <w:rPr>
          <w:rFonts w:ascii="仿宋" w:eastAsia="仿宋" w:hAnsi="仿宋" w:cs="仿宋_GB2312"/>
          <w:kern w:val="0"/>
          <w:sz w:val="32"/>
          <w:szCs w:val="32"/>
        </w:rPr>
      </w:pPr>
      <w:r>
        <w:rPr>
          <w:rFonts w:ascii="仿宋" w:eastAsia="仿宋" w:hAnsi="仿宋" w:cs="仿宋_GB2312" w:hint="eastAsia"/>
          <w:kern w:val="0"/>
          <w:sz w:val="32"/>
          <w:szCs w:val="32"/>
        </w:rPr>
        <w:t>单位金额：元</w:t>
      </w:r>
    </w:p>
    <w:tbl>
      <w:tblPr>
        <w:tblW w:w="8301" w:type="dxa"/>
        <w:tblLayout w:type="fixed"/>
        <w:tblCellMar>
          <w:left w:w="0" w:type="dxa"/>
          <w:right w:w="0" w:type="dxa"/>
        </w:tblCellMar>
        <w:tblLook w:val="04A0" w:firstRow="1" w:lastRow="0" w:firstColumn="1" w:lastColumn="0" w:noHBand="0" w:noVBand="1"/>
      </w:tblPr>
      <w:tblGrid>
        <w:gridCol w:w="675"/>
        <w:gridCol w:w="1080"/>
        <w:gridCol w:w="4206"/>
        <w:gridCol w:w="2340"/>
      </w:tblGrid>
      <w:tr w:rsidR="00B45B31" w14:paraId="686F2845" w14:textId="77777777">
        <w:trPr>
          <w:trHeight w:val="680"/>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670D3B"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序号</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7381A6"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项目</w:t>
            </w:r>
          </w:p>
        </w:tc>
        <w:tc>
          <w:tcPr>
            <w:tcW w:w="4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41A8D3"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项目明细</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F69998"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金额</w:t>
            </w:r>
          </w:p>
        </w:tc>
      </w:tr>
      <w:tr w:rsidR="00B45B31" w14:paraId="3BB5EE1B" w14:textId="77777777">
        <w:trPr>
          <w:trHeight w:val="680"/>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68C6EC"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w:t>
            </w:r>
          </w:p>
        </w:tc>
        <w:tc>
          <w:tcPr>
            <w:tcW w:w="108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A3F5C5"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基建一期</w:t>
            </w:r>
          </w:p>
        </w:tc>
        <w:tc>
          <w:tcPr>
            <w:tcW w:w="4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185C96" w14:textId="77777777" w:rsidR="00B45B31" w:rsidRDefault="00794823">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土方工程款</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A4AE0D" w14:textId="77777777" w:rsidR="00B45B31" w:rsidRDefault="00794823">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4,218,067.00 </w:t>
            </w:r>
          </w:p>
        </w:tc>
      </w:tr>
      <w:tr w:rsidR="00B45B31" w14:paraId="6790BADB" w14:textId="77777777">
        <w:trPr>
          <w:trHeight w:val="680"/>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7C634A"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108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F9F3C9" w14:textId="77777777" w:rsidR="00B45B31" w:rsidRDefault="00B45B31">
            <w:pPr>
              <w:jc w:val="center"/>
              <w:rPr>
                <w:rFonts w:ascii="宋体" w:eastAsia="宋体" w:hAnsi="宋体" w:cs="宋体"/>
                <w:color w:val="000000"/>
                <w:szCs w:val="21"/>
              </w:rPr>
            </w:pPr>
          </w:p>
        </w:tc>
        <w:tc>
          <w:tcPr>
            <w:tcW w:w="4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0A4110" w14:textId="77777777" w:rsidR="00B45B31" w:rsidRDefault="00794823">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围墙费用转账</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6EAA87" w14:textId="77777777" w:rsidR="00B45B31" w:rsidRDefault="00794823">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2,000,000.00 </w:t>
            </w:r>
          </w:p>
        </w:tc>
      </w:tr>
      <w:tr w:rsidR="00B45B31" w14:paraId="46771D39" w14:textId="77777777">
        <w:trPr>
          <w:trHeight w:val="680"/>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5D5E24"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3</w:t>
            </w:r>
          </w:p>
        </w:tc>
        <w:tc>
          <w:tcPr>
            <w:tcW w:w="108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F16B36"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基建二期</w:t>
            </w:r>
          </w:p>
        </w:tc>
        <w:tc>
          <w:tcPr>
            <w:tcW w:w="4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AAD22D" w14:textId="77777777" w:rsidR="00B45B31" w:rsidRDefault="00794823">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主体工程款</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4E0734" w14:textId="77777777" w:rsidR="00B45B31" w:rsidRDefault="00794823">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16,677,700.00 </w:t>
            </w:r>
          </w:p>
        </w:tc>
      </w:tr>
      <w:tr w:rsidR="00B45B31" w14:paraId="322FEB3C" w14:textId="77777777">
        <w:trPr>
          <w:trHeight w:val="680"/>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A8EA8C"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4</w:t>
            </w:r>
          </w:p>
        </w:tc>
        <w:tc>
          <w:tcPr>
            <w:tcW w:w="108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3AEAB5" w14:textId="77777777" w:rsidR="00B45B31" w:rsidRDefault="00B45B31">
            <w:pPr>
              <w:jc w:val="center"/>
              <w:rPr>
                <w:rFonts w:ascii="宋体" w:eastAsia="宋体" w:hAnsi="宋体" w:cs="宋体"/>
                <w:color w:val="000000"/>
                <w:szCs w:val="21"/>
              </w:rPr>
            </w:pPr>
          </w:p>
        </w:tc>
        <w:tc>
          <w:tcPr>
            <w:tcW w:w="4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4AE02B" w14:textId="77777777" w:rsidR="00B45B31" w:rsidRDefault="00794823">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人防工程设备款</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86B73A" w14:textId="77777777" w:rsidR="00B45B31" w:rsidRDefault="00794823">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254,100.00 </w:t>
            </w:r>
          </w:p>
        </w:tc>
      </w:tr>
      <w:tr w:rsidR="00B45B31" w14:paraId="0597E8EA" w14:textId="77777777">
        <w:trPr>
          <w:trHeight w:val="680"/>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603B5B"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108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D1F4BD"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配套工程</w:t>
            </w:r>
          </w:p>
        </w:tc>
        <w:tc>
          <w:tcPr>
            <w:tcW w:w="4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A6D90B" w14:textId="77777777" w:rsidR="00B45B31" w:rsidRDefault="00794823">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路面美化费用（永福）</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E1416E" w14:textId="77777777" w:rsidR="00B45B31" w:rsidRDefault="00794823">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29,680.00 </w:t>
            </w:r>
          </w:p>
        </w:tc>
      </w:tr>
      <w:tr w:rsidR="00B45B31" w14:paraId="60F1C923" w14:textId="77777777">
        <w:trPr>
          <w:trHeight w:val="680"/>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CF0538"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w:t>
            </w:r>
          </w:p>
        </w:tc>
        <w:tc>
          <w:tcPr>
            <w:tcW w:w="108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07EF44" w14:textId="77777777" w:rsidR="00B45B31" w:rsidRDefault="00B45B31">
            <w:pPr>
              <w:jc w:val="center"/>
              <w:rPr>
                <w:rFonts w:ascii="宋体" w:eastAsia="宋体" w:hAnsi="宋体" w:cs="宋体"/>
                <w:color w:val="000000"/>
                <w:szCs w:val="21"/>
              </w:rPr>
            </w:pPr>
          </w:p>
        </w:tc>
        <w:tc>
          <w:tcPr>
            <w:tcW w:w="4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72C6D7" w14:textId="77777777" w:rsidR="00B45B31" w:rsidRDefault="00794823">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出入大门工程费用</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42F65A" w14:textId="77777777" w:rsidR="00B45B31" w:rsidRDefault="00794823">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805,900.00 </w:t>
            </w:r>
          </w:p>
        </w:tc>
      </w:tr>
      <w:tr w:rsidR="00B45B31" w14:paraId="61AC931B" w14:textId="77777777">
        <w:trPr>
          <w:trHeight w:val="680"/>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BE39E1"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w:t>
            </w:r>
          </w:p>
        </w:tc>
        <w:tc>
          <w:tcPr>
            <w:tcW w:w="108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BF3160" w14:textId="77777777" w:rsidR="00B45B31" w:rsidRDefault="00B45B31">
            <w:pPr>
              <w:jc w:val="center"/>
              <w:rPr>
                <w:rFonts w:ascii="宋体" w:eastAsia="宋体" w:hAnsi="宋体" w:cs="宋体"/>
                <w:color w:val="000000"/>
                <w:szCs w:val="21"/>
              </w:rPr>
            </w:pPr>
          </w:p>
        </w:tc>
        <w:tc>
          <w:tcPr>
            <w:tcW w:w="4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D5F209" w14:textId="77777777" w:rsidR="00B45B31" w:rsidRDefault="00794823">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监管中心弱电、管网费用</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B32C05" w14:textId="77777777" w:rsidR="00B45B31" w:rsidRDefault="00794823">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2,205,367.00 </w:t>
            </w:r>
          </w:p>
        </w:tc>
      </w:tr>
      <w:tr w:rsidR="00B45B31" w14:paraId="4AA4FEB7" w14:textId="77777777">
        <w:trPr>
          <w:trHeight w:val="680"/>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94641A"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c>
          <w:tcPr>
            <w:tcW w:w="108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D10580" w14:textId="77777777" w:rsidR="00B45B31" w:rsidRDefault="00B45B31">
            <w:pPr>
              <w:jc w:val="center"/>
              <w:rPr>
                <w:rFonts w:ascii="宋体" w:eastAsia="宋体" w:hAnsi="宋体" w:cs="宋体"/>
                <w:color w:val="000000"/>
                <w:szCs w:val="21"/>
              </w:rPr>
            </w:pPr>
          </w:p>
        </w:tc>
        <w:tc>
          <w:tcPr>
            <w:tcW w:w="4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CCC0FC" w14:textId="77777777" w:rsidR="00B45B31" w:rsidRDefault="00794823">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道路给排水训练工程</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147A4F" w14:textId="77777777" w:rsidR="00B45B31" w:rsidRDefault="00794823">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3,033,880.00 </w:t>
            </w:r>
          </w:p>
        </w:tc>
      </w:tr>
      <w:tr w:rsidR="00B45B31" w14:paraId="7D695288" w14:textId="77777777">
        <w:trPr>
          <w:trHeight w:val="680"/>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CCA067"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9</w:t>
            </w:r>
          </w:p>
        </w:tc>
        <w:tc>
          <w:tcPr>
            <w:tcW w:w="108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3254CD" w14:textId="77777777" w:rsidR="00B45B31" w:rsidRDefault="00B45B31">
            <w:pPr>
              <w:jc w:val="center"/>
              <w:rPr>
                <w:rFonts w:ascii="宋体" w:eastAsia="宋体" w:hAnsi="宋体" w:cs="宋体"/>
                <w:color w:val="000000"/>
                <w:szCs w:val="21"/>
              </w:rPr>
            </w:pPr>
          </w:p>
        </w:tc>
        <w:tc>
          <w:tcPr>
            <w:tcW w:w="4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EC1DF5" w14:textId="77777777" w:rsidR="00B45B31" w:rsidRDefault="00794823">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安防设备支出</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45FF8B" w14:textId="77777777" w:rsidR="00B45B31" w:rsidRDefault="00794823">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737,958.00 </w:t>
            </w:r>
          </w:p>
        </w:tc>
      </w:tr>
      <w:tr w:rsidR="00B45B31" w14:paraId="7B083887" w14:textId="77777777">
        <w:trPr>
          <w:trHeight w:val="680"/>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901FD8"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c>
          <w:tcPr>
            <w:tcW w:w="108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2285CC" w14:textId="77777777" w:rsidR="00B45B31" w:rsidRDefault="00B45B31">
            <w:pPr>
              <w:jc w:val="center"/>
              <w:rPr>
                <w:rFonts w:ascii="宋体" w:eastAsia="宋体" w:hAnsi="宋体" w:cs="宋体"/>
                <w:color w:val="000000"/>
                <w:szCs w:val="21"/>
              </w:rPr>
            </w:pPr>
          </w:p>
        </w:tc>
        <w:tc>
          <w:tcPr>
            <w:tcW w:w="4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73C544" w14:textId="77777777" w:rsidR="00B45B31" w:rsidRDefault="00794823">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门诊装修工程和戒毒所零星工程（志建）</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639999" w14:textId="77777777" w:rsidR="00B45B31" w:rsidRDefault="00794823">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93,985.00 </w:t>
            </w:r>
          </w:p>
        </w:tc>
      </w:tr>
      <w:tr w:rsidR="00B45B31" w14:paraId="3155F502" w14:textId="77777777">
        <w:trPr>
          <w:trHeight w:val="680"/>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6D8ADB"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11</w:t>
            </w:r>
          </w:p>
        </w:tc>
        <w:tc>
          <w:tcPr>
            <w:tcW w:w="108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74B81E" w14:textId="77777777" w:rsidR="00B45B31" w:rsidRDefault="00B45B31">
            <w:pPr>
              <w:jc w:val="center"/>
              <w:rPr>
                <w:rFonts w:ascii="宋体" w:eastAsia="宋体" w:hAnsi="宋体" w:cs="宋体"/>
                <w:color w:val="000000"/>
                <w:szCs w:val="21"/>
              </w:rPr>
            </w:pPr>
          </w:p>
        </w:tc>
        <w:tc>
          <w:tcPr>
            <w:tcW w:w="4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C83874" w14:textId="77777777" w:rsidR="00B45B31" w:rsidRDefault="00794823">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门诊</w:t>
            </w:r>
            <w:proofErr w:type="gramStart"/>
            <w:r>
              <w:rPr>
                <w:rFonts w:ascii="宋体" w:eastAsia="宋体" w:hAnsi="宋体" w:cs="宋体" w:hint="eastAsia"/>
                <w:color w:val="000000"/>
                <w:kern w:val="0"/>
                <w:szCs w:val="21"/>
              </w:rPr>
              <w:t>污水房</w:t>
            </w:r>
            <w:proofErr w:type="gramEnd"/>
            <w:r>
              <w:rPr>
                <w:rFonts w:ascii="宋体" w:eastAsia="宋体" w:hAnsi="宋体" w:cs="宋体" w:hint="eastAsia"/>
                <w:color w:val="000000"/>
                <w:kern w:val="0"/>
                <w:szCs w:val="21"/>
              </w:rPr>
              <w:t>工程和监所厨房操作工程（高佳）</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2AA703" w14:textId="77777777" w:rsidR="00B45B31" w:rsidRDefault="00794823">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126,146.00 </w:t>
            </w:r>
          </w:p>
        </w:tc>
      </w:tr>
      <w:tr w:rsidR="00B45B31" w14:paraId="4083AA9D" w14:textId="77777777">
        <w:trPr>
          <w:trHeight w:val="680"/>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A51C2D" w14:textId="77777777" w:rsidR="00B45B31" w:rsidRDefault="00B45B31">
            <w:pPr>
              <w:jc w:val="center"/>
              <w:rPr>
                <w:rFonts w:ascii="宋体" w:eastAsia="宋体" w:hAnsi="宋体" w:cs="宋体"/>
                <w:color w:val="000000"/>
                <w:szCs w:val="21"/>
              </w:rPr>
            </w:pPr>
          </w:p>
        </w:tc>
        <w:tc>
          <w:tcPr>
            <w:tcW w:w="52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36CB01"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待摊投资支出</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16CB56" w14:textId="77777777" w:rsidR="00B45B31" w:rsidRDefault="00794823">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2,711,275.93 </w:t>
            </w:r>
          </w:p>
        </w:tc>
      </w:tr>
      <w:tr w:rsidR="00B45B31" w14:paraId="718B8D58" w14:textId="77777777">
        <w:trPr>
          <w:trHeight w:val="680"/>
        </w:trPr>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3512FE"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D265878" w14:textId="77777777" w:rsidR="00B45B31" w:rsidRDefault="0079482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合计</w:t>
            </w:r>
          </w:p>
        </w:tc>
        <w:tc>
          <w:tcPr>
            <w:tcW w:w="4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1C9DEE" w14:textId="77777777" w:rsidR="00B45B31" w:rsidRDefault="00B45B31">
            <w:pPr>
              <w:rPr>
                <w:rFonts w:ascii="宋体" w:eastAsia="宋体" w:hAnsi="宋体" w:cs="宋体"/>
                <w:color w:val="000000"/>
                <w:szCs w:val="21"/>
              </w:rPr>
            </w:pP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E37EFD" w14:textId="77777777" w:rsidR="00B45B31" w:rsidRDefault="00794823">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32,894,058.93 </w:t>
            </w:r>
          </w:p>
        </w:tc>
      </w:tr>
    </w:tbl>
    <w:p w14:paraId="11BA5638" w14:textId="77777777" w:rsidR="00B45B31" w:rsidRDefault="00794823">
      <w:pPr>
        <w:spacing w:line="620" w:lineRule="exact"/>
        <w:ind w:firstLineChars="300" w:firstLine="960"/>
        <w:outlineLvl w:val="1"/>
        <w:rPr>
          <w:rFonts w:ascii="仿宋" w:eastAsia="仿宋" w:hAnsi="仿宋" w:cs="仿宋_GB2312"/>
          <w:kern w:val="0"/>
          <w:sz w:val="32"/>
          <w:szCs w:val="32"/>
        </w:rPr>
      </w:pPr>
      <w:r>
        <w:rPr>
          <w:rFonts w:ascii="仿宋" w:eastAsia="仿宋" w:hAnsi="仿宋" w:cs="仿宋_GB2312" w:hint="eastAsia"/>
          <w:kern w:val="0"/>
          <w:sz w:val="32"/>
          <w:szCs w:val="32"/>
        </w:rPr>
        <w:lastRenderedPageBreak/>
        <w:t>由于该项目暂未完工，截止至</w:t>
      </w:r>
      <w:r>
        <w:rPr>
          <w:rFonts w:ascii="仿宋" w:eastAsia="仿宋" w:hAnsi="仿宋" w:cs="仿宋_GB2312" w:hint="eastAsia"/>
          <w:kern w:val="0"/>
          <w:sz w:val="32"/>
          <w:szCs w:val="32"/>
        </w:rPr>
        <w:t>2019</w:t>
      </w:r>
      <w:r>
        <w:rPr>
          <w:rFonts w:ascii="仿宋" w:eastAsia="仿宋" w:hAnsi="仿宋" w:cs="仿宋_GB2312" w:hint="eastAsia"/>
          <w:kern w:val="0"/>
          <w:sz w:val="32"/>
          <w:szCs w:val="32"/>
        </w:rPr>
        <w:t>年</w:t>
      </w:r>
      <w:r>
        <w:rPr>
          <w:rFonts w:ascii="仿宋" w:eastAsia="仿宋" w:hAnsi="仿宋" w:cs="仿宋_GB2312" w:hint="eastAsia"/>
          <w:kern w:val="0"/>
          <w:sz w:val="32"/>
          <w:szCs w:val="32"/>
        </w:rPr>
        <w:t>12</w:t>
      </w:r>
      <w:r>
        <w:rPr>
          <w:rFonts w:ascii="仿宋" w:eastAsia="仿宋" w:hAnsi="仿宋" w:cs="仿宋_GB2312" w:hint="eastAsia"/>
          <w:kern w:val="0"/>
          <w:sz w:val="32"/>
          <w:szCs w:val="32"/>
        </w:rPr>
        <w:t>月</w:t>
      </w:r>
      <w:r>
        <w:rPr>
          <w:rFonts w:ascii="仿宋" w:eastAsia="仿宋" w:hAnsi="仿宋" w:cs="仿宋_GB2312" w:hint="eastAsia"/>
          <w:kern w:val="0"/>
          <w:sz w:val="32"/>
          <w:szCs w:val="32"/>
        </w:rPr>
        <w:t>31</w:t>
      </w:r>
      <w:r>
        <w:rPr>
          <w:rFonts w:ascii="仿宋" w:eastAsia="仿宋" w:hAnsi="仿宋" w:cs="仿宋_GB2312" w:hint="eastAsia"/>
          <w:kern w:val="0"/>
          <w:sz w:val="32"/>
          <w:szCs w:val="32"/>
        </w:rPr>
        <w:t>日，项目结余资金</w:t>
      </w:r>
      <w:r>
        <w:rPr>
          <w:rFonts w:ascii="仿宋" w:eastAsia="仿宋" w:hAnsi="仿宋" w:cs="仿宋_GB2312" w:hint="eastAsia"/>
          <w:kern w:val="0"/>
          <w:sz w:val="32"/>
          <w:szCs w:val="32"/>
        </w:rPr>
        <w:t>40,455,941.07</w:t>
      </w:r>
      <w:r>
        <w:rPr>
          <w:rFonts w:ascii="仿宋" w:eastAsia="仿宋" w:hAnsi="仿宋" w:cs="仿宋_GB2312" w:hint="eastAsia"/>
          <w:kern w:val="0"/>
          <w:sz w:val="32"/>
          <w:szCs w:val="32"/>
        </w:rPr>
        <w:t>元。</w:t>
      </w:r>
    </w:p>
    <w:p w14:paraId="348A4F87" w14:textId="77777777" w:rsidR="00B45B31" w:rsidRDefault="00794823">
      <w:pPr>
        <w:numPr>
          <w:ilvl w:val="0"/>
          <w:numId w:val="4"/>
        </w:numPr>
        <w:spacing w:line="600" w:lineRule="exact"/>
        <w:ind w:right="-88" w:firstLineChars="200" w:firstLine="640"/>
        <w:outlineLvl w:val="1"/>
        <w:rPr>
          <w:rFonts w:ascii="仿宋" w:eastAsia="仿宋" w:hAnsi="仿宋" w:cs="仿宋_GB2312"/>
          <w:kern w:val="28"/>
          <w:sz w:val="32"/>
          <w:szCs w:val="32"/>
        </w:rPr>
      </w:pPr>
      <w:r>
        <w:rPr>
          <w:rFonts w:ascii="仿宋" w:eastAsia="仿宋" w:hAnsi="仿宋" w:cs="仿宋_GB2312" w:hint="eastAsia"/>
          <w:kern w:val="28"/>
          <w:sz w:val="32"/>
          <w:szCs w:val="32"/>
        </w:rPr>
        <w:t>项目资金管理情况。严格按照国家相关的法律、法规要求使用项目资金，确保专款专用；严格财经纪律，依法拨付工程项目进度款；监督资金使用，无挤占、截留、挪用项目资金的现象。</w:t>
      </w:r>
    </w:p>
    <w:p w14:paraId="3919B5D3" w14:textId="77777777" w:rsidR="00B45B31" w:rsidRDefault="00794823">
      <w:pPr>
        <w:spacing w:line="600" w:lineRule="exact"/>
        <w:ind w:right="-88" w:firstLineChars="200" w:firstLine="640"/>
        <w:outlineLvl w:val="1"/>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（四）项目组织情况。为加强公安基本建设，实现公安机关警务保障的建筑和设施科学规划、规范管理，发挥投资效益，我局于</w:t>
      </w:r>
      <w:r>
        <w:rPr>
          <w:rFonts w:ascii="仿宋" w:eastAsia="仿宋" w:hAnsi="仿宋" w:cs="仿宋_GB2312" w:hint="eastAsia"/>
          <w:sz w:val="32"/>
          <w:szCs w:val="32"/>
          <w:shd w:val="clear" w:color="auto" w:fill="FFFFFF"/>
        </w:rPr>
        <w:t>2010</w:t>
      </w:r>
      <w:r>
        <w:rPr>
          <w:rFonts w:ascii="仿宋" w:eastAsia="仿宋" w:hAnsi="仿宋" w:cs="仿宋_GB2312" w:hint="eastAsia"/>
          <w:sz w:val="32"/>
          <w:szCs w:val="32"/>
          <w:shd w:val="clear" w:color="auto" w:fill="FFFFFF"/>
        </w:rPr>
        <w:t>年成立了基建办，并制定了相关的基建管理制度。第一，项目施工实行统计登记报告制度，办理建设项目开工许可证。</w:t>
      </w:r>
      <w:r>
        <w:rPr>
          <w:rFonts w:ascii="仿宋" w:eastAsia="仿宋" w:hAnsi="仿宋" w:cs="仿宋_GB2312" w:hint="eastAsia"/>
          <w:sz w:val="32"/>
          <w:szCs w:val="32"/>
          <w:shd w:val="clear" w:color="auto" w:fill="FFFFFF"/>
        </w:rPr>
        <w:t>2019</w:t>
      </w:r>
      <w:r>
        <w:rPr>
          <w:rFonts w:ascii="仿宋" w:eastAsia="仿宋" w:hAnsi="仿宋" w:cs="仿宋_GB2312" w:hint="eastAsia"/>
          <w:sz w:val="32"/>
          <w:szCs w:val="32"/>
          <w:shd w:val="clear" w:color="auto" w:fill="FFFFFF"/>
        </w:rPr>
        <w:t>年监管中心取得益阳市自然资源和规划局批复的《益阳市自然资源和规划局关于益阳市公安强制隔离戒毒所扩建项目补充用地的审</w:t>
      </w:r>
      <w:r>
        <w:rPr>
          <w:rFonts w:ascii="仿宋" w:eastAsia="仿宋" w:hAnsi="仿宋" w:cs="仿宋_GB2312" w:hint="eastAsia"/>
          <w:sz w:val="32"/>
          <w:szCs w:val="32"/>
          <w:shd w:val="clear" w:color="auto" w:fill="FFFFFF"/>
        </w:rPr>
        <w:t>查意见》（益资</w:t>
      </w:r>
      <w:proofErr w:type="gramStart"/>
      <w:r>
        <w:rPr>
          <w:rFonts w:ascii="仿宋" w:eastAsia="仿宋" w:hAnsi="仿宋" w:cs="仿宋_GB2312" w:hint="eastAsia"/>
          <w:sz w:val="32"/>
          <w:szCs w:val="32"/>
          <w:shd w:val="clear" w:color="auto" w:fill="FFFFFF"/>
        </w:rPr>
        <w:t>规</w:t>
      </w:r>
      <w:proofErr w:type="gramEnd"/>
      <w:r>
        <w:rPr>
          <w:rFonts w:ascii="仿宋" w:eastAsia="仿宋" w:hAnsi="仿宋" w:cs="仿宋_GB2312" w:hint="eastAsia"/>
          <w:sz w:val="32"/>
          <w:szCs w:val="32"/>
          <w:shd w:val="clear" w:color="auto" w:fill="FFFFFF"/>
        </w:rPr>
        <w:t>【</w:t>
      </w:r>
      <w:r>
        <w:rPr>
          <w:rFonts w:ascii="仿宋" w:eastAsia="仿宋" w:hAnsi="仿宋" w:cs="仿宋_GB2312" w:hint="eastAsia"/>
          <w:sz w:val="32"/>
          <w:szCs w:val="32"/>
          <w:shd w:val="clear" w:color="auto" w:fill="FFFFFF"/>
        </w:rPr>
        <w:t>2019</w:t>
      </w:r>
      <w:r>
        <w:rPr>
          <w:rFonts w:ascii="仿宋" w:eastAsia="仿宋" w:hAnsi="仿宋" w:cs="仿宋_GB2312" w:hint="eastAsia"/>
          <w:sz w:val="32"/>
          <w:szCs w:val="32"/>
          <w:shd w:val="clear" w:color="auto" w:fill="FFFFFF"/>
        </w:rPr>
        <w:t>】</w:t>
      </w:r>
      <w:r>
        <w:rPr>
          <w:rFonts w:ascii="仿宋" w:eastAsia="仿宋" w:hAnsi="仿宋" w:cs="仿宋_GB2312" w:hint="eastAsia"/>
          <w:sz w:val="32"/>
          <w:szCs w:val="32"/>
          <w:shd w:val="clear" w:color="auto" w:fill="FFFFFF"/>
        </w:rPr>
        <w:t>37</w:t>
      </w:r>
      <w:r>
        <w:rPr>
          <w:rFonts w:ascii="仿宋" w:eastAsia="仿宋" w:hAnsi="仿宋" w:cs="仿宋_GB2312" w:hint="eastAsia"/>
          <w:sz w:val="32"/>
          <w:szCs w:val="32"/>
          <w:shd w:val="clear" w:color="auto" w:fill="FFFFFF"/>
        </w:rPr>
        <w:t>号）、湖南省林业局准予行政许可决定书《使用林地审核同意书》（湘林地许准【</w:t>
      </w:r>
      <w:r>
        <w:rPr>
          <w:rFonts w:ascii="仿宋" w:eastAsia="仿宋" w:hAnsi="仿宋" w:cs="仿宋_GB2312" w:hint="eastAsia"/>
          <w:sz w:val="32"/>
          <w:szCs w:val="32"/>
          <w:shd w:val="clear" w:color="auto" w:fill="FFFFFF"/>
        </w:rPr>
        <w:t>2019</w:t>
      </w:r>
      <w:r>
        <w:rPr>
          <w:rFonts w:ascii="仿宋" w:eastAsia="仿宋" w:hAnsi="仿宋" w:cs="仿宋_GB2312" w:hint="eastAsia"/>
          <w:sz w:val="32"/>
          <w:szCs w:val="32"/>
          <w:shd w:val="clear" w:color="auto" w:fill="FFFFFF"/>
        </w:rPr>
        <w:t>】</w:t>
      </w:r>
      <w:r>
        <w:rPr>
          <w:rFonts w:ascii="仿宋" w:eastAsia="仿宋" w:hAnsi="仿宋" w:cs="仿宋_GB2312" w:hint="eastAsia"/>
          <w:sz w:val="32"/>
          <w:szCs w:val="32"/>
          <w:shd w:val="clear" w:color="auto" w:fill="FFFFFF"/>
        </w:rPr>
        <w:t>1250</w:t>
      </w:r>
      <w:r>
        <w:rPr>
          <w:rFonts w:ascii="仿宋" w:eastAsia="仿宋" w:hAnsi="仿宋" w:cs="仿宋_GB2312" w:hint="eastAsia"/>
          <w:sz w:val="32"/>
          <w:szCs w:val="32"/>
          <w:shd w:val="clear" w:color="auto" w:fill="FFFFFF"/>
        </w:rPr>
        <w:t>号）等；</w:t>
      </w:r>
    </w:p>
    <w:p w14:paraId="2A6139F1" w14:textId="77777777" w:rsidR="00B45B31" w:rsidRDefault="00794823">
      <w:pPr>
        <w:spacing w:line="600" w:lineRule="exact"/>
        <w:ind w:right="-88" w:firstLineChars="200" w:firstLine="640"/>
        <w:outlineLvl w:val="1"/>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第二，加强合同管理，严格按照合同进行支出款项；严格控制工程变更，确需增加工程造价，实行层级汇报，批准后再实行；</w:t>
      </w:r>
    </w:p>
    <w:p w14:paraId="6EF8A7AB" w14:textId="77777777" w:rsidR="00B45B31" w:rsidRDefault="00794823">
      <w:pPr>
        <w:spacing w:line="600" w:lineRule="exact"/>
        <w:ind w:right="-88" w:firstLineChars="200" w:firstLine="640"/>
        <w:outlineLvl w:val="1"/>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第三，对施工招投标制度管理，选择有资信的施工队伍，按照招投标程序规范化招标；</w:t>
      </w:r>
      <w:r>
        <w:rPr>
          <w:rFonts w:ascii="仿宋" w:eastAsia="仿宋" w:hAnsi="仿宋" w:cs="仿宋_GB2312" w:hint="eastAsia"/>
          <w:sz w:val="32"/>
          <w:szCs w:val="32"/>
          <w:shd w:val="clear" w:color="auto" w:fill="FFFFFF"/>
        </w:rPr>
        <w:t>2018</w:t>
      </w:r>
      <w:r>
        <w:rPr>
          <w:rFonts w:ascii="仿宋" w:eastAsia="仿宋" w:hAnsi="仿宋" w:cs="仿宋_GB2312" w:hint="eastAsia"/>
          <w:sz w:val="32"/>
          <w:szCs w:val="32"/>
          <w:shd w:val="clear" w:color="auto" w:fill="FFFFFF"/>
        </w:rPr>
        <w:t>年</w:t>
      </w:r>
      <w:r>
        <w:rPr>
          <w:rFonts w:ascii="仿宋" w:eastAsia="仿宋" w:hAnsi="仿宋" w:cs="仿宋_GB2312" w:hint="eastAsia"/>
          <w:sz w:val="32"/>
          <w:szCs w:val="32"/>
          <w:shd w:val="clear" w:color="auto" w:fill="FFFFFF"/>
        </w:rPr>
        <w:t>8</w:t>
      </w:r>
      <w:r>
        <w:rPr>
          <w:rFonts w:ascii="仿宋" w:eastAsia="仿宋" w:hAnsi="仿宋" w:cs="仿宋_GB2312" w:hint="eastAsia"/>
          <w:sz w:val="32"/>
          <w:szCs w:val="32"/>
          <w:shd w:val="clear" w:color="auto" w:fill="FFFFFF"/>
        </w:rPr>
        <w:t>月</w:t>
      </w:r>
      <w:r>
        <w:rPr>
          <w:rFonts w:ascii="仿宋" w:eastAsia="仿宋" w:hAnsi="仿宋" w:cs="仿宋_GB2312" w:hint="eastAsia"/>
          <w:sz w:val="32"/>
          <w:szCs w:val="32"/>
          <w:shd w:val="clear" w:color="auto" w:fill="FFFFFF"/>
        </w:rPr>
        <w:t>10</w:t>
      </w:r>
      <w:r>
        <w:rPr>
          <w:rFonts w:ascii="仿宋" w:eastAsia="仿宋" w:hAnsi="仿宋" w:cs="仿宋_GB2312" w:hint="eastAsia"/>
          <w:sz w:val="32"/>
          <w:szCs w:val="32"/>
          <w:shd w:val="clear" w:color="auto" w:fill="FFFFFF"/>
        </w:rPr>
        <w:t>日，完成了招投标工作，中标单位为湖南省第五工程有限公司，监理单位为湖南湖大监理工程有限公司。</w:t>
      </w:r>
    </w:p>
    <w:p w14:paraId="54453226" w14:textId="77777777" w:rsidR="00B45B31" w:rsidRDefault="00794823">
      <w:pPr>
        <w:spacing w:line="600" w:lineRule="exact"/>
        <w:ind w:right="-88" w:firstLineChars="200" w:firstLine="640"/>
        <w:outlineLvl w:val="1"/>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第四，加强材料、货物、设备采购管理，对于采购工作，</w:t>
      </w:r>
      <w:r>
        <w:rPr>
          <w:rFonts w:ascii="仿宋" w:eastAsia="仿宋" w:hAnsi="仿宋" w:cs="仿宋_GB2312" w:hint="eastAsia"/>
          <w:sz w:val="32"/>
          <w:szCs w:val="32"/>
          <w:shd w:val="clear" w:color="auto" w:fill="FFFFFF"/>
        </w:rPr>
        <w:lastRenderedPageBreak/>
        <w:t>至少三家以上单位进行洽谈比对，</w:t>
      </w:r>
      <w:r>
        <w:rPr>
          <w:rFonts w:ascii="仿宋" w:eastAsia="仿宋" w:hAnsi="仿宋" w:cs="仿宋_GB2312" w:hint="eastAsia"/>
          <w:sz w:val="32"/>
          <w:szCs w:val="32"/>
          <w:shd w:val="clear" w:color="auto" w:fill="FFFFFF"/>
        </w:rPr>
        <w:t>最后确定质优价廉材料。</w:t>
      </w:r>
    </w:p>
    <w:p w14:paraId="7DA1AC59" w14:textId="77777777" w:rsidR="00B45B31" w:rsidRDefault="00794823">
      <w:pPr>
        <w:spacing w:line="600" w:lineRule="exact"/>
        <w:ind w:firstLineChars="200" w:firstLine="600"/>
        <w:rPr>
          <w:rFonts w:ascii="仿宋" w:eastAsia="仿宋" w:hAnsi="仿宋" w:cs="仿宋"/>
          <w:b/>
          <w:bCs/>
          <w:sz w:val="30"/>
          <w:szCs w:val="30"/>
        </w:rPr>
      </w:pPr>
      <w:r>
        <w:rPr>
          <w:rFonts w:ascii="仿宋" w:eastAsia="仿宋" w:hAnsi="仿宋" w:cs="仿宋" w:hint="eastAsia"/>
          <w:sz w:val="30"/>
          <w:szCs w:val="30"/>
        </w:rPr>
        <w:t>第五，建立质量监督管理体系，实行保证金办法，工程质量必须达到合格，按照合同工程款总造价一定比率留作质量保证金，交付一年后无质量问题由承建方支付施工单位质保金。</w:t>
      </w:r>
    </w:p>
    <w:p w14:paraId="3E5DDCA6" w14:textId="77777777" w:rsidR="00B45B31" w:rsidRDefault="00794823">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三</w:t>
      </w:r>
      <w:r>
        <w:rPr>
          <w:rFonts w:ascii="仿宋" w:eastAsia="仿宋" w:hAnsi="仿宋" w:cs="仿宋"/>
          <w:b/>
          <w:bCs/>
          <w:sz w:val="30"/>
          <w:szCs w:val="30"/>
        </w:rPr>
        <w:t>、</w:t>
      </w:r>
      <w:r>
        <w:rPr>
          <w:rFonts w:ascii="仿宋" w:eastAsia="仿宋" w:hAnsi="仿宋" w:cs="仿宋" w:hint="eastAsia"/>
          <w:b/>
          <w:bCs/>
          <w:sz w:val="30"/>
          <w:szCs w:val="30"/>
        </w:rPr>
        <w:t>绩效评价工作情况</w:t>
      </w:r>
    </w:p>
    <w:p w14:paraId="31E6B222" w14:textId="77777777" w:rsidR="00B45B31" w:rsidRDefault="007948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第一、成立益阳市</w:t>
      </w:r>
      <w:r>
        <w:rPr>
          <w:rFonts w:ascii="仿宋" w:eastAsia="仿宋" w:hAnsi="仿宋" w:cs="仿宋"/>
          <w:sz w:val="30"/>
          <w:szCs w:val="30"/>
        </w:rPr>
        <w:t>公安局</w:t>
      </w:r>
      <w:r>
        <w:rPr>
          <w:rFonts w:ascii="仿宋" w:eastAsia="仿宋" w:hAnsi="仿宋" w:cs="仿宋" w:hint="eastAsia"/>
          <w:sz w:val="30"/>
          <w:szCs w:val="30"/>
        </w:rPr>
        <w:t>监管中心建设费项目</w:t>
      </w:r>
      <w:r>
        <w:rPr>
          <w:rFonts w:ascii="仿宋" w:eastAsia="仿宋" w:hAnsi="仿宋" w:cs="仿宋"/>
          <w:sz w:val="30"/>
          <w:szCs w:val="30"/>
        </w:rPr>
        <w:t>绩效</w:t>
      </w:r>
      <w:r>
        <w:rPr>
          <w:rFonts w:ascii="仿宋" w:eastAsia="仿宋" w:hAnsi="仿宋" w:cs="仿宋" w:hint="eastAsia"/>
          <w:sz w:val="30"/>
          <w:szCs w:val="30"/>
        </w:rPr>
        <w:t>评价小组；</w:t>
      </w:r>
    </w:p>
    <w:p w14:paraId="7A4C966B" w14:textId="77777777" w:rsidR="00B45B31" w:rsidRDefault="007948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第二、收集了解项目支出的相关资料；</w:t>
      </w:r>
    </w:p>
    <w:p w14:paraId="67337F6E" w14:textId="77777777" w:rsidR="00B45B31" w:rsidRDefault="007948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第三、按照项目支出绩效评价的要求，设计绩效指标评价体系；</w:t>
      </w:r>
    </w:p>
    <w:p w14:paraId="3DAC82D7" w14:textId="77777777" w:rsidR="00B45B31" w:rsidRDefault="007948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第四、根据绩效指标体系开展自评工作，对项目进行实地评价，进行经费</w:t>
      </w:r>
      <w:r>
        <w:rPr>
          <w:rFonts w:ascii="仿宋" w:eastAsia="仿宋" w:hAnsi="仿宋" w:cs="仿宋"/>
          <w:sz w:val="30"/>
          <w:szCs w:val="30"/>
        </w:rPr>
        <w:t>审核、项目满意度调查、</w:t>
      </w:r>
      <w:r>
        <w:rPr>
          <w:rFonts w:ascii="仿宋" w:eastAsia="仿宋" w:hAnsi="仿宋" w:cs="仿宋" w:hint="eastAsia"/>
          <w:sz w:val="30"/>
          <w:szCs w:val="30"/>
        </w:rPr>
        <w:t>现场测评，并填报项目自评数据；</w:t>
      </w:r>
    </w:p>
    <w:p w14:paraId="1E2450D1" w14:textId="77777777" w:rsidR="00B45B31" w:rsidRDefault="007948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第五、综合评价：按照财政</w:t>
      </w:r>
      <w:r>
        <w:rPr>
          <w:rFonts w:ascii="仿宋" w:eastAsia="仿宋" w:hAnsi="仿宋" w:cs="仿宋"/>
          <w:sz w:val="30"/>
          <w:szCs w:val="30"/>
        </w:rPr>
        <w:t>局</w:t>
      </w:r>
      <w:r>
        <w:rPr>
          <w:rFonts w:ascii="仿宋" w:eastAsia="仿宋" w:hAnsi="仿宋" w:cs="仿宋" w:hint="eastAsia"/>
          <w:sz w:val="30"/>
          <w:szCs w:val="30"/>
        </w:rPr>
        <w:t>设定的绩效评价指标要求进行绩效评价，统计、分析相关数据，最后综合形成绩效评价综合报告，并连同自评指标计分表报送主管部门。</w:t>
      </w:r>
    </w:p>
    <w:p w14:paraId="723D2C2D" w14:textId="77777777" w:rsidR="00B45B31" w:rsidRDefault="00794823">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四、项目主要绩效及评价结论</w:t>
      </w:r>
    </w:p>
    <w:p w14:paraId="2FD4BAC7" w14:textId="77777777" w:rsidR="00B45B31" w:rsidRDefault="007948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、项目经济性分析</w:t>
      </w:r>
    </w:p>
    <w:p w14:paraId="0F0E24A9" w14:textId="77777777" w:rsidR="00B45B31" w:rsidRDefault="007948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监管中心建设费成本控制在预算内，资金分配和使用方向符合项目资金相关管理办法。</w:t>
      </w:r>
    </w:p>
    <w:p w14:paraId="2CA11BFF" w14:textId="77777777" w:rsidR="00B45B31" w:rsidRDefault="007948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、项目效率性分析</w:t>
      </w:r>
    </w:p>
    <w:p w14:paraId="3BBBCCBF" w14:textId="77777777" w:rsidR="00B45B31" w:rsidRDefault="00794823">
      <w:pPr>
        <w:spacing w:line="600" w:lineRule="exac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监管中心建设项目</w:t>
      </w:r>
      <w:r>
        <w:rPr>
          <w:rFonts w:ascii="仿宋" w:eastAsia="仿宋" w:hAnsi="仿宋" w:cs="仿宋" w:hint="eastAsia"/>
          <w:sz w:val="30"/>
          <w:szCs w:val="30"/>
        </w:rPr>
        <w:t>2</w:t>
      </w:r>
      <w:r>
        <w:rPr>
          <w:rFonts w:ascii="仿宋" w:eastAsia="仿宋" w:hAnsi="仿宋" w:cs="仿宋"/>
          <w:sz w:val="30"/>
          <w:szCs w:val="30"/>
        </w:rPr>
        <w:t>01</w:t>
      </w:r>
      <w:r>
        <w:rPr>
          <w:rFonts w:ascii="仿宋" w:eastAsia="仿宋" w:hAnsi="仿宋" w:cs="仿宋" w:hint="eastAsia"/>
          <w:sz w:val="30"/>
          <w:szCs w:val="30"/>
        </w:rPr>
        <w:t>9</w:t>
      </w:r>
      <w:r>
        <w:rPr>
          <w:rFonts w:ascii="仿宋" w:eastAsia="仿宋" w:hAnsi="仿宋" w:cs="仿宋" w:hint="eastAsia"/>
          <w:sz w:val="30"/>
          <w:szCs w:val="30"/>
        </w:rPr>
        <w:t>年度实施情况</w:t>
      </w:r>
      <w:r>
        <w:rPr>
          <w:rFonts w:ascii="仿宋" w:eastAsia="仿宋" w:hAnsi="仿宋" w:cs="仿宋"/>
          <w:sz w:val="30"/>
          <w:szCs w:val="30"/>
        </w:rPr>
        <w:t>良好</w:t>
      </w:r>
      <w:r>
        <w:rPr>
          <w:rFonts w:ascii="仿宋" w:eastAsia="仿宋" w:hAnsi="仿宋" w:cs="仿宋" w:hint="eastAsia"/>
          <w:sz w:val="30"/>
          <w:szCs w:val="30"/>
        </w:rPr>
        <w:t>，按本年度基本建设计划进度和项目设计预算文件开展，完成质量相对较好。</w:t>
      </w:r>
      <w:r>
        <w:rPr>
          <w:rFonts w:ascii="仿宋" w:eastAsia="仿宋" w:hAnsi="仿宋" w:cs="仿宋" w:hint="eastAsia"/>
          <w:sz w:val="30"/>
          <w:szCs w:val="30"/>
        </w:rPr>
        <w:lastRenderedPageBreak/>
        <w:t>目前，</w:t>
      </w:r>
      <w:r>
        <w:rPr>
          <w:rFonts w:ascii="仿宋" w:eastAsia="仿宋" w:hAnsi="仿宋" w:cs="仿宋_GB2312" w:hint="eastAsia"/>
          <w:sz w:val="32"/>
          <w:szCs w:val="32"/>
        </w:rPr>
        <w:t>业务附属楼已经完成基础工程至正负零，强制戒毒收治楼已经完成建筑五层楼面，戒毒脱瘾中心已经完成基础工</w:t>
      </w:r>
      <w:r>
        <w:rPr>
          <w:rFonts w:ascii="仿宋" w:eastAsia="仿宋" w:hAnsi="仿宋" w:cs="仿宋_GB2312" w:hint="eastAsia"/>
          <w:sz w:val="32"/>
          <w:szCs w:val="32"/>
        </w:rPr>
        <w:t>程至正负零。</w:t>
      </w:r>
    </w:p>
    <w:p w14:paraId="2EAA7D53" w14:textId="77777777" w:rsidR="00B45B31" w:rsidRDefault="007948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、项目效益性分析</w:t>
      </w:r>
    </w:p>
    <w:p w14:paraId="5D96ACFF" w14:textId="77777777" w:rsidR="00B45B31" w:rsidRDefault="007948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项目建成后提高了戒毒所管控能力，适应了戒毒新形势的需要，确保了戒毒工作顺利开展，促进了社会治安的稳定。</w:t>
      </w:r>
    </w:p>
    <w:p w14:paraId="7877964A" w14:textId="77777777" w:rsidR="00B45B31" w:rsidRDefault="00794823">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五、存在的问题</w:t>
      </w:r>
    </w:p>
    <w:p w14:paraId="1ECD850E" w14:textId="77777777" w:rsidR="00B45B31" w:rsidRDefault="00794823">
      <w:pPr>
        <w:numPr>
          <w:ilvl w:val="0"/>
          <w:numId w:val="5"/>
        </w:num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目前监管中心建设费项目支出一期、二期项目统一核算，无法准确区分每个项目投入金额。</w:t>
      </w:r>
    </w:p>
    <w:p w14:paraId="4D761A6A" w14:textId="77777777" w:rsidR="00B45B31" w:rsidRDefault="00794823">
      <w:pPr>
        <w:numPr>
          <w:ilvl w:val="0"/>
          <w:numId w:val="5"/>
        </w:num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年初没有制定具体、规范的绩效目标制定，不便于绩效目标考核和财政支出绩效的评价，本自评报告所列示的绩效目标，系依据年度项目资金实际执行情况整理的结果。</w:t>
      </w:r>
    </w:p>
    <w:p w14:paraId="46E0346A" w14:textId="77777777" w:rsidR="00B45B31" w:rsidRDefault="00794823">
      <w:pPr>
        <w:spacing w:line="600" w:lineRule="exact"/>
        <w:ind w:leftChars="200" w:left="420" w:firstLineChars="100" w:firstLine="301"/>
        <w:rPr>
          <w:rFonts w:ascii="仿宋" w:eastAsia="仿宋" w:hAnsi="仿宋" w:cs="仿宋"/>
          <w:b/>
          <w:bCs/>
          <w:sz w:val="30"/>
          <w:szCs w:val="30"/>
        </w:rPr>
      </w:pPr>
      <w:r>
        <w:rPr>
          <w:rFonts w:ascii="仿宋" w:eastAsia="仿宋" w:hAnsi="仿宋" w:cs="仿宋" w:hint="eastAsia"/>
          <w:b/>
          <w:bCs/>
          <w:sz w:val="30"/>
          <w:szCs w:val="30"/>
        </w:rPr>
        <w:t>六、有关建议</w:t>
      </w:r>
    </w:p>
    <w:p w14:paraId="2247B388" w14:textId="77777777" w:rsidR="00B45B31" w:rsidRDefault="007948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、按照不同的</w:t>
      </w:r>
      <w:hyperlink r:id="rId8" w:tgtFrame="https://wenda.so.com/q/_blank" w:history="1">
        <w:r>
          <w:rPr>
            <w:rFonts w:ascii="仿宋" w:eastAsia="仿宋" w:hAnsi="仿宋" w:cs="仿宋" w:hint="eastAsia"/>
            <w:sz w:val="30"/>
            <w:szCs w:val="30"/>
          </w:rPr>
          <w:t>项目</w:t>
        </w:r>
      </w:hyperlink>
      <w:r>
        <w:rPr>
          <w:rFonts w:ascii="仿宋" w:eastAsia="仿宋" w:hAnsi="仿宋" w:cs="仿宋" w:hint="eastAsia"/>
          <w:sz w:val="30"/>
          <w:szCs w:val="30"/>
        </w:rPr>
        <w:t>设置独立核算的相关科目进行分别归集</w:t>
      </w:r>
      <w:hyperlink r:id="rId9" w:tgtFrame="https://wenda.so.com/q/_blank" w:history="1">
        <w:r>
          <w:rPr>
            <w:rFonts w:ascii="仿宋" w:eastAsia="仿宋" w:hAnsi="仿宋" w:cs="仿宋" w:hint="eastAsia"/>
            <w:sz w:val="30"/>
            <w:szCs w:val="30"/>
          </w:rPr>
          <w:t>支出</w:t>
        </w:r>
      </w:hyperlink>
      <w:r>
        <w:rPr>
          <w:rFonts w:ascii="仿宋" w:eastAsia="仿宋" w:hAnsi="仿宋" w:cs="仿宋" w:hint="eastAsia"/>
          <w:sz w:val="30"/>
          <w:szCs w:val="30"/>
        </w:rPr>
        <w:t>和</w:t>
      </w:r>
      <w:hyperlink r:id="rId10" w:tgtFrame="https://wenda.so.com/q/_blank" w:history="1">
        <w:r>
          <w:rPr>
            <w:rFonts w:ascii="仿宋" w:eastAsia="仿宋" w:hAnsi="仿宋" w:cs="仿宋" w:hint="eastAsia"/>
            <w:sz w:val="30"/>
            <w:szCs w:val="30"/>
          </w:rPr>
          <w:t>成本</w:t>
        </w:r>
      </w:hyperlink>
      <w:r>
        <w:rPr>
          <w:rFonts w:ascii="仿宋" w:eastAsia="仿宋" w:hAnsi="仿宋" w:cs="仿宋" w:hint="eastAsia"/>
          <w:sz w:val="30"/>
          <w:szCs w:val="30"/>
        </w:rPr>
        <w:t>，最终做出验收时，也可以分别按照不同的项目进行决算和验收。</w:t>
      </w:r>
    </w:p>
    <w:p w14:paraId="33BF26E6" w14:textId="77777777" w:rsidR="00B45B31" w:rsidRDefault="007948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、财政部门在下达年度预算指标的同时确定年度绩效目标，能更好地规范财政资金绩效目标管理。</w:t>
      </w:r>
    </w:p>
    <w:p w14:paraId="47440BC3" w14:textId="77777777" w:rsidR="00B45B31" w:rsidRDefault="00B45B31">
      <w:pPr>
        <w:spacing w:line="600" w:lineRule="exact"/>
        <w:ind w:firstLineChars="200" w:firstLine="600"/>
        <w:rPr>
          <w:rFonts w:ascii="仿宋" w:eastAsia="仿宋" w:hAnsi="仿宋" w:cs="仿宋"/>
          <w:sz w:val="30"/>
          <w:szCs w:val="30"/>
        </w:rPr>
      </w:pPr>
    </w:p>
    <w:p w14:paraId="18841940" w14:textId="77777777" w:rsidR="00B45B31" w:rsidRDefault="00B45B31">
      <w:pPr>
        <w:spacing w:line="600" w:lineRule="exact"/>
        <w:ind w:firstLineChars="200" w:firstLine="602"/>
        <w:rPr>
          <w:rFonts w:ascii="仿宋" w:eastAsia="仿宋" w:hAnsi="仿宋" w:cs="仿宋"/>
          <w:b/>
          <w:bCs/>
          <w:sz w:val="30"/>
          <w:szCs w:val="30"/>
        </w:rPr>
      </w:pPr>
    </w:p>
    <w:p w14:paraId="1EC964D3" w14:textId="77777777" w:rsidR="00B45B31" w:rsidRDefault="00794823">
      <w:pPr>
        <w:spacing w:line="600" w:lineRule="exact"/>
        <w:ind w:firstLineChars="200" w:firstLine="600"/>
        <w:jc w:val="right"/>
        <w:rPr>
          <w:rFonts w:ascii="仿宋" w:eastAsia="仿宋" w:hAnsi="仿宋" w:cs="仿宋"/>
          <w:sz w:val="30"/>
          <w:szCs w:val="30"/>
        </w:rPr>
      </w:pPr>
      <w:r>
        <w:rPr>
          <w:rFonts w:ascii="仿宋" w:eastAsia="仿宋" w:hAnsi="仿宋" w:cs="仿宋" w:hint="eastAsia"/>
          <w:sz w:val="30"/>
          <w:szCs w:val="30"/>
        </w:rPr>
        <w:t xml:space="preserve">                      </w:t>
      </w:r>
    </w:p>
    <w:p w14:paraId="2F2DAB73" w14:textId="77777777" w:rsidR="00B45B31" w:rsidRDefault="00794823">
      <w:pPr>
        <w:spacing w:line="600" w:lineRule="exact"/>
        <w:ind w:firstLineChars="200" w:firstLine="600"/>
        <w:jc w:val="righ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益阳市公安局</w:t>
      </w:r>
    </w:p>
    <w:p w14:paraId="0617287B" w14:textId="77777777" w:rsidR="00B45B31" w:rsidRDefault="00794823">
      <w:pPr>
        <w:spacing w:line="600" w:lineRule="exact"/>
        <w:ind w:firstLineChars="200" w:firstLine="600"/>
        <w:jc w:val="right"/>
        <w:rPr>
          <w:rFonts w:ascii="仿宋" w:eastAsia="仿宋" w:hAnsi="仿宋" w:cs="仿宋"/>
          <w:sz w:val="30"/>
          <w:szCs w:val="30"/>
        </w:rPr>
      </w:pPr>
      <w:r>
        <w:rPr>
          <w:rFonts w:ascii="仿宋" w:eastAsia="仿宋" w:hAnsi="仿宋" w:cs="仿宋" w:hint="eastAsia"/>
          <w:sz w:val="30"/>
          <w:szCs w:val="30"/>
        </w:rPr>
        <w:t>2020</w:t>
      </w:r>
      <w:r>
        <w:rPr>
          <w:rFonts w:ascii="仿宋" w:eastAsia="仿宋" w:hAnsi="仿宋" w:cs="仿宋" w:hint="eastAsia"/>
          <w:sz w:val="30"/>
          <w:szCs w:val="30"/>
        </w:rPr>
        <w:t>年</w:t>
      </w:r>
      <w:r>
        <w:rPr>
          <w:rFonts w:ascii="仿宋" w:eastAsia="仿宋" w:hAnsi="仿宋" w:cs="仿宋" w:hint="eastAsia"/>
          <w:sz w:val="30"/>
          <w:szCs w:val="30"/>
        </w:rPr>
        <w:t>4</w:t>
      </w:r>
      <w:r>
        <w:rPr>
          <w:rFonts w:ascii="仿宋" w:eastAsia="仿宋" w:hAnsi="仿宋" w:cs="仿宋" w:hint="eastAsia"/>
          <w:sz w:val="30"/>
          <w:szCs w:val="30"/>
        </w:rPr>
        <w:t>月</w:t>
      </w:r>
      <w:r>
        <w:rPr>
          <w:rFonts w:ascii="仿宋" w:eastAsia="仿宋" w:hAnsi="仿宋" w:cs="仿宋" w:hint="eastAsia"/>
          <w:sz w:val="30"/>
          <w:szCs w:val="30"/>
        </w:rPr>
        <w:t>30</w:t>
      </w:r>
      <w:r>
        <w:rPr>
          <w:rFonts w:ascii="仿宋" w:eastAsia="仿宋" w:hAnsi="仿宋" w:cs="仿宋" w:hint="eastAsia"/>
          <w:sz w:val="30"/>
          <w:szCs w:val="30"/>
        </w:rPr>
        <w:t>日</w:t>
      </w:r>
    </w:p>
    <w:p w14:paraId="4178B805" w14:textId="77777777" w:rsidR="00B45B31" w:rsidRDefault="00B45B31">
      <w:pPr>
        <w:spacing w:line="600" w:lineRule="exact"/>
        <w:ind w:firstLineChars="200" w:firstLine="600"/>
        <w:jc w:val="right"/>
        <w:rPr>
          <w:rFonts w:ascii="仿宋" w:eastAsia="仿宋" w:hAnsi="仿宋" w:cs="仿宋"/>
          <w:sz w:val="30"/>
          <w:szCs w:val="30"/>
        </w:rPr>
      </w:pPr>
    </w:p>
    <w:p w14:paraId="4F3880A4" w14:textId="77777777" w:rsidR="00B45B31" w:rsidRDefault="00B45B31">
      <w:pPr>
        <w:spacing w:line="600" w:lineRule="exact"/>
        <w:ind w:firstLineChars="200" w:firstLine="600"/>
        <w:jc w:val="right"/>
        <w:rPr>
          <w:rFonts w:ascii="仿宋" w:eastAsia="仿宋" w:hAnsi="仿宋" w:cs="仿宋"/>
          <w:sz w:val="30"/>
          <w:szCs w:val="30"/>
        </w:rPr>
      </w:pPr>
    </w:p>
    <w:p w14:paraId="45ABF1D7" w14:textId="77777777" w:rsidR="00B45B31" w:rsidRDefault="00B45B31">
      <w:pPr>
        <w:spacing w:line="600" w:lineRule="exact"/>
        <w:ind w:firstLineChars="200" w:firstLine="600"/>
        <w:jc w:val="right"/>
        <w:rPr>
          <w:rFonts w:ascii="仿宋" w:eastAsia="仿宋" w:hAnsi="仿宋" w:cs="仿宋"/>
          <w:sz w:val="30"/>
          <w:szCs w:val="30"/>
        </w:rPr>
      </w:pPr>
    </w:p>
    <w:p w14:paraId="70698BE9" w14:textId="77777777" w:rsidR="00B45B31" w:rsidRDefault="00B45B31">
      <w:pPr>
        <w:spacing w:line="600" w:lineRule="exact"/>
        <w:ind w:firstLineChars="200" w:firstLine="600"/>
        <w:jc w:val="right"/>
        <w:rPr>
          <w:rFonts w:ascii="仿宋" w:eastAsia="仿宋" w:hAnsi="仿宋" w:cs="仿宋"/>
          <w:sz w:val="30"/>
          <w:szCs w:val="30"/>
        </w:rPr>
      </w:pPr>
    </w:p>
    <w:p w14:paraId="1C295C70" w14:textId="77777777" w:rsidR="00B45B31" w:rsidRDefault="00B45B31">
      <w:pPr>
        <w:spacing w:line="420" w:lineRule="exact"/>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9"/>
        <w:gridCol w:w="811"/>
        <w:gridCol w:w="1065"/>
        <w:gridCol w:w="639"/>
        <w:gridCol w:w="2769"/>
        <w:gridCol w:w="2928"/>
      </w:tblGrid>
      <w:tr w:rsidR="00B45B31" w14:paraId="592CC0B1" w14:textId="77777777">
        <w:trPr>
          <w:trHeight w:val="499"/>
          <w:tblHeader/>
        </w:trPr>
        <w:tc>
          <w:tcPr>
            <w:tcW w:w="8851" w:type="dxa"/>
            <w:gridSpan w:val="6"/>
            <w:tcBorders>
              <w:top w:val="nil"/>
              <w:left w:val="nil"/>
              <w:right w:val="nil"/>
            </w:tcBorders>
            <w:vAlign w:val="center"/>
          </w:tcPr>
          <w:p w14:paraId="79CBF2A6" w14:textId="77777777" w:rsidR="00B45B31" w:rsidRDefault="00794823">
            <w:pPr>
              <w:widowControl/>
              <w:jc w:val="center"/>
              <w:rPr>
                <w:rFonts w:ascii="方正小标宋_GBK" w:eastAsia="方正小标宋_GBK" w:hAnsi="宋体" w:cs="宋体"/>
                <w:kern w:val="0"/>
                <w:sz w:val="36"/>
                <w:szCs w:val="36"/>
              </w:rPr>
            </w:pPr>
            <w:r>
              <w:rPr>
                <w:rFonts w:ascii="方正小标宋_GBK" w:eastAsia="方正小标宋_GBK" w:hAnsi="宋体" w:cs="宋体" w:hint="eastAsia"/>
                <w:kern w:val="0"/>
                <w:sz w:val="36"/>
                <w:szCs w:val="36"/>
              </w:rPr>
              <w:t>2019</w:t>
            </w:r>
            <w:r>
              <w:rPr>
                <w:rFonts w:ascii="方正小标宋_GBK" w:eastAsia="方正小标宋_GBK" w:hAnsi="宋体" w:cs="宋体" w:hint="eastAsia"/>
                <w:kern w:val="0"/>
                <w:sz w:val="36"/>
                <w:szCs w:val="36"/>
              </w:rPr>
              <w:t>年度项目支出绩效自评指标计分表</w:t>
            </w:r>
          </w:p>
          <w:p w14:paraId="2028D2D4" w14:textId="77777777" w:rsidR="00B45B31" w:rsidRDefault="00B45B31">
            <w:pPr>
              <w:widowControl/>
              <w:spacing w:line="260" w:lineRule="exact"/>
              <w:jc w:val="center"/>
              <w:rPr>
                <w:rFonts w:ascii="仿宋_GB2312" w:hAnsi="宋体" w:cs="宋体"/>
                <w:b/>
                <w:kern w:val="0"/>
                <w:sz w:val="20"/>
              </w:rPr>
            </w:pPr>
          </w:p>
        </w:tc>
      </w:tr>
      <w:tr w:rsidR="00B45B31" w14:paraId="3E63C829" w14:textId="77777777">
        <w:trPr>
          <w:trHeight w:val="851"/>
          <w:tblHeader/>
        </w:trPr>
        <w:tc>
          <w:tcPr>
            <w:tcW w:w="639" w:type="dxa"/>
            <w:vAlign w:val="center"/>
          </w:tcPr>
          <w:p w14:paraId="24E9308D" w14:textId="77777777" w:rsidR="00B45B31" w:rsidRDefault="00794823">
            <w:pPr>
              <w:widowControl/>
              <w:spacing w:line="260" w:lineRule="exact"/>
              <w:jc w:val="center"/>
              <w:rPr>
                <w:rFonts w:ascii="仿宋_GB2312" w:hAnsi="宋体" w:cs="宋体"/>
                <w:b/>
                <w:kern w:val="0"/>
                <w:sz w:val="20"/>
              </w:rPr>
            </w:pPr>
            <w:r>
              <w:rPr>
                <w:rFonts w:ascii="仿宋_GB2312" w:hAnsi="宋体" w:cs="宋体" w:hint="eastAsia"/>
                <w:b/>
                <w:kern w:val="0"/>
                <w:sz w:val="20"/>
              </w:rPr>
              <w:t>一级指标</w:t>
            </w:r>
          </w:p>
        </w:tc>
        <w:tc>
          <w:tcPr>
            <w:tcW w:w="811" w:type="dxa"/>
            <w:vAlign w:val="center"/>
          </w:tcPr>
          <w:p w14:paraId="20F85A6E" w14:textId="77777777" w:rsidR="00B45B31" w:rsidRDefault="00794823">
            <w:pPr>
              <w:widowControl/>
              <w:spacing w:line="260" w:lineRule="exact"/>
              <w:jc w:val="center"/>
              <w:rPr>
                <w:rFonts w:ascii="仿宋_GB2312" w:hAnsi="宋体" w:cs="宋体"/>
                <w:b/>
                <w:kern w:val="0"/>
                <w:sz w:val="20"/>
              </w:rPr>
            </w:pPr>
            <w:r>
              <w:rPr>
                <w:rFonts w:ascii="仿宋_GB2312" w:hAnsi="宋体" w:cs="宋体" w:hint="eastAsia"/>
                <w:b/>
                <w:kern w:val="0"/>
                <w:sz w:val="20"/>
              </w:rPr>
              <w:t>二级</w:t>
            </w:r>
          </w:p>
          <w:p w14:paraId="72B1F331" w14:textId="77777777" w:rsidR="00B45B31" w:rsidRDefault="00794823">
            <w:pPr>
              <w:widowControl/>
              <w:spacing w:line="260" w:lineRule="exact"/>
              <w:jc w:val="center"/>
              <w:rPr>
                <w:rFonts w:ascii="仿宋_GB2312" w:hAnsi="宋体" w:cs="宋体"/>
                <w:b/>
                <w:kern w:val="0"/>
                <w:sz w:val="20"/>
              </w:rPr>
            </w:pPr>
            <w:r>
              <w:rPr>
                <w:rFonts w:ascii="仿宋_GB2312" w:hAnsi="宋体" w:cs="宋体" w:hint="eastAsia"/>
                <w:b/>
                <w:kern w:val="0"/>
                <w:sz w:val="20"/>
              </w:rPr>
              <w:t>指标</w:t>
            </w:r>
          </w:p>
        </w:tc>
        <w:tc>
          <w:tcPr>
            <w:tcW w:w="1065" w:type="dxa"/>
            <w:vAlign w:val="center"/>
          </w:tcPr>
          <w:p w14:paraId="2FCB98B6" w14:textId="77777777" w:rsidR="00B45B31" w:rsidRDefault="00794823">
            <w:pPr>
              <w:widowControl/>
              <w:spacing w:line="260" w:lineRule="exact"/>
              <w:jc w:val="center"/>
              <w:rPr>
                <w:rFonts w:ascii="仿宋_GB2312" w:hAnsi="宋体" w:cs="宋体"/>
                <w:b/>
                <w:kern w:val="0"/>
                <w:sz w:val="20"/>
              </w:rPr>
            </w:pPr>
            <w:r>
              <w:rPr>
                <w:rFonts w:ascii="仿宋_GB2312" w:hAnsi="宋体" w:cs="宋体" w:hint="eastAsia"/>
                <w:b/>
                <w:kern w:val="0"/>
                <w:sz w:val="20"/>
              </w:rPr>
              <w:t>三级</w:t>
            </w:r>
          </w:p>
          <w:p w14:paraId="30AE45FA" w14:textId="77777777" w:rsidR="00B45B31" w:rsidRDefault="00794823">
            <w:pPr>
              <w:widowControl/>
              <w:spacing w:line="260" w:lineRule="exact"/>
              <w:jc w:val="center"/>
              <w:rPr>
                <w:rFonts w:ascii="仿宋_GB2312" w:hAnsi="宋体" w:cs="宋体"/>
                <w:b/>
                <w:kern w:val="0"/>
                <w:sz w:val="20"/>
              </w:rPr>
            </w:pPr>
            <w:r>
              <w:rPr>
                <w:rFonts w:ascii="仿宋_GB2312" w:hAnsi="宋体" w:cs="宋体" w:hint="eastAsia"/>
                <w:b/>
                <w:kern w:val="0"/>
                <w:sz w:val="20"/>
              </w:rPr>
              <w:t>指标</w:t>
            </w:r>
          </w:p>
        </w:tc>
        <w:tc>
          <w:tcPr>
            <w:tcW w:w="639" w:type="dxa"/>
            <w:vAlign w:val="center"/>
          </w:tcPr>
          <w:p w14:paraId="28BF42B7" w14:textId="77777777" w:rsidR="00B45B31" w:rsidRDefault="00794823">
            <w:pPr>
              <w:widowControl/>
              <w:spacing w:line="260" w:lineRule="exact"/>
              <w:jc w:val="center"/>
              <w:rPr>
                <w:rFonts w:ascii="仿宋_GB2312" w:hAnsi="宋体" w:cs="宋体"/>
                <w:b/>
                <w:kern w:val="0"/>
                <w:sz w:val="20"/>
              </w:rPr>
            </w:pPr>
            <w:r>
              <w:rPr>
                <w:rFonts w:ascii="仿宋_GB2312" w:hAnsi="宋体" w:cs="宋体" w:hint="eastAsia"/>
                <w:b/>
                <w:kern w:val="0"/>
                <w:sz w:val="20"/>
              </w:rPr>
              <w:t>自评分</w:t>
            </w:r>
          </w:p>
        </w:tc>
        <w:tc>
          <w:tcPr>
            <w:tcW w:w="2769" w:type="dxa"/>
            <w:vAlign w:val="center"/>
          </w:tcPr>
          <w:p w14:paraId="4C6F377A" w14:textId="77777777" w:rsidR="00B45B31" w:rsidRDefault="00794823">
            <w:pPr>
              <w:widowControl/>
              <w:spacing w:line="260" w:lineRule="exact"/>
              <w:jc w:val="center"/>
              <w:rPr>
                <w:rFonts w:ascii="仿宋_GB2312" w:hAnsi="宋体" w:cs="宋体"/>
                <w:b/>
                <w:kern w:val="0"/>
                <w:sz w:val="20"/>
              </w:rPr>
            </w:pPr>
            <w:r>
              <w:rPr>
                <w:rFonts w:ascii="仿宋_GB2312" w:hAnsi="宋体" w:cs="宋体" w:hint="eastAsia"/>
                <w:b/>
                <w:kern w:val="0"/>
                <w:sz w:val="20"/>
              </w:rPr>
              <w:t>具体指标</w:t>
            </w:r>
          </w:p>
        </w:tc>
        <w:tc>
          <w:tcPr>
            <w:tcW w:w="2928" w:type="dxa"/>
            <w:vAlign w:val="center"/>
          </w:tcPr>
          <w:p w14:paraId="61B02AB8" w14:textId="77777777" w:rsidR="00B45B31" w:rsidRDefault="00794823">
            <w:pPr>
              <w:widowControl/>
              <w:spacing w:line="260" w:lineRule="exact"/>
              <w:jc w:val="center"/>
              <w:rPr>
                <w:rFonts w:ascii="仿宋_GB2312" w:hAnsi="宋体" w:cs="宋体"/>
                <w:b/>
                <w:kern w:val="0"/>
                <w:sz w:val="20"/>
              </w:rPr>
            </w:pPr>
            <w:r>
              <w:rPr>
                <w:rFonts w:ascii="仿宋_GB2312" w:hAnsi="宋体" w:cs="宋体" w:hint="eastAsia"/>
                <w:b/>
                <w:kern w:val="0"/>
                <w:sz w:val="20"/>
              </w:rPr>
              <w:t>评价标准</w:t>
            </w:r>
          </w:p>
        </w:tc>
      </w:tr>
      <w:tr w:rsidR="00B45B31" w14:paraId="334EB06E" w14:textId="77777777">
        <w:trPr>
          <w:trHeight w:val="851"/>
        </w:trPr>
        <w:tc>
          <w:tcPr>
            <w:tcW w:w="639" w:type="dxa"/>
            <w:vMerge w:val="restart"/>
            <w:vAlign w:val="center"/>
          </w:tcPr>
          <w:p w14:paraId="15029547"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项目</w:t>
            </w:r>
          </w:p>
          <w:p w14:paraId="1F258A1B"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决策（</w:t>
            </w:r>
            <w:r>
              <w:rPr>
                <w:rFonts w:ascii="仿宋_GB2312" w:hAnsi="宋体" w:cs="宋体" w:hint="eastAsia"/>
                <w:kern w:val="0"/>
                <w:sz w:val="20"/>
              </w:rPr>
              <w:t>20</w:t>
            </w:r>
            <w:r>
              <w:rPr>
                <w:rFonts w:ascii="仿宋_GB2312" w:hAnsi="宋体" w:cs="宋体" w:hint="eastAsia"/>
                <w:kern w:val="0"/>
                <w:sz w:val="20"/>
              </w:rPr>
              <w:t>分）</w:t>
            </w:r>
          </w:p>
        </w:tc>
        <w:tc>
          <w:tcPr>
            <w:tcW w:w="811" w:type="dxa"/>
            <w:vAlign w:val="center"/>
          </w:tcPr>
          <w:p w14:paraId="7E2FE1F5"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项目</w:t>
            </w:r>
          </w:p>
          <w:p w14:paraId="0DFC5E08"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目标（</w:t>
            </w:r>
            <w:r>
              <w:rPr>
                <w:rFonts w:ascii="仿宋_GB2312" w:hAnsi="宋体" w:cs="宋体" w:hint="eastAsia"/>
                <w:kern w:val="0"/>
                <w:sz w:val="20"/>
              </w:rPr>
              <w:t>4</w:t>
            </w:r>
            <w:r>
              <w:rPr>
                <w:rFonts w:ascii="仿宋_GB2312" w:hAnsi="宋体" w:cs="宋体" w:hint="eastAsia"/>
                <w:kern w:val="0"/>
                <w:sz w:val="20"/>
              </w:rPr>
              <w:t>分）</w:t>
            </w:r>
          </w:p>
        </w:tc>
        <w:tc>
          <w:tcPr>
            <w:tcW w:w="1065" w:type="dxa"/>
            <w:vAlign w:val="center"/>
          </w:tcPr>
          <w:p w14:paraId="25B00D48"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目标</w:t>
            </w:r>
          </w:p>
          <w:p w14:paraId="6DFA5BB8"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内容（</w:t>
            </w:r>
            <w:r>
              <w:rPr>
                <w:rFonts w:ascii="仿宋_GB2312" w:hAnsi="宋体" w:cs="宋体" w:hint="eastAsia"/>
                <w:kern w:val="0"/>
                <w:sz w:val="20"/>
              </w:rPr>
              <w:t>4</w:t>
            </w:r>
            <w:r>
              <w:rPr>
                <w:rFonts w:ascii="仿宋_GB2312" w:hAnsi="宋体" w:cs="宋体" w:hint="eastAsia"/>
                <w:kern w:val="0"/>
                <w:sz w:val="20"/>
              </w:rPr>
              <w:t>分）</w:t>
            </w:r>
          </w:p>
        </w:tc>
        <w:tc>
          <w:tcPr>
            <w:tcW w:w="639" w:type="dxa"/>
            <w:vAlign w:val="center"/>
          </w:tcPr>
          <w:p w14:paraId="389D9682"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3</w:t>
            </w:r>
          </w:p>
        </w:tc>
        <w:tc>
          <w:tcPr>
            <w:tcW w:w="2769" w:type="dxa"/>
            <w:vAlign w:val="center"/>
          </w:tcPr>
          <w:p w14:paraId="10A3CC07" w14:textId="77777777" w:rsidR="00B45B31" w:rsidRDefault="00794823">
            <w:pPr>
              <w:spacing w:line="260" w:lineRule="exact"/>
              <w:jc w:val="left"/>
              <w:rPr>
                <w:rFonts w:ascii="仿宋_GB2312" w:hAnsi="宋体" w:cs="宋体"/>
                <w:kern w:val="0"/>
                <w:sz w:val="20"/>
              </w:rPr>
            </w:pPr>
            <w:r>
              <w:rPr>
                <w:rFonts w:ascii="仿宋_GB2312" w:hAnsi="宋体" w:cs="宋体" w:hint="eastAsia"/>
                <w:kern w:val="0"/>
                <w:sz w:val="20"/>
              </w:rPr>
              <w:t>设立了项目绩效目标；目标明确；目标细化；目标量化</w:t>
            </w:r>
          </w:p>
        </w:tc>
        <w:tc>
          <w:tcPr>
            <w:tcW w:w="2928" w:type="dxa"/>
            <w:vAlign w:val="center"/>
          </w:tcPr>
          <w:p w14:paraId="76D6D100" w14:textId="77777777" w:rsidR="00B45B31" w:rsidRDefault="00794823">
            <w:pPr>
              <w:spacing w:line="260" w:lineRule="exact"/>
              <w:jc w:val="left"/>
              <w:rPr>
                <w:rFonts w:ascii="仿宋_GB2312" w:hAnsi="宋体" w:cs="宋体"/>
                <w:kern w:val="0"/>
                <w:sz w:val="20"/>
              </w:rPr>
            </w:pPr>
            <w:r>
              <w:rPr>
                <w:rFonts w:ascii="仿宋_GB2312" w:hAnsi="宋体" w:cs="宋体" w:hint="eastAsia"/>
                <w:kern w:val="0"/>
                <w:sz w:val="20"/>
              </w:rPr>
              <w:t>设有目标（</w:t>
            </w:r>
            <w:r>
              <w:rPr>
                <w:rFonts w:ascii="仿宋_GB2312" w:hAnsi="宋体" w:cs="宋体" w:hint="eastAsia"/>
                <w:kern w:val="0"/>
                <w:sz w:val="20"/>
              </w:rPr>
              <w:t>1</w:t>
            </w:r>
            <w:r>
              <w:rPr>
                <w:rFonts w:ascii="仿宋_GB2312" w:hAnsi="宋体" w:cs="宋体" w:hint="eastAsia"/>
                <w:kern w:val="0"/>
                <w:sz w:val="20"/>
              </w:rPr>
              <w:t>分）</w:t>
            </w:r>
            <w:r>
              <w:rPr>
                <w:rFonts w:ascii="仿宋_GB2312" w:hAnsi="宋体" w:cs="宋体" w:hint="eastAsia"/>
                <w:kern w:val="0"/>
                <w:sz w:val="20"/>
              </w:rPr>
              <w:t xml:space="preserve">   </w:t>
            </w:r>
          </w:p>
          <w:p w14:paraId="2A1CF080" w14:textId="77777777" w:rsidR="00B45B31" w:rsidRDefault="00794823">
            <w:pPr>
              <w:spacing w:line="260" w:lineRule="exact"/>
              <w:jc w:val="left"/>
              <w:rPr>
                <w:rFonts w:ascii="仿宋_GB2312" w:hAnsi="宋体" w:cs="宋体"/>
                <w:kern w:val="0"/>
                <w:sz w:val="20"/>
              </w:rPr>
            </w:pPr>
            <w:r>
              <w:rPr>
                <w:rFonts w:ascii="仿宋_GB2312" w:hAnsi="宋体" w:cs="宋体" w:hint="eastAsia"/>
                <w:kern w:val="0"/>
                <w:sz w:val="20"/>
              </w:rPr>
              <w:t>目标明确（</w:t>
            </w:r>
            <w:r>
              <w:rPr>
                <w:rFonts w:ascii="仿宋_GB2312" w:hAnsi="宋体" w:cs="宋体" w:hint="eastAsia"/>
                <w:kern w:val="0"/>
                <w:sz w:val="20"/>
              </w:rPr>
              <w:t>1</w:t>
            </w:r>
            <w:r>
              <w:rPr>
                <w:rFonts w:ascii="仿宋_GB2312" w:hAnsi="宋体" w:cs="宋体" w:hint="eastAsia"/>
                <w:kern w:val="0"/>
                <w:sz w:val="20"/>
              </w:rPr>
              <w:t>分）</w:t>
            </w:r>
            <w:r>
              <w:rPr>
                <w:rFonts w:ascii="仿宋_GB2312" w:hAnsi="宋体" w:cs="宋体" w:hint="eastAsia"/>
                <w:kern w:val="0"/>
                <w:sz w:val="20"/>
              </w:rPr>
              <w:t xml:space="preserve">   </w:t>
            </w:r>
          </w:p>
          <w:p w14:paraId="33432FF3" w14:textId="77777777" w:rsidR="00B45B31" w:rsidRDefault="00794823">
            <w:pPr>
              <w:spacing w:line="260" w:lineRule="exact"/>
              <w:jc w:val="left"/>
              <w:rPr>
                <w:rFonts w:ascii="仿宋_GB2312" w:hAnsi="宋体" w:cs="宋体"/>
                <w:kern w:val="0"/>
                <w:sz w:val="20"/>
              </w:rPr>
            </w:pPr>
            <w:r>
              <w:rPr>
                <w:rFonts w:ascii="仿宋_GB2312" w:hAnsi="宋体" w:cs="宋体" w:hint="eastAsia"/>
                <w:kern w:val="0"/>
                <w:sz w:val="20"/>
              </w:rPr>
              <w:t>目标细化（</w:t>
            </w:r>
            <w:r>
              <w:rPr>
                <w:rFonts w:ascii="仿宋_GB2312" w:hAnsi="宋体" w:cs="宋体" w:hint="eastAsia"/>
                <w:kern w:val="0"/>
                <w:sz w:val="20"/>
              </w:rPr>
              <w:t>1</w:t>
            </w:r>
            <w:r>
              <w:rPr>
                <w:rFonts w:ascii="仿宋_GB2312" w:hAnsi="宋体" w:cs="宋体" w:hint="eastAsia"/>
                <w:kern w:val="0"/>
                <w:sz w:val="20"/>
              </w:rPr>
              <w:t>分）</w:t>
            </w:r>
            <w:r>
              <w:rPr>
                <w:rFonts w:ascii="仿宋_GB2312" w:hAnsi="宋体" w:cs="宋体" w:hint="eastAsia"/>
                <w:kern w:val="0"/>
                <w:sz w:val="20"/>
              </w:rPr>
              <w:t xml:space="preserve">    </w:t>
            </w:r>
          </w:p>
          <w:p w14:paraId="339341C3" w14:textId="77777777" w:rsidR="00B45B31" w:rsidRDefault="00794823">
            <w:pPr>
              <w:spacing w:line="260" w:lineRule="exact"/>
              <w:jc w:val="left"/>
              <w:rPr>
                <w:rFonts w:ascii="仿宋_GB2312" w:hAnsi="宋体" w:cs="宋体"/>
                <w:kern w:val="0"/>
                <w:sz w:val="20"/>
              </w:rPr>
            </w:pPr>
            <w:r>
              <w:rPr>
                <w:rFonts w:ascii="仿宋_GB2312" w:hAnsi="宋体" w:cs="宋体" w:hint="eastAsia"/>
                <w:kern w:val="0"/>
                <w:sz w:val="20"/>
              </w:rPr>
              <w:t>目标量化（</w:t>
            </w:r>
            <w:r>
              <w:rPr>
                <w:rFonts w:ascii="仿宋_GB2312" w:hAnsi="宋体" w:cs="宋体" w:hint="eastAsia"/>
                <w:kern w:val="0"/>
                <w:sz w:val="20"/>
              </w:rPr>
              <w:t>1</w:t>
            </w:r>
            <w:r>
              <w:rPr>
                <w:rFonts w:ascii="仿宋_GB2312" w:hAnsi="宋体" w:cs="宋体" w:hint="eastAsia"/>
                <w:kern w:val="0"/>
                <w:sz w:val="20"/>
              </w:rPr>
              <w:t>分）</w:t>
            </w:r>
          </w:p>
        </w:tc>
      </w:tr>
      <w:tr w:rsidR="00B45B31" w14:paraId="1B6DBA9F" w14:textId="77777777">
        <w:trPr>
          <w:trHeight w:val="851"/>
        </w:trPr>
        <w:tc>
          <w:tcPr>
            <w:tcW w:w="639" w:type="dxa"/>
            <w:vMerge/>
            <w:vAlign w:val="center"/>
          </w:tcPr>
          <w:p w14:paraId="6CD33696" w14:textId="77777777" w:rsidR="00B45B31" w:rsidRDefault="00B45B31">
            <w:pPr>
              <w:widowControl/>
              <w:spacing w:line="260" w:lineRule="exact"/>
              <w:jc w:val="left"/>
              <w:rPr>
                <w:rFonts w:ascii="仿宋_GB2312" w:hAnsi="宋体" w:cs="宋体"/>
                <w:kern w:val="0"/>
                <w:sz w:val="20"/>
              </w:rPr>
            </w:pPr>
          </w:p>
        </w:tc>
        <w:tc>
          <w:tcPr>
            <w:tcW w:w="811" w:type="dxa"/>
            <w:vMerge w:val="restart"/>
            <w:vAlign w:val="center"/>
          </w:tcPr>
          <w:p w14:paraId="7DE21565"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决策过程（</w:t>
            </w:r>
            <w:r>
              <w:rPr>
                <w:rFonts w:ascii="仿宋_GB2312" w:hAnsi="宋体" w:cs="宋体" w:hint="eastAsia"/>
                <w:kern w:val="0"/>
                <w:sz w:val="20"/>
              </w:rPr>
              <w:t>8</w:t>
            </w:r>
            <w:r>
              <w:rPr>
                <w:rFonts w:ascii="仿宋_GB2312" w:hAnsi="宋体" w:cs="宋体" w:hint="eastAsia"/>
                <w:kern w:val="0"/>
                <w:sz w:val="20"/>
              </w:rPr>
              <w:t>分）</w:t>
            </w:r>
          </w:p>
        </w:tc>
        <w:tc>
          <w:tcPr>
            <w:tcW w:w="1065" w:type="dxa"/>
            <w:vAlign w:val="center"/>
          </w:tcPr>
          <w:p w14:paraId="655BBC19"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决策</w:t>
            </w:r>
          </w:p>
          <w:p w14:paraId="0B4C0764"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依据（</w:t>
            </w:r>
            <w:r>
              <w:rPr>
                <w:rFonts w:ascii="仿宋_GB2312" w:hAnsi="宋体" w:cs="宋体" w:hint="eastAsia"/>
                <w:kern w:val="0"/>
                <w:sz w:val="20"/>
              </w:rPr>
              <w:t>4</w:t>
            </w:r>
            <w:r>
              <w:rPr>
                <w:rFonts w:ascii="仿宋_GB2312" w:hAnsi="宋体" w:cs="宋体" w:hint="eastAsia"/>
                <w:kern w:val="0"/>
                <w:sz w:val="20"/>
              </w:rPr>
              <w:t>分）</w:t>
            </w:r>
          </w:p>
        </w:tc>
        <w:tc>
          <w:tcPr>
            <w:tcW w:w="639" w:type="dxa"/>
            <w:vAlign w:val="center"/>
          </w:tcPr>
          <w:p w14:paraId="7EC447EA"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4</w:t>
            </w:r>
          </w:p>
        </w:tc>
        <w:tc>
          <w:tcPr>
            <w:tcW w:w="2769" w:type="dxa"/>
            <w:vAlign w:val="center"/>
          </w:tcPr>
          <w:p w14:paraId="4B07CBE0"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有关法律法规的明确规定；某一经济社会发展规划；某部门年度工作计划；某一实际问题和需求</w:t>
            </w:r>
          </w:p>
        </w:tc>
        <w:tc>
          <w:tcPr>
            <w:tcW w:w="2928" w:type="dxa"/>
            <w:vAlign w:val="center"/>
          </w:tcPr>
          <w:p w14:paraId="05253190"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符合法律法规（</w:t>
            </w:r>
            <w:r>
              <w:rPr>
                <w:rFonts w:ascii="仿宋_GB2312" w:hAnsi="宋体" w:cs="宋体" w:hint="eastAsia"/>
                <w:kern w:val="0"/>
                <w:sz w:val="20"/>
              </w:rPr>
              <w:t>1</w:t>
            </w:r>
            <w:r>
              <w:rPr>
                <w:rFonts w:ascii="仿宋_GB2312" w:hAnsi="宋体" w:cs="宋体" w:hint="eastAsia"/>
                <w:kern w:val="0"/>
                <w:sz w:val="20"/>
              </w:rPr>
              <w:t>分）符合经济社会发展规划（</w:t>
            </w:r>
            <w:r>
              <w:rPr>
                <w:rFonts w:ascii="仿宋_GB2312" w:hAnsi="宋体" w:cs="宋体" w:hint="eastAsia"/>
                <w:kern w:val="0"/>
                <w:sz w:val="20"/>
              </w:rPr>
              <w:t>1</w:t>
            </w:r>
            <w:r>
              <w:rPr>
                <w:rFonts w:ascii="仿宋_GB2312" w:hAnsi="宋体" w:cs="宋体" w:hint="eastAsia"/>
                <w:kern w:val="0"/>
                <w:sz w:val="20"/>
              </w:rPr>
              <w:t>分）</w:t>
            </w:r>
          </w:p>
          <w:p w14:paraId="7EEB04FA"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部门年度工作计划（</w:t>
            </w:r>
            <w:r>
              <w:rPr>
                <w:rFonts w:ascii="仿宋_GB2312" w:hAnsi="宋体" w:cs="宋体" w:hint="eastAsia"/>
                <w:kern w:val="0"/>
                <w:sz w:val="20"/>
              </w:rPr>
              <w:t>1</w:t>
            </w:r>
            <w:r>
              <w:rPr>
                <w:rFonts w:ascii="仿宋_GB2312" w:hAnsi="宋体" w:cs="宋体" w:hint="eastAsia"/>
                <w:kern w:val="0"/>
                <w:sz w:val="20"/>
              </w:rPr>
              <w:t>分）</w:t>
            </w:r>
          </w:p>
          <w:p w14:paraId="192AD658"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针对某一实际问题和需求（</w:t>
            </w:r>
            <w:r>
              <w:rPr>
                <w:rFonts w:ascii="仿宋_GB2312" w:hAnsi="宋体" w:cs="宋体" w:hint="eastAsia"/>
                <w:kern w:val="0"/>
                <w:sz w:val="20"/>
              </w:rPr>
              <w:t>1</w:t>
            </w:r>
            <w:r>
              <w:rPr>
                <w:rFonts w:ascii="仿宋_GB2312" w:hAnsi="宋体" w:cs="宋体" w:hint="eastAsia"/>
                <w:kern w:val="0"/>
                <w:sz w:val="20"/>
              </w:rPr>
              <w:t>分）</w:t>
            </w:r>
          </w:p>
        </w:tc>
      </w:tr>
      <w:tr w:rsidR="00B45B31" w14:paraId="17434387" w14:textId="77777777">
        <w:trPr>
          <w:trHeight w:val="851"/>
        </w:trPr>
        <w:tc>
          <w:tcPr>
            <w:tcW w:w="639" w:type="dxa"/>
            <w:vMerge/>
            <w:vAlign w:val="center"/>
          </w:tcPr>
          <w:p w14:paraId="5B9D38A2" w14:textId="77777777" w:rsidR="00B45B31" w:rsidRDefault="00B45B31">
            <w:pPr>
              <w:widowControl/>
              <w:spacing w:line="260" w:lineRule="exact"/>
              <w:jc w:val="left"/>
              <w:rPr>
                <w:rFonts w:ascii="仿宋_GB2312" w:hAnsi="宋体" w:cs="宋体"/>
                <w:kern w:val="0"/>
                <w:sz w:val="20"/>
              </w:rPr>
            </w:pPr>
          </w:p>
        </w:tc>
        <w:tc>
          <w:tcPr>
            <w:tcW w:w="811" w:type="dxa"/>
            <w:vMerge/>
            <w:vAlign w:val="center"/>
          </w:tcPr>
          <w:p w14:paraId="399274A5" w14:textId="77777777" w:rsidR="00B45B31" w:rsidRDefault="00B45B31">
            <w:pPr>
              <w:widowControl/>
              <w:spacing w:line="260" w:lineRule="exact"/>
              <w:jc w:val="left"/>
              <w:rPr>
                <w:rFonts w:ascii="仿宋_GB2312" w:hAnsi="宋体" w:cs="宋体"/>
                <w:kern w:val="0"/>
                <w:sz w:val="20"/>
              </w:rPr>
            </w:pPr>
          </w:p>
        </w:tc>
        <w:tc>
          <w:tcPr>
            <w:tcW w:w="1065" w:type="dxa"/>
            <w:vAlign w:val="center"/>
          </w:tcPr>
          <w:p w14:paraId="4291B6F5"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决策</w:t>
            </w:r>
          </w:p>
          <w:p w14:paraId="6B24A6C0"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程序（</w:t>
            </w:r>
            <w:r>
              <w:rPr>
                <w:rFonts w:ascii="仿宋_GB2312" w:hAnsi="宋体" w:cs="宋体" w:hint="eastAsia"/>
                <w:kern w:val="0"/>
                <w:sz w:val="20"/>
              </w:rPr>
              <w:t>4</w:t>
            </w:r>
            <w:r>
              <w:rPr>
                <w:rFonts w:ascii="仿宋_GB2312" w:hAnsi="宋体" w:cs="宋体" w:hint="eastAsia"/>
                <w:kern w:val="0"/>
                <w:sz w:val="20"/>
              </w:rPr>
              <w:t>分）</w:t>
            </w:r>
          </w:p>
        </w:tc>
        <w:tc>
          <w:tcPr>
            <w:tcW w:w="639" w:type="dxa"/>
            <w:vAlign w:val="center"/>
          </w:tcPr>
          <w:p w14:paraId="781DF41B"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4</w:t>
            </w:r>
          </w:p>
        </w:tc>
        <w:tc>
          <w:tcPr>
            <w:tcW w:w="2769" w:type="dxa"/>
            <w:vAlign w:val="center"/>
          </w:tcPr>
          <w:p w14:paraId="302AA06D"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项目符合申报条件；申报、批复程序符合相关管理办法；项目调整履行了相应手续</w:t>
            </w:r>
          </w:p>
        </w:tc>
        <w:tc>
          <w:tcPr>
            <w:tcW w:w="2928" w:type="dxa"/>
            <w:vAlign w:val="center"/>
          </w:tcPr>
          <w:p w14:paraId="6E594FBC"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符合申报条件（</w:t>
            </w:r>
            <w:r>
              <w:rPr>
                <w:rFonts w:ascii="仿宋_GB2312" w:hAnsi="宋体" w:cs="宋体" w:hint="eastAsia"/>
                <w:kern w:val="0"/>
                <w:sz w:val="20"/>
              </w:rPr>
              <w:t>2</w:t>
            </w:r>
            <w:r>
              <w:rPr>
                <w:rFonts w:ascii="仿宋_GB2312" w:hAnsi="宋体" w:cs="宋体" w:hint="eastAsia"/>
                <w:kern w:val="0"/>
                <w:sz w:val="20"/>
              </w:rPr>
              <w:t>分）项目申报、批复程序符合管理办法（</w:t>
            </w:r>
            <w:r>
              <w:rPr>
                <w:rFonts w:ascii="仿宋_GB2312" w:hAnsi="宋体" w:cs="宋体" w:hint="eastAsia"/>
                <w:kern w:val="0"/>
                <w:sz w:val="20"/>
              </w:rPr>
              <w:t>1</w:t>
            </w:r>
            <w:r>
              <w:rPr>
                <w:rFonts w:ascii="仿宋_GB2312" w:hAnsi="宋体" w:cs="宋体" w:hint="eastAsia"/>
                <w:kern w:val="0"/>
                <w:sz w:val="20"/>
              </w:rPr>
              <w:t>分）</w:t>
            </w:r>
          </w:p>
          <w:p w14:paraId="7354CCD7"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项目调整履行了相应手续（</w:t>
            </w:r>
            <w:r>
              <w:rPr>
                <w:rFonts w:ascii="仿宋_GB2312" w:hAnsi="宋体" w:cs="宋体" w:hint="eastAsia"/>
                <w:kern w:val="0"/>
                <w:sz w:val="20"/>
              </w:rPr>
              <w:t>1</w:t>
            </w:r>
            <w:r>
              <w:rPr>
                <w:rFonts w:ascii="仿宋_GB2312" w:hAnsi="宋体" w:cs="宋体" w:hint="eastAsia"/>
                <w:kern w:val="0"/>
                <w:sz w:val="20"/>
              </w:rPr>
              <w:t>分）</w:t>
            </w:r>
          </w:p>
        </w:tc>
      </w:tr>
      <w:tr w:rsidR="00B45B31" w14:paraId="1D64313B" w14:textId="77777777">
        <w:trPr>
          <w:trHeight w:val="851"/>
        </w:trPr>
        <w:tc>
          <w:tcPr>
            <w:tcW w:w="639" w:type="dxa"/>
            <w:vMerge/>
            <w:vAlign w:val="center"/>
          </w:tcPr>
          <w:p w14:paraId="0A82496B" w14:textId="77777777" w:rsidR="00B45B31" w:rsidRDefault="00B45B31">
            <w:pPr>
              <w:widowControl/>
              <w:spacing w:line="260" w:lineRule="exact"/>
              <w:jc w:val="left"/>
              <w:rPr>
                <w:rFonts w:ascii="仿宋_GB2312" w:hAnsi="宋体" w:cs="宋体"/>
                <w:kern w:val="0"/>
                <w:sz w:val="20"/>
              </w:rPr>
            </w:pPr>
          </w:p>
        </w:tc>
        <w:tc>
          <w:tcPr>
            <w:tcW w:w="811" w:type="dxa"/>
            <w:vMerge w:val="restart"/>
            <w:vAlign w:val="center"/>
          </w:tcPr>
          <w:p w14:paraId="43474A43"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资金分配（</w:t>
            </w:r>
            <w:r>
              <w:rPr>
                <w:rFonts w:ascii="仿宋_GB2312" w:hAnsi="宋体" w:cs="宋体" w:hint="eastAsia"/>
                <w:kern w:val="0"/>
                <w:sz w:val="20"/>
              </w:rPr>
              <w:t>8</w:t>
            </w:r>
            <w:r>
              <w:rPr>
                <w:rFonts w:ascii="仿宋_GB2312" w:hAnsi="宋体" w:cs="宋体" w:hint="eastAsia"/>
                <w:kern w:val="0"/>
                <w:sz w:val="20"/>
              </w:rPr>
              <w:t>分）</w:t>
            </w:r>
          </w:p>
        </w:tc>
        <w:tc>
          <w:tcPr>
            <w:tcW w:w="1065" w:type="dxa"/>
            <w:vAlign w:val="center"/>
          </w:tcPr>
          <w:p w14:paraId="20F8D59E"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分配</w:t>
            </w:r>
          </w:p>
          <w:p w14:paraId="0527C9BF"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办法（</w:t>
            </w:r>
            <w:r>
              <w:rPr>
                <w:rFonts w:ascii="仿宋_GB2312" w:hAnsi="宋体" w:cs="宋体" w:hint="eastAsia"/>
                <w:kern w:val="0"/>
                <w:sz w:val="20"/>
              </w:rPr>
              <w:t>3</w:t>
            </w:r>
            <w:r>
              <w:rPr>
                <w:rFonts w:ascii="仿宋_GB2312" w:hAnsi="宋体" w:cs="宋体" w:hint="eastAsia"/>
                <w:kern w:val="0"/>
                <w:sz w:val="20"/>
              </w:rPr>
              <w:t>分）</w:t>
            </w:r>
          </w:p>
        </w:tc>
        <w:tc>
          <w:tcPr>
            <w:tcW w:w="639" w:type="dxa"/>
            <w:vAlign w:val="center"/>
          </w:tcPr>
          <w:p w14:paraId="62735277" w14:textId="77777777" w:rsidR="00B45B31" w:rsidRDefault="00794823">
            <w:pPr>
              <w:widowControl/>
              <w:spacing w:line="260" w:lineRule="exact"/>
              <w:jc w:val="center"/>
              <w:rPr>
                <w:rFonts w:ascii="仿宋_GB2312" w:eastAsia="宋体" w:hAnsi="宋体" w:cs="宋体"/>
                <w:kern w:val="0"/>
                <w:sz w:val="20"/>
              </w:rPr>
            </w:pPr>
            <w:r>
              <w:rPr>
                <w:rFonts w:ascii="仿宋_GB2312" w:eastAsia="宋体" w:hAnsi="宋体" w:cs="宋体" w:hint="eastAsia"/>
                <w:kern w:val="0"/>
                <w:sz w:val="20"/>
              </w:rPr>
              <w:t>2.5</w:t>
            </w:r>
          </w:p>
        </w:tc>
        <w:tc>
          <w:tcPr>
            <w:tcW w:w="2769" w:type="dxa"/>
            <w:vAlign w:val="center"/>
          </w:tcPr>
          <w:p w14:paraId="7D2F9444"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根据需要制定的相关资金管理办法；管理办法中有明确资金分配办法；资金分配因素全面、合理</w:t>
            </w:r>
          </w:p>
        </w:tc>
        <w:tc>
          <w:tcPr>
            <w:tcW w:w="2928" w:type="dxa"/>
            <w:vAlign w:val="center"/>
          </w:tcPr>
          <w:p w14:paraId="2557EA44"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有相应的资金管理办法（</w:t>
            </w:r>
            <w:r>
              <w:rPr>
                <w:rFonts w:ascii="仿宋_GB2312" w:hAnsi="宋体" w:cs="宋体" w:hint="eastAsia"/>
                <w:kern w:val="0"/>
                <w:sz w:val="20"/>
              </w:rPr>
              <w:t>1</w:t>
            </w:r>
            <w:r>
              <w:rPr>
                <w:rFonts w:ascii="仿宋_GB2312" w:hAnsi="宋体" w:cs="宋体" w:hint="eastAsia"/>
                <w:kern w:val="0"/>
                <w:sz w:val="20"/>
              </w:rPr>
              <w:t>分）</w:t>
            </w:r>
          </w:p>
          <w:p w14:paraId="38C30C65"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办法健全、规范（</w:t>
            </w:r>
            <w:r>
              <w:rPr>
                <w:rFonts w:ascii="仿宋_GB2312" w:hAnsi="宋体" w:cs="宋体" w:hint="eastAsia"/>
                <w:kern w:val="0"/>
                <w:sz w:val="20"/>
              </w:rPr>
              <w:t>1</w:t>
            </w:r>
            <w:r>
              <w:rPr>
                <w:rFonts w:ascii="仿宋_GB2312" w:hAnsi="宋体" w:cs="宋体" w:hint="eastAsia"/>
                <w:kern w:val="0"/>
                <w:sz w:val="20"/>
              </w:rPr>
              <w:t>分）</w:t>
            </w:r>
          </w:p>
          <w:p w14:paraId="2DBF426E"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因素全面合理（</w:t>
            </w:r>
            <w:r>
              <w:rPr>
                <w:rFonts w:ascii="仿宋_GB2312" w:hAnsi="宋体" w:cs="宋体" w:hint="eastAsia"/>
                <w:kern w:val="0"/>
                <w:sz w:val="20"/>
              </w:rPr>
              <w:t>1</w:t>
            </w:r>
            <w:r>
              <w:rPr>
                <w:rFonts w:ascii="仿宋_GB2312" w:hAnsi="宋体" w:cs="宋体" w:hint="eastAsia"/>
                <w:kern w:val="0"/>
                <w:sz w:val="20"/>
              </w:rPr>
              <w:t>分）</w:t>
            </w:r>
          </w:p>
        </w:tc>
      </w:tr>
      <w:tr w:rsidR="00B45B31" w14:paraId="1C2D1E3E" w14:textId="77777777">
        <w:trPr>
          <w:trHeight w:val="851"/>
        </w:trPr>
        <w:tc>
          <w:tcPr>
            <w:tcW w:w="639" w:type="dxa"/>
            <w:vMerge/>
            <w:vAlign w:val="center"/>
          </w:tcPr>
          <w:p w14:paraId="27C171E9" w14:textId="77777777" w:rsidR="00B45B31" w:rsidRDefault="00B45B31">
            <w:pPr>
              <w:widowControl/>
              <w:spacing w:line="260" w:lineRule="exact"/>
              <w:jc w:val="left"/>
              <w:rPr>
                <w:rFonts w:ascii="仿宋_GB2312" w:hAnsi="宋体" w:cs="宋体"/>
                <w:kern w:val="0"/>
                <w:sz w:val="20"/>
              </w:rPr>
            </w:pPr>
          </w:p>
        </w:tc>
        <w:tc>
          <w:tcPr>
            <w:tcW w:w="811" w:type="dxa"/>
            <w:vMerge/>
            <w:vAlign w:val="center"/>
          </w:tcPr>
          <w:p w14:paraId="433BCA71" w14:textId="77777777" w:rsidR="00B45B31" w:rsidRDefault="00B45B31">
            <w:pPr>
              <w:widowControl/>
              <w:spacing w:line="260" w:lineRule="exact"/>
              <w:jc w:val="left"/>
              <w:rPr>
                <w:rFonts w:ascii="仿宋_GB2312" w:hAnsi="宋体" w:cs="宋体"/>
                <w:kern w:val="0"/>
                <w:sz w:val="20"/>
              </w:rPr>
            </w:pPr>
          </w:p>
        </w:tc>
        <w:tc>
          <w:tcPr>
            <w:tcW w:w="1065" w:type="dxa"/>
            <w:vAlign w:val="center"/>
          </w:tcPr>
          <w:p w14:paraId="67D21FE0"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分配</w:t>
            </w:r>
          </w:p>
          <w:p w14:paraId="031DB184"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结果（</w:t>
            </w:r>
            <w:r>
              <w:rPr>
                <w:rFonts w:ascii="仿宋_GB2312" w:hAnsi="宋体" w:cs="宋体" w:hint="eastAsia"/>
                <w:kern w:val="0"/>
                <w:sz w:val="20"/>
              </w:rPr>
              <w:t>5</w:t>
            </w:r>
            <w:r>
              <w:rPr>
                <w:rFonts w:ascii="仿宋_GB2312" w:hAnsi="宋体" w:cs="宋体" w:hint="eastAsia"/>
                <w:kern w:val="0"/>
                <w:sz w:val="20"/>
              </w:rPr>
              <w:t>分）</w:t>
            </w:r>
          </w:p>
        </w:tc>
        <w:tc>
          <w:tcPr>
            <w:tcW w:w="639" w:type="dxa"/>
            <w:vAlign w:val="center"/>
          </w:tcPr>
          <w:p w14:paraId="252FBFF7"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5</w:t>
            </w:r>
          </w:p>
        </w:tc>
        <w:tc>
          <w:tcPr>
            <w:tcW w:w="2769" w:type="dxa"/>
            <w:vAlign w:val="center"/>
          </w:tcPr>
          <w:p w14:paraId="33E42440"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资金分配符合相关管理办法；分配结果公平合理</w:t>
            </w:r>
          </w:p>
        </w:tc>
        <w:tc>
          <w:tcPr>
            <w:tcW w:w="2928" w:type="dxa"/>
            <w:vAlign w:val="center"/>
          </w:tcPr>
          <w:p w14:paraId="524F7A99"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符合分配办法（</w:t>
            </w:r>
            <w:r>
              <w:rPr>
                <w:rFonts w:ascii="仿宋_GB2312" w:hAnsi="宋体" w:cs="宋体" w:hint="eastAsia"/>
                <w:kern w:val="0"/>
                <w:sz w:val="20"/>
              </w:rPr>
              <w:t>2</w:t>
            </w:r>
            <w:r>
              <w:rPr>
                <w:rFonts w:ascii="仿宋_GB2312" w:hAnsi="宋体" w:cs="宋体" w:hint="eastAsia"/>
                <w:kern w:val="0"/>
                <w:sz w:val="20"/>
              </w:rPr>
              <w:t>分）</w:t>
            </w:r>
          </w:p>
          <w:p w14:paraId="4E1F2722"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分配公平合理（</w:t>
            </w:r>
            <w:r>
              <w:rPr>
                <w:rFonts w:ascii="仿宋_GB2312" w:hAnsi="宋体" w:cs="宋体" w:hint="eastAsia"/>
                <w:kern w:val="0"/>
                <w:sz w:val="20"/>
              </w:rPr>
              <w:t>3</w:t>
            </w:r>
            <w:r>
              <w:rPr>
                <w:rFonts w:ascii="仿宋_GB2312" w:hAnsi="宋体" w:cs="宋体" w:hint="eastAsia"/>
                <w:kern w:val="0"/>
                <w:sz w:val="20"/>
              </w:rPr>
              <w:t>分）</w:t>
            </w:r>
          </w:p>
        </w:tc>
      </w:tr>
      <w:tr w:rsidR="00B45B31" w14:paraId="2129096A" w14:textId="77777777">
        <w:trPr>
          <w:trHeight w:val="851"/>
        </w:trPr>
        <w:tc>
          <w:tcPr>
            <w:tcW w:w="639" w:type="dxa"/>
            <w:vMerge w:val="restart"/>
            <w:vAlign w:val="center"/>
          </w:tcPr>
          <w:p w14:paraId="09EDF0AA"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项目</w:t>
            </w:r>
          </w:p>
          <w:p w14:paraId="08366FD2"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管理</w:t>
            </w:r>
            <w:r>
              <w:rPr>
                <w:rFonts w:ascii="仿宋_GB2312" w:hAnsi="宋体" w:cs="宋体" w:hint="eastAsia"/>
                <w:kern w:val="0"/>
                <w:sz w:val="20"/>
              </w:rPr>
              <w:t xml:space="preserve"> </w:t>
            </w:r>
            <w:r>
              <w:rPr>
                <w:rFonts w:ascii="仿宋_GB2312" w:hAnsi="宋体" w:cs="宋体" w:hint="eastAsia"/>
                <w:kern w:val="0"/>
                <w:sz w:val="20"/>
              </w:rPr>
              <w:t>（</w:t>
            </w:r>
            <w:r>
              <w:rPr>
                <w:rFonts w:ascii="仿宋_GB2312" w:hAnsi="宋体" w:cs="宋体" w:hint="eastAsia"/>
                <w:kern w:val="0"/>
                <w:sz w:val="20"/>
              </w:rPr>
              <w:t>25</w:t>
            </w:r>
            <w:r>
              <w:rPr>
                <w:rFonts w:ascii="仿宋_GB2312" w:hAnsi="宋体" w:cs="宋体" w:hint="eastAsia"/>
                <w:kern w:val="0"/>
                <w:sz w:val="20"/>
              </w:rPr>
              <w:t>分）</w:t>
            </w:r>
          </w:p>
        </w:tc>
        <w:tc>
          <w:tcPr>
            <w:tcW w:w="811" w:type="dxa"/>
            <w:vMerge w:val="restart"/>
            <w:vAlign w:val="center"/>
          </w:tcPr>
          <w:p w14:paraId="2B6C7866"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资金到位（</w:t>
            </w:r>
            <w:r>
              <w:rPr>
                <w:rFonts w:ascii="仿宋_GB2312" w:hAnsi="宋体" w:cs="宋体" w:hint="eastAsia"/>
                <w:kern w:val="0"/>
                <w:sz w:val="20"/>
              </w:rPr>
              <w:t>5</w:t>
            </w:r>
            <w:r>
              <w:rPr>
                <w:rFonts w:ascii="仿宋_GB2312" w:hAnsi="宋体" w:cs="宋体" w:hint="eastAsia"/>
                <w:kern w:val="0"/>
                <w:sz w:val="20"/>
              </w:rPr>
              <w:t>分）</w:t>
            </w:r>
          </w:p>
        </w:tc>
        <w:tc>
          <w:tcPr>
            <w:tcW w:w="1065" w:type="dxa"/>
            <w:vAlign w:val="center"/>
          </w:tcPr>
          <w:p w14:paraId="7B53A1DD"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到位率（</w:t>
            </w:r>
            <w:r>
              <w:rPr>
                <w:rFonts w:ascii="仿宋_GB2312" w:hAnsi="宋体" w:cs="宋体" w:hint="eastAsia"/>
                <w:kern w:val="0"/>
                <w:sz w:val="20"/>
              </w:rPr>
              <w:t>3</w:t>
            </w:r>
            <w:r>
              <w:rPr>
                <w:rFonts w:ascii="仿宋_GB2312" w:hAnsi="宋体" w:cs="宋体" w:hint="eastAsia"/>
                <w:kern w:val="0"/>
                <w:sz w:val="20"/>
              </w:rPr>
              <w:t>分）</w:t>
            </w:r>
          </w:p>
        </w:tc>
        <w:tc>
          <w:tcPr>
            <w:tcW w:w="639" w:type="dxa"/>
            <w:vAlign w:val="center"/>
          </w:tcPr>
          <w:p w14:paraId="5275A00F"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3</w:t>
            </w:r>
          </w:p>
        </w:tc>
        <w:tc>
          <w:tcPr>
            <w:tcW w:w="2769" w:type="dxa"/>
            <w:vAlign w:val="center"/>
          </w:tcPr>
          <w:p w14:paraId="058A3432"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实际到位</w:t>
            </w:r>
            <w:r>
              <w:rPr>
                <w:rFonts w:ascii="仿宋_GB2312" w:hAnsi="宋体" w:cs="宋体" w:hint="eastAsia"/>
                <w:kern w:val="0"/>
                <w:sz w:val="20"/>
              </w:rPr>
              <w:t>/</w:t>
            </w:r>
            <w:r>
              <w:rPr>
                <w:rFonts w:ascii="仿宋_GB2312" w:hAnsi="宋体" w:cs="宋体" w:hint="eastAsia"/>
                <w:kern w:val="0"/>
                <w:sz w:val="20"/>
              </w:rPr>
              <w:t>计划到位</w:t>
            </w:r>
            <w:r>
              <w:rPr>
                <w:rFonts w:ascii="仿宋_GB2312" w:hAnsi="宋体" w:cs="宋体" w:hint="eastAsia"/>
                <w:kern w:val="0"/>
                <w:sz w:val="20"/>
              </w:rPr>
              <w:t>*100%</w:t>
            </w:r>
          </w:p>
        </w:tc>
        <w:tc>
          <w:tcPr>
            <w:tcW w:w="2928" w:type="dxa"/>
            <w:vAlign w:val="center"/>
          </w:tcPr>
          <w:p w14:paraId="2201265A"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根据项目资金的实际到位率计算得分</w:t>
            </w:r>
          </w:p>
        </w:tc>
      </w:tr>
      <w:tr w:rsidR="00B45B31" w14:paraId="6C9A2299" w14:textId="77777777">
        <w:trPr>
          <w:trHeight w:val="851"/>
        </w:trPr>
        <w:tc>
          <w:tcPr>
            <w:tcW w:w="639" w:type="dxa"/>
            <w:vMerge/>
            <w:vAlign w:val="center"/>
          </w:tcPr>
          <w:p w14:paraId="3E5ADC42" w14:textId="77777777" w:rsidR="00B45B31" w:rsidRDefault="00B45B31">
            <w:pPr>
              <w:widowControl/>
              <w:spacing w:line="260" w:lineRule="exact"/>
              <w:jc w:val="left"/>
              <w:rPr>
                <w:rFonts w:ascii="仿宋_GB2312" w:hAnsi="宋体" w:cs="宋体"/>
                <w:kern w:val="0"/>
                <w:sz w:val="20"/>
              </w:rPr>
            </w:pPr>
          </w:p>
        </w:tc>
        <w:tc>
          <w:tcPr>
            <w:tcW w:w="811" w:type="dxa"/>
            <w:vMerge/>
            <w:vAlign w:val="center"/>
          </w:tcPr>
          <w:p w14:paraId="3EC0A505" w14:textId="77777777" w:rsidR="00B45B31" w:rsidRDefault="00B45B31">
            <w:pPr>
              <w:widowControl/>
              <w:spacing w:line="260" w:lineRule="exact"/>
              <w:jc w:val="left"/>
              <w:rPr>
                <w:rFonts w:ascii="仿宋_GB2312" w:hAnsi="宋体" w:cs="宋体"/>
                <w:kern w:val="0"/>
                <w:sz w:val="20"/>
              </w:rPr>
            </w:pPr>
          </w:p>
        </w:tc>
        <w:tc>
          <w:tcPr>
            <w:tcW w:w="1065" w:type="dxa"/>
            <w:vAlign w:val="center"/>
          </w:tcPr>
          <w:p w14:paraId="7F8790DF"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到位</w:t>
            </w:r>
          </w:p>
          <w:p w14:paraId="0ECDB5F9"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时效（</w:t>
            </w:r>
            <w:r>
              <w:rPr>
                <w:rFonts w:ascii="仿宋_GB2312" w:hAnsi="宋体" w:cs="宋体" w:hint="eastAsia"/>
                <w:kern w:val="0"/>
                <w:sz w:val="20"/>
              </w:rPr>
              <w:t>2</w:t>
            </w:r>
            <w:r>
              <w:rPr>
                <w:rFonts w:ascii="仿宋_GB2312" w:hAnsi="宋体" w:cs="宋体" w:hint="eastAsia"/>
                <w:kern w:val="0"/>
                <w:sz w:val="20"/>
              </w:rPr>
              <w:t>分）</w:t>
            </w:r>
          </w:p>
        </w:tc>
        <w:tc>
          <w:tcPr>
            <w:tcW w:w="639" w:type="dxa"/>
            <w:vAlign w:val="center"/>
          </w:tcPr>
          <w:p w14:paraId="04CAC7C9"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2</w:t>
            </w:r>
          </w:p>
        </w:tc>
        <w:tc>
          <w:tcPr>
            <w:tcW w:w="2769" w:type="dxa"/>
            <w:vAlign w:val="center"/>
          </w:tcPr>
          <w:p w14:paraId="725F1194"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资金及时到位；若未及时到位，是否影响项目进度</w:t>
            </w:r>
          </w:p>
        </w:tc>
        <w:tc>
          <w:tcPr>
            <w:tcW w:w="2928" w:type="dxa"/>
            <w:vAlign w:val="center"/>
          </w:tcPr>
          <w:p w14:paraId="4432575F"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到位及时（</w:t>
            </w:r>
            <w:r>
              <w:rPr>
                <w:rFonts w:ascii="仿宋_GB2312" w:hAnsi="宋体" w:cs="宋体" w:hint="eastAsia"/>
                <w:kern w:val="0"/>
                <w:sz w:val="20"/>
              </w:rPr>
              <w:t>2</w:t>
            </w:r>
            <w:r>
              <w:rPr>
                <w:rFonts w:ascii="仿宋_GB2312" w:hAnsi="宋体" w:cs="宋体" w:hint="eastAsia"/>
                <w:kern w:val="0"/>
                <w:sz w:val="20"/>
              </w:rPr>
              <w:t>分）</w:t>
            </w:r>
          </w:p>
          <w:p w14:paraId="5A4EB40C"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不及时但未影响项目进度</w:t>
            </w:r>
            <w:r>
              <w:rPr>
                <w:rFonts w:ascii="仿宋_GB2312" w:hAnsi="宋体" w:cs="宋体" w:hint="eastAsia"/>
                <w:kern w:val="0"/>
                <w:sz w:val="20"/>
              </w:rPr>
              <w:t xml:space="preserve"> </w:t>
            </w:r>
            <w:r>
              <w:rPr>
                <w:rFonts w:ascii="仿宋_GB2312" w:hAnsi="宋体" w:cs="宋体" w:hint="eastAsia"/>
                <w:kern w:val="0"/>
                <w:sz w:val="20"/>
              </w:rPr>
              <w:t>（</w:t>
            </w:r>
            <w:r>
              <w:rPr>
                <w:rFonts w:ascii="仿宋_GB2312" w:hAnsi="宋体" w:cs="宋体" w:hint="eastAsia"/>
                <w:kern w:val="0"/>
                <w:sz w:val="20"/>
              </w:rPr>
              <w:t>1</w:t>
            </w:r>
            <w:r>
              <w:rPr>
                <w:rFonts w:ascii="仿宋_GB2312" w:hAnsi="宋体" w:cs="宋体" w:hint="eastAsia"/>
                <w:kern w:val="0"/>
                <w:sz w:val="20"/>
              </w:rPr>
              <w:t>分）</w:t>
            </w:r>
          </w:p>
          <w:p w14:paraId="185E16B7"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不及时并影响项目进度（</w:t>
            </w:r>
            <w:r>
              <w:rPr>
                <w:rFonts w:ascii="仿宋_GB2312" w:hAnsi="宋体" w:cs="宋体" w:hint="eastAsia"/>
                <w:kern w:val="0"/>
                <w:sz w:val="20"/>
              </w:rPr>
              <w:t>0.5</w:t>
            </w:r>
            <w:r>
              <w:rPr>
                <w:rFonts w:ascii="仿宋_GB2312" w:hAnsi="宋体" w:cs="宋体" w:hint="eastAsia"/>
                <w:kern w:val="0"/>
                <w:sz w:val="20"/>
              </w:rPr>
              <w:t>分）</w:t>
            </w:r>
          </w:p>
        </w:tc>
      </w:tr>
      <w:tr w:rsidR="00B45B31" w14:paraId="76438BCE" w14:textId="77777777">
        <w:trPr>
          <w:trHeight w:val="851"/>
        </w:trPr>
        <w:tc>
          <w:tcPr>
            <w:tcW w:w="639" w:type="dxa"/>
            <w:vMerge/>
            <w:vAlign w:val="center"/>
          </w:tcPr>
          <w:p w14:paraId="702E49A8" w14:textId="77777777" w:rsidR="00B45B31" w:rsidRDefault="00B45B31">
            <w:pPr>
              <w:widowControl/>
              <w:spacing w:line="260" w:lineRule="exact"/>
              <w:jc w:val="left"/>
              <w:rPr>
                <w:rFonts w:ascii="仿宋_GB2312" w:hAnsi="宋体" w:cs="宋体"/>
                <w:kern w:val="0"/>
                <w:sz w:val="20"/>
              </w:rPr>
            </w:pPr>
          </w:p>
        </w:tc>
        <w:tc>
          <w:tcPr>
            <w:tcW w:w="811" w:type="dxa"/>
            <w:vMerge w:val="restart"/>
            <w:vAlign w:val="center"/>
          </w:tcPr>
          <w:p w14:paraId="3ACC9875"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资金管理（</w:t>
            </w:r>
            <w:r>
              <w:rPr>
                <w:rFonts w:ascii="仿宋_GB2312" w:hAnsi="宋体" w:cs="宋体" w:hint="eastAsia"/>
                <w:kern w:val="0"/>
                <w:sz w:val="20"/>
              </w:rPr>
              <w:t>10</w:t>
            </w:r>
            <w:r>
              <w:rPr>
                <w:rFonts w:ascii="仿宋_GB2312" w:hAnsi="宋体" w:cs="宋体" w:hint="eastAsia"/>
                <w:kern w:val="0"/>
                <w:sz w:val="20"/>
              </w:rPr>
              <w:t>分）</w:t>
            </w:r>
          </w:p>
        </w:tc>
        <w:tc>
          <w:tcPr>
            <w:tcW w:w="1065" w:type="dxa"/>
            <w:vAlign w:val="center"/>
          </w:tcPr>
          <w:p w14:paraId="5601A608"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资金</w:t>
            </w:r>
          </w:p>
          <w:p w14:paraId="184B5F78"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使用（</w:t>
            </w:r>
            <w:r>
              <w:rPr>
                <w:rFonts w:ascii="仿宋_GB2312" w:hAnsi="宋体" w:cs="宋体" w:hint="eastAsia"/>
                <w:kern w:val="0"/>
                <w:sz w:val="20"/>
              </w:rPr>
              <w:t>7</w:t>
            </w:r>
            <w:r>
              <w:rPr>
                <w:rFonts w:ascii="仿宋_GB2312" w:hAnsi="宋体" w:cs="宋体" w:hint="eastAsia"/>
                <w:kern w:val="0"/>
                <w:sz w:val="20"/>
              </w:rPr>
              <w:t>分）</w:t>
            </w:r>
          </w:p>
        </w:tc>
        <w:tc>
          <w:tcPr>
            <w:tcW w:w="639" w:type="dxa"/>
            <w:vAlign w:val="center"/>
          </w:tcPr>
          <w:p w14:paraId="1E9A3AEA"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7</w:t>
            </w:r>
          </w:p>
        </w:tc>
        <w:tc>
          <w:tcPr>
            <w:tcW w:w="2769" w:type="dxa"/>
            <w:vAlign w:val="center"/>
          </w:tcPr>
          <w:p w14:paraId="1DD2DEF4"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支出依据合</w:t>
            </w:r>
            <w:proofErr w:type="gramStart"/>
            <w:r>
              <w:rPr>
                <w:rFonts w:ascii="仿宋_GB2312" w:hAnsi="宋体" w:cs="宋体" w:hint="eastAsia"/>
                <w:kern w:val="0"/>
                <w:sz w:val="20"/>
              </w:rPr>
              <w:t>规</w:t>
            </w:r>
            <w:proofErr w:type="gramEnd"/>
            <w:r>
              <w:rPr>
                <w:rFonts w:ascii="仿宋_GB2312" w:hAnsi="宋体" w:cs="宋体" w:hint="eastAsia"/>
                <w:kern w:val="0"/>
                <w:sz w:val="20"/>
              </w:rPr>
              <w:t>，无虚列项目支出情况；无截留挤占挪用情况；无超标准开支情况；无超预算情况</w:t>
            </w:r>
          </w:p>
        </w:tc>
        <w:tc>
          <w:tcPr>
            <w:tcW w:w="2928" w:type="dxa"/>
            <w:vAlign w:val="center"/>
          </w:tcPr>
          <w:p w14:paraId="3DBFF61B"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虚列套取扣</w:t>
            </w:r>
            <w:r>
              <w:rPr>
                <w:rFonts w:ascii="仿宋_GB2312" w:hAnsi="宋体" w:cs="宋体" w:hint="eastAsia"/>
                <w:kern w:val="0"/>
                <w:sz w:val="20"/>
              </w:rPr>
              <w:t>4-7</w:t>
            </w:r>
            <w:r>
              <w:rPr>
                <w:rFonts w:ascii="仿宋_GB2312" w:hAnsi="宋体" w:cs="宋体" w:hint="eastAsia"/>
                <w:kern w:val="0"/>
                <w:sz w:val="20"/>
              </w:rPr>
              <w:t>分</w:t>
            </w:r>
            <w:r>
              <w:rPr>
                <w:rFonts w:ascii="仿宋_GB2312" w:hAnsi="宋体" w:cs="宋体" w:hint="eastAsia"/>
                <w:kern w:val="0"/>
                <w:sz w:val="20"/>
              </w:rPr>
              <w:t xml:space="preserve"> </w:t>
            </w:r>
          </w:p>
          <w:p w14:paraId="08513DE2"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依据不合</w:t>
            </w:r>
            <w:proofErr w:type="gramStart"/>
            <w:r>
              <w:rPr>
                <w:rFonts w:ascii="仿宋_GB2312" w:hAnsi="宋体" w:cs="宋体" w:hint="eastAsia"/>
                <w:kern w:val="0"/>
                <w:sz w:val="20"/>
              </w:rPr>
              <w:t>规</w:t>
            </w:r>
            <w:proofErr w:type="gramEnd"/>
            <w:r>
              <w:rPr>
                <w:rFonts w:ascii="仿宋_GB2312" w:hAnsi="宋体" w:cs="宋体" w:hint="eastAsia"/>
                <w:kern w:val="0"/>
                <w:sz w:val="20"/>
              </w:rPr>
              <w:t>扣</w:t>
            </w:r>
            <w:r>
              <w:rPr>
                <w:rFonts w:ascii="仿宋_GB2312" w:hAnsi="宋体" w:cs="宋体" w:hint="eastAsia"/>
                <w:kern w:val="0"/>
                <w:sz w:val="20"/>
              </w:rPr>
              <w:t>2</w:t>
            </w:r>
            <w:r>
              <w:rPr>
                <w:rFonts w:ascii="仿宋_GB2312" w:hAnsi="宋体" w:cs="宋体" w:hint="eastAsia"/>
                <w:kern w:val="0"/>
                <w:sz w:val="20"/>
              </w:rPr>
              <w:t>分</w:t>
            </w:r>
          </w:p>
          <w:p w14:paraId="2FBFB2F0"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截留、挤占、挪用</w:t>
            </w:r>
            <w:r>
              <w:rPr>
                <w:rFonts w:ascii="仿宋_GB2312" w:hAnsi="宋体" w:cs="宋体" w:hint="eastAsia"/>
                <w:kern w:val="0"/>
                <w:sz w:val="20"/>
              </w:rPr>
              <w:t xml:space="preserve">    </w:t>
            </w:r>
            <w:r>
              <w:rPr>
                <w:rFonts w:ascii="仿宋_GB2312" w:hAnsi="宋体" w:cs="宋体" w:hint="eastAsia"/>
                <w:kern w:val="0"/>
                <w:sz w:val="20"/>
              </w:rPr>
              <w:t>扣</w:t>
            </w:r>
            <w:r>
              <w:rPr>
                <w:rFonts w:ascii="仿宋_GB2312" w:hAnsi="宋体" w:cs="宋体" w:hint="eastAsia"/>
                <w:kern w:val="0"/>
                <w:sz w:val="20"/>
              </w:rPr>
              <w:t>3-6</w:t>
            </w:r>
            <w:r>
              <w:rPr>
                <w:rFonts w:ascii="仿宋_GB2312" w:hAnsi="宋体" w:cs="宋体" w:hint="eastAsia"/>
                <w:kern w:val="0"/>
                <w:sz w:val="20"/>
              </w:rPr>
              <w:t>分</w:t>
            </w:r>
          </w:p>
          <w:p w14:paraId="68405EA0"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超标准开支扣</w:t>
            </w:r>
            <w:r>
              <w:rPr>
                <w:rFonts w:ascii="仿宋_GB2312" w:hAnsi="宋体" w:cs="宋体" w:hint="eastAsia"/>
                <w:kern w:val="0"/>
                <w:sz w:val="20"/>
              </w:rPr>
              <w:t>2-5</w:t>
            </w:r>
            <w:r>
              <w:rPr>
                <w:rFonts w:ascii="仿宋_GB2312" w:hAnsi="宋体" w:cs="宋体" w:hint="eastAsia"/>
                <w:kern w:val="0"/>
                <w:sz w:val="20"/>
              </w:rPr>
              <w:t>分</w:t>
            </w:r>
          </w:p>
          <w:p w14:paraId="087B1E3C"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超预算扣</w:t>
            </w:r>
            <w:r>
              <w:rPr>
                <w:rFonts w:ascii="仿宋_GB2312" w:hAnsi="宋体" w:cs="宋体" w:hint="eastAsia"/>
                <w:kern w:val="0"/>
                <w:sz w:val="20"/>
              </w:rPr>
              <w:t>2-5</w:t>
            </w:r>
            <w:r>
              <w:rPr>
                <w:rFonts w:ascii="仿宋_GB2312" w:hAnsi="宋体" w:cs="宋体" w:hint="eastAsia"/>
                <w:kern w:val="0"/>
                <w:sz w:val="20"/>
              </w:rPr>
              <w:t>分</w:t>
            </w:r>
          </w:p>
        </w:tc>
      </w:tr>
      <w:tr w:rsidR="00B45B31" w14:paraId="44A81AC7" w14:textId="77777777">
        <w:trPr>
          <w:trHeight w:val="851"/>
        </w:trPr>
        <w:tc>
          <w:tcPr>
            <w:tcW w:w="639" w:type="dxa"/>
            <w:vMerge/>
            <w:vAlign w:val="center"/>
          </w:tcPr>
          <w:p w14:paraId="18575DE4" w14:textId="77777777" w:rsidR="00B45B31" w:rsidRDefault="00B45B31">
            <w:pPr>
              <w:widowControl/>
              <w:spacing w:line="260" w:lineRule="exact"/>
              <w:jc w:val="left"/>
              <w:rPr>
                <w:rFonts w:ascii="仿宋_GB2312" w:hAnsi="宋体" w:cs="宋体"/>
                <w:kern w:val="0"/>
                <w:sz w:val="20"/>
              </w:rPr>
            </w:pPr>
          </w:p>
        </w:tc>
        <w:tc>
          <w:tcPr>
            <w:tcW w:w="811" w:type="dxa"/>
            <w:vMerge/>
            <w:vAlign w:val="center"/>
          </w:tcPr>
          <w:p w14:paraId="6AB9B7A3" w14:textId="77777777" w:rsidR="00B45B31" w:rsidRDefault="00B45B31">
            <w:pPr>
              <w:widowControl/>
              <w:spacing w:line="260" w:lineRule="exact"/>
              <w:jc w:val="left"/>
              <w:rPr>
                <w:rFonts w:ascii="仿宋_GB2312" w:hAnsi="宋体" w:cs="宋体"/>
                <w:kern w:val="0"/>
                <w:sz w:val="20"/>
              </w:rPr>
            </w:pPr>
          </w:p>
        </w:tc>
        <w:tc>
          <w:tcPr>
            <w:tcW w:w="1065" w:type="dxa"/>
            <w:vAlign w:val="center"/>
          </w:tcPr>
          <w:p w14:paraId="71C6D0D0"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财务</w:t>
            </w:r>
          </w:p>
          <w:p w14:paraId="7345AB47"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管理（</w:t>
            </w:r>
            <w:r>
              <w:rPr>
                <w:rFonts w:ascii="仿宋_GB2312" w:hAnsi="宋体" w:cs="宋体" w:hint="eastAsia"/>
                <w:kern w:val="0"/>
                <w:sz w:val="20"/>
              </w:rPr>
              <w:t>3</w:t>
            </w:r>
            <w:r>
              <w:rPr>
                <w:rFonts w:ascii="仿宋_GB2312" w:hAnsi="宋体" w:cs="宋体" w:hint="eastAsia"/>
                <w:kern w:val="0"/>
                <w:sz w:val="20"/>
              </w:rPr>
              <w:t>分）</w:t>
            </w:r>
          </w:p>
        </w:tc>
        <w:tc>
          <w:tcPr>
            <w:tcW w:w="639" w:type="dxa"/>
            <w:vAlign w:val="center"/>
          </w:tcPr>
          <w:p w14:paraId="52C8BC67"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3</w:t>
            </w:r>
          </w:p>
        </w:tc>
        <w:tc>
          <w:tcPr>
            <w:tcW w:w="2769" w:type="dxa"/>
            <w:vAlign w:val="center"/>
          </w:tcPr>
          <w:p w14:paraId="79F08DC3"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资金管理、费用支出等制度健全；制度执行严格；会计核算规范</w:t>
            </w:r>
          </w:p>
        </w:tc>
        <w:tc>
          <w:tcPr>
            <w:tcW w:w="2928" w:type="dxa"/>
            <w:vAlign w:val="center"/>
          </w:tcPr>
          <w:p w14:paraId="1C7B6395"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财务制度健全（</w:t>
            </w:r>
            <w:r>
              <w:rPr>
                <w:rFonts w:ascii="仿宋_GB2312" w:hAnsi="宋体" w:cs="宋体" w:hint="eastAsia"/>
                <w:kern w:val="0"/>
                <w:sz w:val="20"/>
              </w:rPr>
              <w:t>1</w:t>
            </w:r>
            <w:r>
              <w:rPr>
                <w:rFonts w:ascii="仿宋_GB2312" w:hAnsi="宋体" w:cs="宋体" w:hint="eastAsia"/>
                <w:kern w:val="0"/>
                <w:sz w:val="20"/>
              </w:rPr>
              <w:t>分）严格执行制度（</w:t>
            </w:r>
            <w:r>
              <w:rPr>
                <w:rFonts w:ascii="仿宋_GB2312" w:hAnsi="宋体" w:cs="宋体" w:hint="eastAsia"/>
                <w:kern w:val="0"/>
                <w:sz w:val="20"/>
              </w:rPr>
              <w:t>1</w:t>
            </w:r>
            <w:r>
              <w:rPr>
                <w:rFonts w:ascii="仿宋_GB2312" w:hAnsi="宋体" w:cs="宋体" w:hint="eastAsia"/>
                <w:kern w:val="0"/>
                <w:sz w:val="20"/>
              </w:rPr>
              <w:t>分）会计核算规范（</w:t>
            </w:r>
            <w:r>
              <w:rPr>
                <w:rFonts w:ascii="仿宋_GB2312" w:hAnsi="宋体" w:cs="宋体" w:hint="eastAsia"/>
                <w:kern w:val="0"/>
                <w:sz w:val="20"/>
              </w:rPr>
              <w:t>1</w:t>
            </w:r>
            <w:r>
              <w:rPr>
                <w:rFonts w:ascii="仿宋_GB2312" w:hAnsi="宋体" w:cs="宋体" w:hint="eastAsia"/>
                <w:kern w:val="0"/>
                <w:sz w:val="20"/>
              </w:rPr>
              <w:t>分）</w:t>
            </w:r>
          </w:p>
        </w:tc>
      </w:tr>
      <w:tr w:rsidR="00B45B31" w14:paraId="7EC29215" w14:textId="77777777">
        <w:trPr>
          <w:trHeight w:val="851"/>
        </w:trPr>
        <w:tc>
          <w:tcPr>
            <w:tcW w:w="639" w:type="dxa"/>
            <w:vMerge/>
            <w:vAlign w:val="center"/>
          </w:tcPr>
          <w:p w14:paraId="0018215C" w14:textId="77777777" w:rsidR="00B45B31" w:rsidRDefault="00B45B31">
            <w:pPr>
              <w:widowControl/>
              <w:spacing w:line="260" w:lineRule="exact"/>
              <w:jc w:val="left"/>
              <w:rPr>
                <w:rFonts w:ascii="仿宋_GB2312" w:hAnsi="宋体" w:cs="宋体"/>
                <w:kern w:val="0"/>
                <w:sz w:val="20"/>
              </w:rPr>
            </w:pPr>
          </w:p>
        </w:tc>
        <w:tc>
          <w:tcPr>
            <w:tcW w:w="811" w:type="dxa"/>
            <w:vMerge w:val="restart"/>
            <w:vAlign w:val="center"/>
          </w:tcPr>
          <w:p w14:paraId="38C46A77"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组织</w:t>
            </w:r>
          </w:p>
          <w:p w14:paraId="623518DE"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实施（</w:t>
            </w:r>
            <w:r>
              <w:rPr>
                <w:rFonts w:ascii="仿宋_GB2312" w:hAnsi="宋体" w:cs="宋体" w:hint="eastAsia"/>
                <w:kern w:val="0"/>
                <w:sz w:val="20"/>
              </w:rPr>
              <w:t>10</w:t>
            </w:r>
            <w:r>
              <w:rPr>
                <w:rFonts w:ascii="仿宋_GB2312" w:hAnsi="宋体" w:cs="宋体" w:hint="eastAsia"/>
                <w:kern w:val="0"/>
                <w:sz w:val="20"/>
              </w:rPr>
              <w:t>分）</w:t>
            </w:r>
          </w:p>
        </w:tc>
        <w:tc>
          <w:tcPr>
            <w:tcW w:w="1065" w:type="dxa"/>
            <w:vAlign w:val="center"/>
          </w:tcPr>
          <w:p w14:paraId="2A07E89F"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组织</w:t>
            </w:r>
          </w:p>
          <w:p w14:paraId="0C73EBCA"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机构（</w:t>
            </w:r>
            <w:r>
              <w:rPr>
                <w:rFonts w:ascii="仿宋_GB2312" w:hAnsi="宋体" w:cs="宋体" w:hint="eastAsia"/>
                <w:kern w:val="0"/>
                <w:sz w:val="20"/>
              </w:rPr>
              <w:t>1</w:t>
            </w:r>
            <w:r>
              <w:rPr>
                <w:rFonts w:ascii="仿宋_GB2312" w:hAnsi="宋体" w:cs="宋体" w:hint="eastAsia"/>
                <w:kern w:val="0"/>
                <w:sz w:val="20"/>
              </w:rPr>
              <w:t>分）</w:t>
            </w:r>
          </w:p>
        </w:tc>
        <w:tc>
          <w:tcPr>
            <w:tcW w:w="639" w:type="dxa"/>
            <w:vAlign w:val="center"/>
          </w:tcPr>
          <w:p w14:paraId="5629578F"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1</w:t>
            </w:r>
          </w:p>
        </w:tc>
        <w:tc>
          <w:tcPr>
            <w:tcW w:w="2769" w:type="dxa"/>
            <w:vAlign w:val="center"/>
          </w:tcPr>
          <w:p w14:paraId="0B10E51D"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机构健全、分工明确</w:t>
            </w:r>
          </w:p>
        </w:tc>
        <w:tc>
          <w:tcPr>
            <w:tcW w:w="2928" w:type="dxa"/>
            <w:vAlign w:val="center"/>
          </w:tcPr>
          <w:p w14:paraId="22324D0C" w14:textId="77777777" w:rsidR="00B45B31" w:rsidRDefault="00794823">
            <w:pPr>
              <w:widowControl/>
              <w:spacing w:line="260" w:lineRule="exact"/>
              <w:ind w:left="200" w:hangingChars="100" w:hanging="200"/>
              <w:jc w:val="left"/>
              <w:rPr>
                <w:rFonts w:ascii="仿宋_GB2312" w:hAnsi="宋体" w:cs="宋体"/>
                <w:kern w:val="0"/>
                <w:sz w:val="20"/>
              </w:rPr>
            </w:pPr>
            <w:r>
              <w:rPr>
                <w:rFonts w:ascii="仿宋_GB2312" w:hAnsi="宋体" w:cs="宋体" w:hint="eastAsia"/>
                <w:kern w:val="0"/>
                <w:sz w:val="20"/>
              </w:rPr>
              <w:t>机构健全、分工明确</w:t>
            </w:r>
            <w:r>
              <w:rPr>
                <w:rFonts w:ascii="仿宋_GB2312" w:hAnsi="宋体" w:cs="宋体" w:hint="eastAsia"/>
                <w:kern w:val="0"/>
                <w:sz w:val="20"/>
              </w:rPr>
              <w:t xml:space="preserve">  </w:t>
            </w:r>
            <w:r>
              <w:rPr>
                <w:rFonts w:ascii="仿宋_GB2312" w:hAnsi="宋体" w:cs="宋体" w:hint="eastAsia"/>
                <w:kern w:val="0"/>
                <w:sz w:val="20"/>
              </w:rPr>
              <w:t>（</w:t>
            </w:r>
            <w:r>
              <w:rPr>
                <w:rFonts w:ascii="仿宋_GB2312" w:hAnsi="宋体" w:cs="宋体" w:hint="eastAsia"/>
                <w:kern w:val="0"/>
                <w:sz w:val="20"/>
              </w:rPr>
              <w:t>1</w:t>
            </w:r>
            <w:r>
              <w:rPr>
                <w:rFonts w:ascii="仿宋_GB2312" w:hAnsi="宋体" w:cs="宋体" w:hint="eastAsia"/>
                <w:kern w:val="0"/>
                <w:sz w:val="20"/>
              </w:rPr>
              <w:t>分）</w:t>
            </w:r>
          </w:p>
        </w:tc>
      </w:tr>
      <w:tr w:rsidR="00B45B31" w14:paraId="435443C5" w14:textId="77777777">
        <w:trPr>
          <w:trHeight w:val="851"/>
        </w:trPr>
        <w:tc>
          <w:tcPr>
            <w:tcW w:w="639" w:type="dxa"/>
            <w:vMerge/>
            <w:vAlign w:val="center"/>
          </w:tcPr>
          <w:p w14:paraId="096B2FD6" w14:textId="77777777" w:rsidR="00B45B31" w:rsidRDefault="00B45B31">
            <w:pPr>
              <w:widowControl/>
              <w:spacing w:line="260" w:lineRule="exact"/>
              <w:jc w:val="left"/>
              <w:rPr>
                <w:rFonts w:ascii="仿宋_GB2312" w:hAnsi="宋体" w:cs="宋体"/>
                <w:kern w:val="0"/>
                <w:sz w:val="20"/>
              </w:rPr>
            </w:pPr>
          </w:p>
        </w:tc>
        <w:tc>
          <w:tcPr>
            <w:tcW w:w="811" w:type="dxa"/>
            <w:vMerge/>
            <w:vAlign w:val="center"/>
          </w:tcPr>
          <w:p w14:paraId="7016D020" w14:textId="77777777" w:rsidR="00B45B31" w:rsidRDefault="00B45B31">
            <w:pPr>
              <w:widowControl/>
              <w:spacing w:line="260" w:lineRule="exact"/>
              <w:jc w:val="left"/>
              <w:rPr>
                <w:rFonts w:ascii="仿宋_GB2312" w:hAnsi="宋体" w:cs="宋体"/>
                <w:kern w:val="0"/>
                <w:sz w:val="20"/>
              </w:rPr>
            </w:pPr>
          </w:p>
        </w:tc>
        <w:tc>
          <w:tcPr>
            <w:tcW w:w="1065" w:type="dxa"/>
            <w:vAlign w:val="center"/>
          </w:tcPr>
          <w:p w14:paraId="363B3BFC"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项目</w:t>
            </w:r>
          </w:p>
          <w:p w14:paraId="1978FCCE"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实施（</w:t>
            </w:r>
            <w:r>
              <w:rPr>
                <w:rFonts w:ascii="仿宋_GB2312" w:hAnsi="宋体" w:cs="宋体" w:hint="eastAsia"/>
                <w:kern w:val="0"/>
                <w:sz w:val="20"/>
              </w:rPr>
              <w:t>3</w:t>
            </w:r>
            <w:r>
              <w:rPr>
                <w:rFonts w:ascii="仿宋_GB2312" w:hAnsi="宋体" w:cs="宋体" w:hint="eastAsia"/>
                <w:kern w:val="0"/>
                <w:sz w:val="20"/>
              </w:rPr>
              <w:t>分）</w:t>
            </w:r>
          </w:p>
        </w:tc>
        <w:tc>
          <w:tcPr>
            <w:tcW w:w="639" w:type="dxa"/>
            <w:vAlign w:val="center"/>
          </w:tcPr>
          <w:p w14:paraId="51871E89"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3</w:t>
            </w:r>
          </w:p>
        </w:tc>
        <w:tc>
          <w:tcPr>
            <w:tcW w:w="2769" w:type="dxa"/>
            <w:vAlign w:val="center"/>
          </w:tcPr>
          <w:p w14:paraId="47AB5459"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项目按计划开工；按计划进度开展；按计划完工</w:t>
            </w:r>
          </w:p>
        </w:tc>
        <w:tc>
          <w:tcPr>
            <w:tcW w:w="2928" w:type="dxa"/>
            <w:vAlign w:val="center"/>
          </w:tcPr>
          <w:p w14:paraId="12CFA75D"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按计划开工（</w:t>
            </w:r>
            <w:r>
              <w:rPr>
                <w:rFonts w:ascii="仿宋_GB2312" w:hAnsi="宋体" w:cs="宋体" w:hint="eastAsia"/>
                <w:kern w:val="0"/>
                <w:sz w:val="20"/>
              </w:rPr>
              <w:t>1</w:t>
            </w:r>
            <w:r>
              <w:rPr>
                <w:rFonts w:ascii="仿宋_GB2312" w:hAnsi="宋体" w:cs="宋体" w:hint="eastAsia"/>
                <w:kern w:val="0"/>
                <w:sz w:val="20"/>
              </w:rPr>
              <w:t>分）</w:t>
            </w:r>
            <w:r>
              <w:rPr>
                <w:rFonts w:ascii="仿宋_GB2312" w:hAnsi="宋体" w:cs="宋体" w:hint="eastAsia"/>
                <w:kern w:val="0"/>
                <w:sz w:val="20"/>
              </w:rPr>
              <w:t xml:space="preserve">   </w:t>
            </w:r>
            <w:r>
              <w:rPr>
                <w:rFonts w:ascii="仿宋_GB2312" w:hAnsi="宋体" w:cs="宋体" w:hint="eastAsia"/>
                <w:kern w:val="0"/>
                <w:sz w:val="20"/>
              </w:rPr>
              <w:t>按计划开展（</w:t>
            </w:r>
            <w:r>
              <w:rPr>
                <w:rFonts w:ascii="仿宋_GB2312" w:hAnsi="宋体" w:cs="宋体" w:hint="eastAsia"/>
                <w:kern w:val="0"/>
                <w:sz w:val="20"/>
              </w:rPr>
              <w:t>1</w:t>
            </w:r>
            <w:r>
              <w:rPr>
                <w:rFonts w:ascii="仿宋_GB2312" w:hAnsi="宋体" w:cs="宋体" w:hint="eastAsia"/>
                <w:kern w:val="0"/>
                <w:sz w:val="20"/>
              </w:rPr>
              <w:t>分）</w:t>
            </w:r>
            <w:r>
              <w:rPr>
                <w:rFonts w:ascii="仿宋_GB2312" w:hAnsi="宋体" w:cs="宋体" w:hint="eastAsia"/>
                <w:kern w:val="0"/>
                <w:sz w:val="20"/>
              </w:rPr>
              <w:t xml:space="preserve">   </w:t>
            </w:r>
            <w:r>
              <w:rPr>
                <w:rFonts w:ascii="仿宋_GB2312" w:hAnsi="宋体" w:cs="宋体" w:hint="eastAsia"/>
                <w:kern w:val="0"/>
                <w:sz w:val="20"/>
              </w:rPr>
              <w:t>按计划完工（</w:t>
            </w:r>
            <w:r>
              <w:rPr>
                <w:rFonts w:ascii="仿宋_GB2312" w:hAnsi="宋体" w:cs="宋体" w:hint="eastAsia"/>
                <w:kern w:val="0"/>
                <w:sz w:val="20"/>
              </w:rPr>
              <w:t>1</w:t>
            </w:r>
            <w:r>
              <w:rPr>
                <w:rFonts w:ascii="仿宋_GB2312" w:hAnsi="宋体" w:cs="宋体" w:hint="eastAsia"/>
                <w:kern w:val="0"/>
                <w:sz w:val="20"/>
              </w:rPr>
              <w:t>分）</w:t>
            </w:r>
          </w:p>
        </w:tc>
      </w:tr>
      <w:tr w:rsidR="00B45B31" w14:paraId="7AAD80D4" w14:textId="77777777">
        <w:trPr>
          <w:trHeight w:val="851"/>
        </w:trPr>
        <w:tc>
          <w:tcPr>
            <w:tcW w:w="639" w:type="dxa"/>
            <w:vMerge/>
            <w:vAlign w:val="center"/>
          </w:tcPr>
          <w:p w14:paraId="12B8C41F" w14:textId="77777777" w:rsidR="00B45B31" w:rsidRDefault="00B45B31">
            <w:pPr>
              <w:widowControl/>
              <w:spacing w:line="260" w:lineRule="exact"/>
              <w:jc w:val="left"/>
              <w:rPr>
                <w:rFonts w:ascii="仿宋_GB2312" w:hAnsi="宋体" w:cs="宋体"/>
                <w:kern w:val="0"/>
                <w:sz w:val="20"/>
              </w:rPr>
            </w:pPr>
          </w:p>
        </w:tc>
        <w:tc>
          <w:tcPr>
            <w:tcW w:w="811" w:type="dxa"/>
            <w:vMerge/>
            <w:vAlign w:val="center"/>
          </w:tcPr>
          <w:p w14:paraId="55488DC9" w14:textId="77777777" w:rsidR="00B45B31" w:rsidRDefault="00B45B31">
            <w:pPr>
              <w:widowControl/>
              <w:spacing w:line="260" w:lineRule="exact"/>
              <w:jc w:val="left"/>
              <w:rPr>
                <w:rFonts w:ascii="仿宋_GB2312" w:hAnsi="宋体" w:cs="宋体"/>
                <w:kern w:val="0"/>
                <w:sz w:val="20"/>
              </w:rPr>
            </w:pPr>
          </w:p>
        </w:tc>
        <w:tc>
          <w:tcPr>
            <w:tcW w:w="1065" w:type="dxa"/>
            <w:vAlign w:val="center"/>
          </w:tcPr>
          <w:p w14:paraId="5B743E85"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管理</w:t>
            </w:r>
          </w:p>
          <w:p w14:paraId="158F60BE"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制度（</w:t>
            </w:r>
            <w:r>
              <w:rPr>
                <w:rFonts w:ascii="仿宋_GB2312" w:hAnsi="宋体" w:cs="宋体" w:hint="eastAsia"/>
                <w:kern w:val="0"/>
                <w:sz w:val="20"/>
              </w:rPr>
              <w:t>6</w:t>
            </w:r>
            <w:r>
              <w:rPr>
                <w:rFonts w:ascii="仿宋_GB2312" w:hAnsi="宋体" w:cs="宋体" w:hint="eastAsia"/>
                <w:kern w:val="0"/>
                <w:sz w:val="20"/>
              </w:rPr>
              <w:t>分）</w:t>
            </w:r>
          </w:p>
        </w:tc>
        <w:tc>
          <w:tcPr>
            <w:tcW w:w="639" w:type="dxa"/>
            <w:vAlign w:val="center"/>
          </w:tcPr>
          <w:p w14:paraId="387F0622"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5</w:t>
            </w:r>
          </w:p>
        </w:tc>
        <w:tc>
          <w:tcPr>
            <w:tcW w:w="2769" w:type="dxa"/>
            <w:vAlign w:val="center"/>
          </w:tcPr>
          <w:p w14:paraId="7C1B0729"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项目管理制度健全；严格执行相关管理制度</w:t>
            </w:r>
          </w:p>
        </w:tc>
        <w:tc>
          <w:tcPr>
            <w:tcW w:w="2928" w:type="dxa"/>
            <w:vAlign w:val="center"/>
          </w:tcPr>
          <w:p w14:paraId="33EEB4AB"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管理制度健全（</w:t>
            </w:r>
            <w:r>
              <w:rPr>
                <w:rFonts w:ascii="仿宋_GB2312" w:hAnsi="宋体" w:cs="宋体" w:hint="eastAsia"/>
                <w:kern w:val="0"/>
                <w:sz w:val="20"/>
              </w:rPr>
              <w:t>2</w:t>
            </w:r>
            <w:r>
              <w:rPr>
                <w:rFonts w:ascii="仿宋_GB2312" w:hAnsi="宋体" w:cs="宋体" w:hint="eastAsia"/>
                <w:kern w:val="0"/>
                <w:sz w:val="20"/>
              </w:rPr>
              <w:t>分）</w:t>
            </w:r>
          </w:p>
          <w:p w14:paraId="6795D8DD"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制度执行严格（</w:t>
            </w:r>
            <w:r>
              <w:rPr>
                <w:rFonts w:ascii="仿宋_GB2312" w:hAnsi="宋体" w:cs="宋体" w:hint="eastAsia"/>
                <w:kern w:val="0"/>
                <w:sz w:val="20"/>
              </w:rPr>
              <w:t>4</w:t>
            </w:r>
            <w:r>
              <w:rPr>
                <w:rFonts w:ascii="仿宋_GB2312" w:hAnsi="宋体" w:cs="宋体" w:hint="eastAsia"/>
                <w:kern w:val="0"/>
                <w:sz w:val="20"/>
              </w:rPr>
              <w:t>分）</w:t>
            </w:r>
          </w:p>
        </w:tc>
      </w:tr>
      <w:tr w:rsidR="00B45B31" w14:paraId="032A6E85" w14:textId="77777777">
        <w:trPr>
          <w:trHeight w:val="851"/>
        </w:trPr>
        <w:tc>
          <w:tcPr>
            <w:tcW w:w="639" w:type="dxa"/>
            <w:vMerge w:val="restart"/>
            <w:vAlign w:val="center"/>
          </w:tcPr>
          <w:p w14:paraId="6D345074" w14:textId="77777777" w:rsidR="00B45B31" w:rsidRDefault="00B45B31">
            <w:pPr>
              <w:widowControl/>
              <w:spacing w:line="260" w:lineRule="exact"/>
              <w:jc w:val="center"/>
              <w:rPr>
                <w:rFonts w:ascii="仿宋_GB2312" w:hAnsi="宋体" w:cs="宋体"/>
                <w:kern w:val="0"/>
                <w:sz w:val="20"/>
              </w:rPr>
            </w:pPr>
          </w:p>
          <w:p w14:paraId="0AFF73B2" w14:textId="77777777" w:rsidR="00B45B31" w:rsidRDefault="00B45B31">
            <w:pPr>
              <w:widowControl/>
              <w:spacing w:line="260" w:lineRule="exact"/>
              <w:jc w:val="center"/>
              <w:rPr>
                <w:rFonts w:ascii="仿宋_GB2312" w:hAnsi="宋体" w:cs="宋体"/>
                <w:kern w:val="0"/>
                <w:sz w:val="20"/>
              </w:rPr>
            </w:pPr>
          </w:p>
          <w:p w14:paraId="05062964" w14:textId="77777777" w:rsidR="00B45B31" w:rsidRDefault="00B45B31">
            <w:pPr>
              <w:widowControl/>
              <w:spacing w:line="260" w:lineRule="exact"/>
              <w:jc w:val="center"/>
              <w:rPr>
                <w:rFonts w:ascii="仿宋_GB2312" w:hAnsi="宋体" w:cs="宋体"/>
                <w:kern w:val="0"/>
                <w:sz w:val="20"/>
              </w:rPr>
            </w:pPr>
          </w:p>
          <w:p w14:paraId="586E9DDE"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项目</w:t>
            </w:r>
          </w:p>
          <w:p w14:paraId="26AB44DC"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绩效（</w:t>
            </w:r>
            <w:r>
              <w:rPr>
                <w:rFonts w:ascii="仿宋_GB2312" w:hAnsi="宋体" w:cs="宋体" w:hint="eastAsia"/>
                <w:kern w:val="0"/>
                <w:sz w:val="20"/>
              </w:rPr>
              <w:t>55</w:t>
            </w:r>
            <w:r>
              <w:rPr>
                <w:rFonts w:ascii="仿宋_GB2312" w:hAnsi="宋体" w:cs="宋体" w:hint="eastAsia"/>
                <w:kern w:val="0"/>
                <w:sz w:val="20"/>
              </w:rPr>
              <w:t>分）</w:t>
            </w:r>
          </w:p>
        </w:tc>
        <w:tc>
          <w:tcPr>
            <w:tcW w:w="811" w:type="dxa"/>
            <w:vMerge w:val="restart"/>
            <w:vAlign w:val="center"/>
          </w:tcPr>
          <w:p w14:paraId="137D8564" w14:textId="77777777" w:rsidR="00B45B31" w:rsidRDefault="00B45B31">
            <w:pPr>
              <w:widowControl/>
              <w:spacing w:line="260" w:lineRule="exact"/>
              <w:jc w:val="center"/>
              <w:rPr>
                <w:rFonts w:ascii="仿宋_GB2312" w:hAnsi="宋体" w:cs="宋体"/>
                <w:kern w:val="0"/>
                <w:sz w:val="20"/>
              </w:rPr>
            </w:pPr>
          </w:p>
          <w:p w14:paraId="5172FC28" w14:textId="77777777" w:rsidR="00B45B31" w:rsidRDefault="00B45B31">
            <w:pPr>
              <w:widowControl/>
              <w:spacing w:line="260" w:lineRule="exact"/>
              <w:jc w:val="center"/>
              <w:rPr>
                <w:rFonts w:ascii="仿宋_GB2312" w:hAnsi="宋体" w:cs="宋体"/>
                <w:kern w:val="0"/>
                <w:sz w:val="20"/>
              </w:rPr>
            </w:pPr>
          </w:p>
          <w:p w14:paraId="43407887"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项目</w:t>
            </w:r>
          </w:p>
          <w:p w14:paraId="1B5C9F66"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产出（</w:t>
            </w:r>
            <w:r>
              <w:rPr>
                <w:rFonts w:ascii="仿宋_GB2312" w:hAnsi="宋体" w:cs="宋体" w:hint="eastAsia"/>
                <w:kern w:val="0"/>
                <w:sz w:val="20"/>
              </w:rPr>
              <w:t>15</w:t>
            </w:r>
            <w:r>
              <w:rPr>
                <w:rFonts w:ascii="仿宋_GB2312" w:hAnsi="宋体" w:cs="宋体" w:hint="eastAsia"/>
                <w:kern w:val="0"/>
                <w:sz w:val="20"/>
              </w:rPr>
              <w:t>分）</w:t>
            </w:r>
          </w:p>
        </w:tc>
        <w:tc>
          <w:tcPr>
            <w:tcW w:w="1065" w:type="dxa"/>
            <w:vAlign w:val="center"/>
          </w:tcPr>
          <w:p w14:paraId="4B5BC30D"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产出</w:t>
            </w:r>
          </w:p>
          <w:p w14:paraId="1A56B001"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数量（</w:t>
            </w:r>
            <w:r>
              <w:rPr>
                <w:rFonts w:ascii="仿宋_GB2312" w:hAnsi="宋体" w:cs="宋体" w:hint="eastAsia"/>
                <w:kern w:val="0"/>
                <w:sz w:val="20"/>
              </w:rPr>
              <w:t>5</w:t>
            </w:r>
            <w:r>
              <w:rPr>
                <w:rFonts w:ascii="仿宋_GB2312" w:hAnsi="宋体" w:cs="宋体" w:hint="eastAsia"/>
                <w:kern w:val="0"/>
                <w:sz w:val="20"/>
              </w:rPr>
              <w:t>分）</w:t>
            </w:r>
          </w:p>
        </w:tc>
        <w:tc>
          <w:tcPr>
            <w:tcW w:w="639" w:type="dxa"/>
            <w:vAlign w:val="center"/>
          </w:tcPr>
          <w:p w14:paraId="0AAAC785"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5</w:t>
            </w:r>
          </w:p>
        </w:tc>
        <w:tc>
          <w:tcPr>
            <w:tcW w:w="2769" w:type="dxa"/>
            <w:vAlign w:val="center"/>
          </w:tcPr>
          <w:p w14:paraId="54B4F2C9"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根据该项目实际，标识具体明确的产出数量</w:t>
            </w:r>
          </w:p>
        </w:tc>
        <w:tc>
          <w:tcPr>
            <w:tcW w:w="2928" w:type="dxa"/>
            <w:vAlign w:val="center"/>
          </w:tcPr>
          <w:p w14:paraId="3CD2EF13"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对照绩效目标，按实际产出数量率计算得分（</w:t>
            </w:r>
            <w:r>
              <w:rPr>
                <w:rFonts w:ascii="仿宋_GB2312" w:hAnsi="宋体" w:cs="宋体" w:hint="eastAsia"/>
                <w:kern w:val="0"/>
                <w:sz w:val="20"/>
              </w:rPr>
              <w:t>5</w:t>
            </w:r>
            <w:r>
              <w:rPr>
                <w:rFonts w:ascii="仿宋_GB2312" w:hAnsi="宋体" w:cs="宋体" w:hint="eastAsia"/>
                <w:kern w:val="0"/>
                <w:sz w:val="20"/>
              </w:rPr>
              <w:t>分）</w:t>
            </w:r>
          </w:p>
        </w:tc>
      </w:tr>
      <w:tr w:rsidR="00B45B31" w14:paraId="1FD327DF" w14:textId="77777777">
        <w:trPr>
          <w:trHeight w:val="851"/>
        </w:trPr>
        <w:tc>
          <w:tcPr>
            <w:tcW w:w="639" w:type="dxa"/>
            <w:vMerge/>
            <w:vAlign w:val="center"/>
          </w:tcPr>
          <w:p w14:paraId="0DDE83CA" w14:textId="77777777" w:rsidR="00B45B31" w:rsidRDefault="00B45B31">
            <w:pPr>
              <w:widowControl/>
              <w:spacing w:line="260" w:lineRule="exact"/>
              <w:jc w:val="left"/>
              <w:rPr>
                <w:rFonts w:ascii="仿宋_GB2312" w:hAnsi="宋体" w:cs="宋体"/>
                <w:kern w:val="0"/>
                <w:sz w:val="20"/>
              </w:rPr>
            </w:pPr>
          </w:p>
        </w:tc>
        <w:tc>
          <w:tcPr>
            <w:tcW w:w="811" w:type="dxa"/>
            <w:vMerge/>
            <w:vAlign w:val="center"/>
          </w:tcPr>
          <w:p w14:paraId="2C729AF4" w14:textId="77777777" w:rsidR="00B45B31" w:rsidRDefault="00B45B31">
            <w:pPr>
              <w:widowControl/>
              <w:spacing w:line="260" w:lineRule="exact"/>
              <w:jc w:val="left"/>
              <w:rPr>
                <w:rFonts w:ascii="仿宋_GB2312" w:hAnsi="宋体" w:cs="宋体"/>
                <w:kern w:val="0"/>
                <w:sz w:val="20"/>
              </w:rPr>
            </w:pPr>
          </w:p>
        </w:tc>
        <w:tc>
          <w:tcPr>
            <w:tcW w:w="1065" w:type="dxa"/>
            <w:vAlign w:val="center"/>
          </w:tcPr>
          <w:p w14:paraId="43AF4075"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产出</w:t>
            </w:r>
          </w:p>
          <w:p w14:paraId="35489CB9"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质量（</w:t>
            </w:r>
            <w:r>
              <w:rPr>
                <w:rFonts w:ascii="仿宋_GB2312" w:hAnsi="宋体" w:cs="宋体" w:hint="eastAsia"/>
                <w:kern w:val="0"/>
                <w:sz w:val="20"/>
              </w:rPr>
              <w:t>4</w:t>
            </w:r>
            <w:r>
              <w:rPr>
                <w:rFonts w:ascii="仿宋_GB2312" w:hAnsi="宋体" w:cs="宋体" w:hint="eastAsia"/>
                <w:kern w:val="0"/>
                <w:sz w:val="20"/>
              </w:rPr>
              <w:t>分）</w:t>
            </w:r>
          </w:p>
        </w:tc>
        <w:tc>
          <w:tcPr>
            <w:tcW w:w="639" w:type="dxa"/>
            <w:vAlign w:val="center"/>
          </w:tcPr>
          <w:p w14:paraId="3DB14557"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4</w:t>
            </w:r>
          </w:p>
        </w:tc>
        <w:tc>
          <w:tcPr>
            <w:tcW w:w="2769" w:type="dxa"/>
            <w:vAlign w:val="center"/>
          </w:tcPr>
          <w:p w14:paraId="54BDF62B"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根据该项目实际，标识具体明确的产出质量</w:t>
            </w:r>
          </w:p>
        </w:tc>
        <w:tc>
          <w:tcPr>
            <w:tcW w:w="2928" w:type="dxa"/>
            <w:vAlign w:val="center"/>
          </w:tcPr>
          <w:p w14:paraId="1699A81D"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对照绩效目标，按实际产出质量率计算得分（</w:t>
            </w:r>
            <w:r>
              <w:rPr>
                <w:rFonts w:ascii="仿宋_GB2312" w:hAnsi="宋体" w:cs="宋体" w:hint="eastAsia"/>
                <w:kern w:val="0"/>
                <w:sz w:val="20"/>
              </w:rPr>
              <w:t>4</w:t>
            </w:r>
            <w:r>
              <w:rPr>
                <w:rFonts w:ascii="仿宋_GB2312" w:hAnsi="宋体" w:cs="宋体" w:hint="eastAsia"/>
                <w:kern w:val="0"/>
                <w:sz w:val="20"/>
              </w:rPr>
              <w:t>分）</w:t>
            </w:r>
          </w:p>
        </w:tc>
      </w:tr>
      <w:tr w:rsidR="00B45B31" w14:paraId="07C40905" w14:textId="77777777">
        <w:trPr>
          <w:trHeight w:val="851"/>
        </w:trPr>
        <w:tc>
          <w:tcPr>
            <w:tcW w:w="639" w:type="dxa"/>
            <w:vMerge/>
            <w:vAlign w:val="center"/>
          </w:tcPr>
          <w:p w14:paraId="02AD467F" w14:textId="77777777" w:rsidR="00B45B31" w:rsidRDefault="00B45B31">
            <w:pPr>
              <w:widowControl/>
              <w:spacing w:line="260" w:lineRule="exact"/>
              <w:jc w:val="left"/>
              <w:rPr>
                <w:rFonts w:ascii="仿宋_GB2312" w:hAnsi="宋体" w:cs="宋体"/>
                <w:kern w:val="0"/>
                <w:sz w:val="20"/>
              </w:rPr>
            </w:pPr>
          </w:p>
        </w:tc>
        <w:tc>
          <w:tcPr>
            <w:tcW w:w="811" w:type="dxa"/>
            <w:vMerge/>
            <w:vAlign w:val="center"/>
          </w:tcPr>
          <w:p w14:paraId="4C761741" w14:textId="77777777" w:rsidR="00B45B31" w:rsidRDefault="00B45B31">
            <w:pPr>
              <w:widowControl/>
              <w:spacing w:line="260" w:lineRule="exact"/>
              <w:jc w:val="left"/>
              <w:rPr>
                <w:rFonts w:ascii="仿宋_GB2312" w:hAnsi="宋体" w:cs="宋体"/>
                <w:kern w:val="0"/>
                <w:sz w:val="20"/>
              </w:rPr>
            </w:pPr>
          </w:p>
        </w:tc>
        <w:tc>
          <w:tcPr>
            <w:tcW w:w="1065" w:type="dxa"/>
            <w:vAlign w:val="center"/>
          </w:tcPr>
          <w:p w14:paraId="6966FD64"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产出</w:t>
            </w:r>
          </w:p>
          <w:p w14:paraId="2F13E1EF"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时效（</w:t>
            </w:r>
            <w:r>
              <w:rPr>
                <w:rFonts w:ascii="仿宋_GB2312" w:hAnsi="宋体" w:cs="宋体" w:hint="eastAsia"/>
                <w:kern w:val="0"/>
                <w:sz w:val="20"/>
              </w:rPr>
              <w:t>3</w:t>
            </w:r>
            <w:r>
              <w:rPr>
                <w:rFonts w:ascii="仿宋_GB2312" w:hAnsi="宋体" w:cs="宋体" w:hint="eastAsia"/>
                <w:kern w:val="0"/>
                <w:sz w:val="20"/>
              </w:rPr>
              <w:t>分）</w:t>
            </w:r>
          </w:p>
        </w:tc>
        <w:tc>
          <w:tcPr>
            <w:tcW w:w="639" w:type="dxa"/>
            <w:vAlign w:val="center"/>
          </w:tcPr>
          <w:p w14:paraId="28CF6A4A"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4</w:t>
            </w:r>
          </w:p>
        </w:tc>
        <w:tc>
          <w:tcPr>
            <w:tcW w:w="2769" w:type="dxa"/>
            <w:vAlign w:val="center"/>
          </w:tcPr>
          <w:p w14:paraId="382D51E7"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根据该项目实际，标识具体明确的产出时效</w:t>
            </w:r>
          </w:p>
        </w:tc>
        <w:tc>
          <w:tcPr>
            <w:tcW w:w="2928" w:type="dxa"/>
            <w:vAlign w:val="center"/>
          </w:tcPr>
          <w:p w14:paraId="3DABED86"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对照绩效目标，按实际产出时效率计算得分（</w:t>
            </w:r>
            <w:r>
              <w:rPr>
                <w:rFonts w:ascii="仿宋_GB2312" w:hAnsi="宋体" w:cs="宋体" w:hint="eastAsia"/>
                <w:kern w:val="0"/>
                <w:sz w:val="20"/>
              </w:rPr>
              <w:t>3</w:t>
            </w:r>
            <w:r>
              <w:rPr>
                <w:rFonts w:ascii="仿宋_GB2312" w:hAnsi="宋体" w:cs="宋体" w:hint="eastAsia"/>
                <w:kern w:val="0"/>
                <w:sz w:val="20"/>
              </w:rPr>
              <w:t>分）</w:t>
            </w:r>
          </w:p>
        </w:tc>
      </w:tr>
      <w:tr w:rsidR="00B45B31" w14:paraId="562AAB06" w14:textId="77777777">
        <w:trPr>
          <w:trHeight w:val="851"/>
        </w:trPr>
        <w:tc>
          <w:tcPr>
            <w:tcW w:w="639" w:type="dxa"/>
            <w:vMerge/>
            <w:vAlign w:val="center"/>
          </w:tcPr>
          <w:p w14:paraId="069AC868" w14:textId="77777777" w:rsidR="00B45B31" w:rsidRDefault="00B45B31">
            <w:pPr>
              <w:widowControl/>
              <w:spacing w:line="260" w:lineRule="exact"/>
              <w:jc w:val="left"/>
              <w:rPr>
                <w:rFonts w:ascii="仿宋_GB2312" w:hAnsi="宋体" w:cs="宋体"/>
                <w:kern w:val="0"/>
                <w:sz w:val="20"/>
              </w:rPr>
            </w:pPr>
          </w:p>
        </w:tc>
        <w:tc>
          <w:tcPr>
            <w:tcW w:w="811" w:type="dxa"/>
            <w:vMerge/>
            <w:vAlign w:val="center"/>
          </w:tcPr>
          <w:p w14:paraId="7B06EB1C" w14:textId="77777777" w:rsidR="00B45B31" w:rsidRDefault="00B45B31">
            <w:pPr>
              <w:widowControl/>
              <w:spacing w:line="260" w:lineRule="exact"/>
              <w:jc w:val="left"/>
              <w:rPr>
                <w:rFonts w:ascii="仿宋_GB2312" w:hAnsi="宋体" w:cs="宋体"/>
                <w:kern w:val="0"/>
                <w:sz w:val="20"/>
              </w:rPr>
            </w:pPr>
          </w:p>
        </w:tc>
        <w:tc>
          <w:tcPr>
            <w:tcW w:w="1065" w:type="dxa"/>
            <w:vAlign w:val="center"/>
          </w:tcPr>
          <w:p w14:paraId="53768D41"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产出</w:t>
            </w:r>
          </w:p>
          <w:p w14:paraId="0615C8AA"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成本（</w:t>
            </w:r>
            <w:r>
              <w:rPr>
                <w:rFonts w:ascii="仿宋_GB2312" w:hAnsi="宋体" w:cs="宋体" w:hint="eastAsia"/>
                <w:kern w:val="0"/>
                <w:sz w:val="20"/>
              </w:rPr>
              <w:t>3</w:t>
            </w:r>
            <w:r>
              <w:rPr>
                <w:rFonts w:ascii="仿宋_GB2312" w:hAnsi="宋体" w:cs="宋体" w:hint="eastAsia"/>
                <w:kern w:val="0"/>
                <w:sz w:val="20"/>
              </w:rPr>
              <w:t>分）</w:t>
            </w:r>
          </w:p>
        </w:tc>
        <w:tc>
          <w:tcPr>
            <w:tcW w:w="639" w:type="dxa"/>
            <w:vAlign w:val="center"/>
          </w:tcPr>
          <w:p w14:paraId="0CBFD144"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4</w:t>
            </w:r>
          </w:p>
        </w:tc>
        <w:tc>
          <w:tcPr>
            <w:tcW w:w="2769" w:type="dxa"/>
            <w:vAlign w:val="center"/>
          </w:tcPr>
          <w:p w14:paraId="35CBD753"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根据该项目实际，标识具体明确的产出成本</w:t>
            </w:r>
          </w:p>
        </w:tc>
        <w:tc>
          <w:tcPr>
            <w:tcW w:w="2928" w:type="dxa"/>
            <w:vAlign w:val="center"/>
          </w:tcPr>
          <w:p w14:paraId="681058C7"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对照绩效目标，按实际产出成本率计算得分（</w:t>
            </w:r>
            <w:r>
              <w:rPr>
                <w:rFonts w:ascii="仿宋_GB2312" w:hAnsi="宋体" w:cs="宋体" w:hint="eastAsia"/>
                <w:kern w:val="0"/>
                <w:sz w:val="20"/>
              </w:rPr>
              <w:t>3</w:t>
            </w:r>
            <w:r>
              <w:rPr>
                <w:rFonts w:ascii="仿宋_GB2312" w:hAnsi="宋体" w:cs="宋体" w:hint="eastAsia"/>
                <w:kern w:val="0"/>
                <w:sz w:val="20"/>
              </w:rPr>
              <w:t>分）</w:t>
            </w:r>
          </w:p>
        </w:tc>
      </w:tr>
      <w:tr w:rsidR="00B45B31" w14:paraId="0690DF5A" w14:textId="77777777">
        <w:trPr>
          <w:trHeight w:val="851"/>
        </w:trPr>
        <w:tc>
          <w:tcPr>
            <w:tcW w:w="639" w:type="dxa"/>
            <w:vMerge/>
            <w:vAlign w:val="center"/>
          </w:tcPr>
          <w:p w14:paraId="3DEFF220" w14:textId="77777777" w:rsidR="00B45B31" w:rsidRDefault="00B45B31">
            <w:pPr>
              <w:widowControl/>
              <w:spacing w:line="260" w:lineRule="exact"/>
              <w:jc w:val="left"/>
              <w:rPr>
                <w:rFonts w:ascii="仿宋_GB2312" w:hAnsi="宋体" w:cs="宋体"/>
                <w:kern w:val="0"/>
                <w:sz w:val="20"/>
              </w:rPr>
            </w:pPr>
          </w:p>
        </w:tc>
        <w:tc>
          <w:tcPr>
            <w:tcW w:w="811" w:type="dxa"/>
            <w:vMerge w:val="restart"/>
            <w:vAlign w:val="center"/>
          </w:tcPr>
          <w:p w14:paraId="39289383" w14:textId="77777777" w:rsidR="00B45B31" w:rsidRDefault="00B45B31">
            <w:pPr>
              <w:widowControl/>
              <w:spacing w:line="260" w:lineRule="exact"/>
              <w:rPr>
                <w:rFonts w:ascii="仿宋_GB2312" w:hAnsi="宋体" w:cs="宋体"/>
                <w:kern w:val="0"/>
                <w:sz w:val="20"/>
              </w:rPr>
            </w:pPr>
          </w:p>
          <w:p w14:paraId="64AFD2EB"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项目</w:t>
            </w:r>
          </w:p>
          <w:p w14:paraId="483B6267"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效果（</w:t>
            </w:r>
            <w:r>
              <w:rPr>
                <w:rFonts w:ascii="仿宋_GB2312" w:hAnsi="宋体" w:cs="宋体" w:hint="eastAsia"/>
                <w:kern w:val="0"/>
                <w:sz w:val="20"/>
              </w:rPr>
              <w:t>40</w:t>
            </w:r>
            <w:r>
              <w:rPr>
                <w:rFonts w:ascii="仿宋_GB2312" w:hAnsi="宋体" w:cs="宋体" w:hint="eastAsia"/>
                <w:kern w:val="0"/>
                <w:sz w:val="20"/>
              </w:rPr>
              <w:t>分）</w:t>
            </w:r>
          </w:p>
        </w:tc>
        <w:tc>
          <w:tcPr>
            <w:tcW w:w="1065" w:type="dxa"/>
            <w:vAlign w:val="center"/>
          </w:tcPr>
          <w:p w14:paraId="293AEBE0"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经济</w:t>
            </w:r>
          </w:p>
          <w:p w14:paraId="5477BDC6"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效益（</w:t>
            </w:r>
            <w:r>
              <w:rPr>
                <w:rFonts w:ascii="仿宋_GB2312" w:hAnsi="宋体" w:cs="宋体" w:hint="eastAsia"/>
                <w:kern w:val="0"/>
                <w:sz w:val="20"/>
              </w:rPr>
              <w:t>8</w:t>
            </w:r>
            <w:r>
              <w:rPr>
                <w:rFonts w:ascii="仿宋_GB2312" w:hAnsi="宋体" w:cs="宋体" w:hint="eastAsia"/>
                <w:kern w:val="0"/>
                <w:sz w:val="20"/>
              </w:rPr>
              <w:t>分）</w:t>
            </w:r>
          </w:p>
        </w:tc>
        <w:tc>
          <w:tcPr>
            <w:tcW w:w="639" w:type="dxa"/>
            <w:vAlign w:val="center"/>
          </w:tcPr>
          <w:p w14:paraId="10B84720"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8</w:t>
            </w:r>
          </w:p>
        </w:tc>
        <w:tc>
          <w:tcPr>
            <w:tcW w:w="2769" w:type="dxa"/>
            <w:vAlign w:val="center"/>
          </w:tcPr>
          <w:p w14:paraId="088D4336"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根据项目实际，标识所产生的直接或间接的经济效益</w:t>
            </w:r>
          </w:p>
        </w:tc>
        <w:tc>
          <w:tcPr>
            <w:tcW w:w="2928" w:type="dxa"/>
            <w:vAlign w:val="center"/>
          </w:tcPr>
          <w:p w14:paraId="2E582504"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对照绩效目标，按经济效益实现程度计算得分（</w:t>
            </w:r>
            <w:r>
              <w:rPr>
                <w:rFonts w:ascii="仿宋_GB2312" w:hAnsi="宋体" w:cs="宋体" w:hint="eastAsia"/>
                <w:kern w:val="0"/>
                <w:sz w:val="20"/>
              </w:rPr>
              <w:t>8</w:t>
            </w:r>
            <w:r>
              <w:rPr>
                <w:rFonts w:ascii="仿宋_GB2312" w:hAnsi="宋体" w:cs="宋体" w:hint="eastAsia"/>
                <w:kern w:val="0"/>
                <w:sz w:val="20"/>
              </w:rPr>
              <w:t>分）</w:t>
            </w:r>
          </w:p>
        </w:tc>
      </w:tr>
      <w:tr w:rsidR="00B45B31" w14:paraId="49E8443F" w14:textId="77777777">
        <w:trPr>
          <w:trHeight w:val="851"/>
        </w:trPr>
        <w:tc>
          <w:tcPr>
            <w:tcW w:w="639" w:type="dxa"/>
            <w:vMerge/>
            <w:vAlign w:val="center"/>
          </w:tcPr>
          <w:p w14:paraId="7ED52B73" w14:textId="77777777" w:rsidR="00B45B31" w:rsidRDefault="00B45B31">
            <w:pPr>
              <w:widowControl/>
              <w:spacing w:line="260" w:lineRule="exact"/>
              <w:jc w:val="left"/>
              <w:rPr>
                <w:rFonts w:ascii="仿宋_GB2312" w:hAnsi="宋体" w:cs="宋体"/>
                <w:kern w:val="0"/>
                <w:sz w:val="20"/>
              </w:rPr>
            </w:pPr>
          </w:p>
        </w:tc>
        <w:tc>
          <w:tcPr>
            <w:tcW w:w="811" w:type="dxa"/>
            <w:vMerge/>
            <w:vAlign w:val="center"/>
          </w:tcPr>
          <w:p w14:paraId="52F0DDFA" w14:textId="77777777" w:rsidR="00B45B31" w:rsidRDefault="00B45B31">
            <w:pPr>
              <w:widowControl/>
              <w:spacing w:line="260" w:lineRule="exact"/>
              <w:jc w:val="left"/>
              <w:rPr>
                <w:rFonts w:ascii="仿宋_GB2312" w:hAnsi="宋体" w:cs="宋体"/>
                <w:kern w:val="0"/>
                <w:sz w:val="20"/>
              </w:rPr>
            </w:pPr>
          </w:p>
        </w:tc>
        <w:tc>
          <w:tcPr>
            <w:tcW w:w="1065" w:type="dxa"/>
            <w:vAlign w:val="center"/>
          </w:tcPr>
          <w:p w14:paraId="7D809BC1"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社会</w:t>
            </w:r>
          </w:p>
          <w:p w14:paraId="49E43672"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效益（</w:t>
            </w:r>
            <w:r>
              <w:rPr>
                <w:rFonts w:ascii="仿宋_GB2312" w:hAnsi="宋体" w:cs="宋体" w:hint="eastAsia"/>
                <w:kern w:val="0"/>
                <w:sz w:val="20"/>
              </w:rPr>
              <w:t>8</w:t>
            </w:r>
            <w:r>
              <w:rPr>
                <w:rFonts w:ascii="仿宋_GB2312" w:hAnsi="宋体" w:cs="宋体" w:hint="eastAsia"/>
                <w:kern w:val="0"/>
                <w:sz w:val="20"/>
              </w:rPr>
              <w:t>分）</w:t>
            </w:r>
          </w:p>
        </w:tc>
        <w:tc>
          <w:tcPr>
            <w:tcW w:w="639" w:type="dxa"/>
            <w:vAlign w:val="center"/>
          </w:tcPr>
          <w:p w14:paraId="53098CA7"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8</w:t>
            </w:r>
          </w:p>
        </w:tc>
        <w:tc>
          <w:tcPr>
            <w:tcW w:w="2769" w:type="dxa"/>
            <w:vAlign w:val="center"/>
          </w:tcPr>
          <w:p w14:paraId="3065C952"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根据项目实际，标识所产生的社会效益</w:t>
            </w:r>
          </w:p>
        </w:tc>
        <w:tc>
          <w:tcPr>
            <w:tcW w:w="2928" w:type="dxa"/>
            <w:vAlign w:val="center"/>
          </w:tcPr>
          <w:p w14:paraId="4BE922C9"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对照绩效目标，按社会效益实现程度计算得分（</w:t>
            </w:r>
            <w:r>
              <w:rPr>
                <w:rFonts w:ascii="仿宋_GB2312" w:hAnsi="宋体" w:cs="宋体" w:hint="eastAsia"/>
                <w:kern w:val="0"/>
                <w:sz w:val="20"/>
              </w:rPr>
              <w:t>8</w:t>
            </w:r>
            <w:r>
              <w:rPr>
                <w:rFonts w:ascii="仿宋_GB2312" w:hAnsi="宋体" w:cs="宋体" w:hint="eastAsia"/>
                <w:kern w:val="0"/>
                <w:sz w:val="20"/>
              </w:rPr>
              <w:t>分）</w:t>
            </w:r>
          </w:p>
        </w:tc>
      </w:tr>
      <w:tr w:rsidR="00B45B31" w14:paraId="5C31EB0B" w14:textId="77777777">
        <w:trPr>
          <w:trHeight w:val="851"/>
        </w:trPr>
        <w:tc>
          <w:tcPr>
            <w:tcW w:w="639" w:type="dxa"/>
            <w:vMerge/>
            <w:vAlign w:val="center"/>
          </w:tcPr>
          <w:p w14:paraId="6E8F0CCF" w14:textId="77777777" w:rsidR="00B45B31" w:rsidRDefault="00B45B31">
            <w:pPr>
              <w:widowControl/>
              <w:spacing w:line="260" w:lineRule="exact"/>
              <w:jc w:val="left"/>
              <w:rPr>
                <w:rFonts w:ascii="仿宋_GB2312" w:hAnsi="宋体" w:cs="宋体"/>
                <w:kern w:val="0"/>
                <w:sz w:val="20"/>
              </w:rPr>
            </w:pPr>
          </w:p>
        </w:tc>
        <w:tc>
          <w:tcPr>
            <w:tcW w:w="811" w:type="dxa"/>
            <w:vMerge/>
            <w:vAlign w:val="center"/>
          </w:tcPr>
          <w:p w14:paraId="00EB5EEF" w14:textId="77777777" w:rsidR="00B45B31" w:rsidRDefault="00B45B31">
            <w:pPr>
              <w:widowControl/>
              <w:spacing w:line="260" w:lineRule="exact"/>
              <w:jc w:val="left"/>
              <w:rPr>
                <w:rFonts w:ascii="仿宋_GB2312" w:hAnsi="宋体" w:cs="宋体"/>
                <w:kern w:val="0"/>
                <w:sz w:val="20"/>
              </w:rPr>
            </w:pPr>
          </w:p>
        </w:tc>
        <w:tc>
          <w:tcPr>
            <w:tcW w:w="1065" w:type="dxa"/>
            <w:vAlign w:val="center"/>
          </w:tcPr>
          <w:p w14:paraId="60A5A281"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环境</w:t>
            </w:r>
          </w:p>
          <w:p w14:paraId="4D582B18"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效益（</w:t>
            </w:r>
            <w:r>
              <w:rPr>
                <w:rFonts w:ascii="仿宋_GB2312" w:hAnsi="宋体" w:cs="宋体" w:hint="eastAsia"/>
                <w:kern w:val="0"/>
                <w:sz w:val="20"/>
              </w:rPr>
              <w:t>8</w:t>
            </w:r>
            <w:r>
              <w:rPr>
                <w:rFonts w:ascii="仿宋_GB2312" w:hAnsi="宋体" w:cs="宋体" w:hint="eastAsia"/>
                <w:kern w:val="0"/>
                <w:sz w:val="20"/>
              </w:rPr>
              <w:t>分）</w:t>
            </w:r>
          </w:p>
        </w:tc>
        <w:tc>
          <w:tcPr>
            <w:tcW w:w="639" w:type="dxa"/>
            <w:vAlign w:val="center"/>
          </w:tcPr>
          <w:p w14:paraId="4A7A232A"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8</w:t>
            </w:r>
          </w:p>
        </w:tc>
        <w:tc>
          <w:tcPr>
            <w:tcW w:w="2769" w:type="dxa"/>
            <w:vAlign w:val="center"/>
          </w:tcPr>
          <w:p w14:paraId="4AA3EE3B"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根据项目实际，标识对环境所产生的积极或消极影响</w:t>
            </w:r>
          </w:p>
        </w:tc>
        <w:tc>
          <w:tcPr>
            <w:tcW w:w="2928" w:type="dxa"/>
            <w:vAlign w:val="center"/>
          </w:tcPr>
          <w:p w14:paraId="0DF71D76"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对照绩效目标，按对环境所产生的实际影响程度计算得分（</w:t>
            </w:r>
            <w:r>
              <w:rPr>
                <w:rFonts w:ascii="仿宋_GB2312" w:hAnsi="宋体" w:cs="宋体" w:hint="eastAsia"/>
                <w:kern w:val="0"/>
                <w:sz w:val="20"/>
              </w:rPr>
              <w:t>8</w:t>
            </w:r>
            <w:r>
              <w:rPr>
                <w:rFonts w:ascii="仿宋_GB2312" w:hAnsi="宋体" w:cs="宋体" w:hint="eastAsia"/>
                <w:kern w:val="0"/>
                <w:sz w:val="20"/>
              </w:rPr>
              <w:t>分）</w:t>
            </w:r>
          </w:p>
        </w:tc>
      </w:tr>
      <w:tr w:rsidR="00B45B31" w14:paraId="1308B5F0" w14:textId="77777777">
        <w:trPr>
          <w:trHeight w:val="851"/>
        </w:trPr>
        <w:tc>
          <w:tcPr>
            <w:tcW w:w="639" w:type="dxa"/>
            <w:vMerge/>
            <w:vAlign w:val="center"/>
          </w:tcPr>
          <w:p w14:paraId="0212E129" w14:textId="77777777" w:rsidR="00B45B31" w:rsidRDefault="00B45B31">
            <w:pPr>
              <w:widowControl/>
              <w:spacing w:line="260" w:lineRule="exact"/>
              <w:jc w:val="left"/>
              <w:rPr>
                <w:rFonts w:ascii="仿宋_GB2312" w:hAnsi="宋体" w:cs="宋体"/>
                <w:kern w:val="0"/>
                <w:sz w:val="20"/>
              </w:rPr>
            </w:pPr>
          </w:p>
        </w:tc>
        <w:tc>
          <w:tcPr>
            <w:tcW w:w="811" w:type="dxa"/>
            <w:vMerge/>
            <w:vAlign w:val="center"/>
          </w:tcPr>
          <w:p w14:paraId="2954A568" w14:textId="77777777" w:rsidR="00B45B31" w:rsidRDefault="00B45B31">
            <w:pPr>
              <w:widowControl/>
              <w:spacing w:line="260" w:lineRule="exact"/>
              <w:jc w:val="left"/>
              <w:rPr>
                <w:rFonts w:ascii="仿宋_GB2312" w:hAnsi="宋体" w:cs="宋体"/>
                <w:kern w:val="0"/>
                <w:sz w:val="20"/>
              </w:rPr>
            </w:pPr>
          </w:p>
        </w:tc>
        <w:tc>
          <w:tcPr>
            <w:tcW w:w="1065" w:type="dxa"/>
            <w:vAlign w:val="center"/>
          </w:tcPr>
          <w:p w14:paraId="2F5A5383"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可持续影响（</w:t>
            </w:r>
            <w:r>
              <w:rPr>
                <w:rFonts w:ascii="仿宋_GB2312" w:hAnsi="宋体" w:cs="宋体" w:hint="eastAsia"/>
                <w:kern w:val="0"/>
                <w:sz w:val="20"/>
              </w:rPr>
              <w:t>8</w:t>
            </w:r>
            <w:r>
              <w:rPr>
                <w:rFonts w:ascii="仿宋_GB2312" w:hAnsi="宋体" w:cs="宋体" w:hint="eastAsia"/>
                <w:kern w:val="0"/>
                <w:sz w:val="20"/>
              </w:rPr>
              <w:t>分）</w:t>
            </w:r>
          </w:p>
        </w:tc>
        <w:tc>
          <w:tcPr>
            <w:tcW w:w="639" w:type="dxa"/>
            <w:vAlign w:val="center"/>
          </w:tcPr>
          <w:p w14:paraId="37429312"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8</w:t>
            </w:r>
          </w:p>
        </w:tc>
        <w:tc>
          <w:tcPr>
            <w:tcW w:w="2769" w:type="dxa"/>
            <w:vAlign w:val="center"/>
          </w:tcPr>
          <w:p w14:paraId="1010E226"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项目产出能持续运用；项目运行所依赖的政策制度能持续执行</w:t>
            </w:r>
          </w:p>
        </w:tc>
        <w:tc>
          <w:tcPr>
            <w:tcW w:w="2928" w:type="dxa"/>
            <w:vAlign w:val="center"/>
          </w:tcPr>
          <w:p w14:paraId="72C07FA7"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项目产出能持续运用（</w:t>
            </w:r>
            <w:r>
              <w:rPr>
                <w:rFonts w:ascii="仿宋_GB2312" w:hAnsi="宋体" w:cs="宋体" w:hint="eastAsia"/>
                <w:kern w:val="0"/>
                <w:sz w:val="20"/>
              </w:rPr>
              <w:t>4</w:t>
            </w:r>
            <w:r>
              <w:rPr>
                <w:rFonts w:ascii="仿宋_GB2312" w:hAnsi="宋体" w:cs="宋体" w:hint="eastAsia"/>
                <w:kern w:val="0"/>
                <w:sz w:val="20"/>
              </w:rPr>
              <w:t>分）</w:t>
            </w:r>
          </w:p>
          <w:p w14:paraId="5DEE1E2E"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所依赖的政策制度能持续执行（</w:t>
            </w:r>
            <w:r>
              <w:rPr>
                <w:rFonts w:ascii="仿宋_GB2312" w:hAnsi="宋体" w:cs="宋体" w:hint="eastAsia"/>
                <w:kern w:val="0"/>
                <w:sz w:val="20"/>
              </w:rPr>
              <w:t>4</w:t>
            </w:r>
            <w:r>
              <w:rPr>
                <w:rFonts w:ascii="仿宋_GB2312" w:hAnsi="宋体" w:cs="宋体" w:hint="eastAsia"/>
                <w:kern w:val="0"/>
                <w:sz w:val="20"/>
              </w:rPr>
              <w:t>分）</w:t>
            </w:r>
          </w:p>
        </w:tc>
      </w:tr>
      <w:tr w:rsidR="00B45B31" w14:paraId="0D867A33" w14:textId="77777777">
        <w:trPr>
          <w:trHeight w:val="851"/>
        </w:trPr>
        <w:tc>
          <w:tcPr>
            <w:tcW w:w="639" w:type="dxa"/>
            <w:vMerge/>
            <w:vAlign w:val="center"/>
          </w:tcPr>
          <w:p w14:paraId="503868E4" w14:textId="77777777" w:rsidR="00B45B31" w:rsidRDefault="00B45B31">
            <w:pPr>
              <w:widowControl/>
              <w:spacing w:line="260" w:lineRule="exact"/>
              <w:jc w:val="left"/>
              <w:rPr>
                <w:rFonts w:ascii="仿宋_GB2312" w:hAnsi="宋体" w:cs="宋体"/>
                <w:kern w:val="0"/>
                <w:sz w:val="20"/>
              </w:rPr>
            </w:pPr>
          </w:p>
        </w:tc>
        <w:tc>
          <w:tcPr>
            <w:tcW w:w="811" w:type="dxa"/>
            <w:vMerge/>
            <w:vAlign w:val="center"/>
          </w:tcPr>
          <w:p w14:paraId="1F1CCF38" w14:textId="77777777" w:rsidR="00B45B31" w:rsidRDefault="00B45B31">
            <w:pPr>
              <w:widowControl/>
              <w:spacing w:line="260" w:lineRule="exact"/>
              <w:jc w:val="left"/>
              <w:rPr>
                <w:rFonts w:ascii="仿宋_GB2312" w:hAnsi="宋体" w:cs="宋体"/>
                <w:kern w:val="0"/>
                <w:sz w:val="20"/>
              </w:rPr>
            </w:pPr>
          </w:p>
        </w:tc>
        <w:tc>
          <w:tcPr>
            <w:tcW w:w="1065" w:type="dxa"/>
            <w:vAlign w:val="center"/>
          </w:tcPr>
          <w:p w14:paraId="2F464966"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服务</w:t>
            </w:r>
          </w:p>
          <w:p w14:paraId="367A8E6B"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对象满意度（</w:t>
            </w:r>
            <w:r>
              <w:rPr>
                <w:rFonts w:ascii="仿宋_GB2312" w:hAnsi="宋体" w:cs="宋体" w:hint="eastAsia"/>
                <w:kern w:val="0"/>
                <w:sz w:val="20"/>
              </w:rPr>
              <w:t>8</w:t>
            </w:r>
            <w:r>
              <w:rPr>
                <w:rFonts w:ascii="仿宋_GB2312" w:hAnsi="宋体" w:cs="宋体" w:hint="eastAsia"/>
                <w:kern w:val="0"/>
                <w:sz w:val="20"/>
              </w:rPr>
              <w:t>分）</w:t>
            </w:r>
          </w:p>
        </w:tc>
        <w:tc>
          <w:tcPr>
            <w:tcW w:w="639" w:type="dxa"/>
            <w:vAlign w:val="center"/>
          </w:tcPr>
          <w:p w14:paraId="16B679D6"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8</w:t>
            </w:r>
          </w:p>
        </w:tc>
        <w:tc>
          <w:tcPr>
            <w:tcW w:w="2769" w:type="dxa"/>
            <w:vAlign w:val="center"/>
          </w:tcPr>
          <w:p w14:paraId="716CCDD9"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项目预期服务对象对项目实施的满意程度</w:t>
            </w:r>
          </w:p>
        </w:tc>
        <w:tc>
          <w:tcPr>
            <w:tcW w:w="2928" w:type="dxa"/>
            <w:vAlign w:val="center"/>
          </w:tcPr>
          <w:p w14:paraId="7621E621" w14:textId="77777777" w:rsidR="00B45B31" w:rsidRDefault="00794823">
            <w:pPr>
              <w:widowControl/>
              <w:spacing w:line="260" w:lineRule="exact"/>
              <w:jc w:val="left"/>
              <w:rPr>
                <w:rFonts w:ascii="仿宋_GB2312" w:hAnsi="宋体" w:cs="宋体"/>
                <w:kern w:val="0"/>
                <w:sz w:val="20"/>
              </w:rPr>
            </w:pPr>
            <w:r>
              <w:rPr>
                <w:rFonts w:ascii="仿宋_GB2312" w:hAnsi="宋体" w:cs="宋体" w:hint="eastAsia"/>
                <w:kern w:val="0"/>
                <w:sz w:val="20"/>
              </w:rPr>
              <w:t>按收集到的项目服务对象的满意率计算得分（</w:t>
            </w:r>
            <w:r>
              <w:rPr>
                <w:rFonts w:ascii="仿宋_GB2312" w:hAnsi="宋体" w:cs="宋体" w:hint="eastAsia"/>
                <w:kern w:val="0"/>
                <w:sz w:val="20"/>
              </w:rPr>
              <w:t>8</w:t>
            </w:r>
            <w:r>
              <w:rPr>
                <w:rFonts w:ascii="仿宋_GB2312" w:hAnsi="宋体" w:cs="宋体" w:hint="eastAsia"/>
                <w:kern w:val="0"/>
                <w:sz w:val="20"/>
              </w:rPr>
              <w:t>分）</w:t>
            </w:r>
          </w:p>
        </w:tc>
      </w:tr>
      <w:tr w:rsidR="00B45B31" w14:paraId="7C7B1569" w14:textId="77777777">
        <w:trPr>
          <w:trHeight w:val="851"/>
        </w:trPr>
        <w:tc>
          <w:tcPr>
            <w:tcW w:w="639" w:type="dxa"/>
            <w:vAlign w:val="center"/>
          </w:tcPr>
          <w:p w14:paraId="7B0AB3E4"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总分</w:t>
            </w:r>
          </w:p>
        </w:tc>
        <w:tc>
          <w:tcPr>
            <w:tcW w:w="811" w:type="dxa"/>
            <w:vAlign w:val="center"/>
          </w:tcPr>
          <w:p w14:paraId="64A428F6"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 xml:space="preserve">　</w:t>
            </w:r>
            <w:r>
              <w:rPr>
                <w:rFonts w:ascii="仿宋_GB2312" w:hAnsi="宋体" w:cs="宋体" w:hint="eastAsia"/>
                <w:kern w:val="0"/>
                <w:sz w:val="20"/>
              </w:rPr>
              <w:t>100</w:t>
            </w:r>
          </w:p>
        </w:tc>
        <w:tc>
          <w:tcPr>
            <w:tcW w:w="1065" w:type="dxa"/>
            <w:vAlign w:val="center"/>
          </w:tcPr>
          <w:p w14:paraId="08C45E61"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100</w:t>
            </w:r>
            <w:r>
              <w:rPr>
                <w:rFonts w:ascii="仿宋_GB2312" w:hAnsi="宋体" w:cs="宋体" w:hint="eastAsia"/>
                <w:kern w:val="0"/>
                <w:sz w:val="20"/>
              </w:rPr>
              <w:t xml:space="preserve">　</w:t>
            </w:r>
          </w:p>
        </w:tc>
        <w:tc>
          <w:tcPr>
            <w:tcW w:w="639" w:type="dxa"/>
            <w:vAlign w:val="center"/>
          </w:tcPr>
          <w:p w14:paraId="70657020" w14:textId="77777777" w:rsidR="00B45B31" w:rsidRDefault="00794823">
            <w:pPr>
              <w:widowControl/>
              <w:spacing w:line="260" w:lineRule="exact"/>
              <w:jc w:val="center"/>
              <w:rPr>
                <w:rFonts w:ascii="仿宋_GB2312" w:eastAsia="宋体" w:hAnsi="宋体" w:cs="宋体"/>
                <w:kern w:val="0"/>
                <w:sz w:val="20"/>
              </w:rPr>
            </w:pPr>
            <w:r>
              <w:rPr>
                <w:rFonts w:ascii="仿宋_GB2312" w:hAnsi="宋体" w:cs="宋体" w:hint="eastAsia"/>
                <w:kern w:val="0"/>
                <w:sz w:val="20"/>
              </w:rPr>
              <w:t>97.5</w:t>
            </w:r>
          </w:p>
        </w:tc>
        <w:tc>
          <w:tcPr>
            <w:tcW w:w="2769" w:type="dxa"/>
            <w:vAlign w:val="center"/>
          </w:tcPr>
          <w:p w14:paraId="7E8B6100"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 xml:space="preserve">　</w:t>
            </w:r>
          </w:p>
        </w:tc>
        <w:tc>
          <w:tcPr>
            <w:tcW w:w="2928" w:type="dxa"/>
            <w:vAlign w:val="center"/>
          </w:tcPr>
          <w:p w14:paraId="44153410" w14:textId="77777777" w:rsidR="00B45B31" w:rsidRDefault="00794823">
            <w:pPr>
              <w:widowControl/>
              <w:spacing w:line="260" w:lineRule="exact"/>
              <w:jc w:val="center"/>
              <w:rPr>
                <w:rFonts w:ascii="仿宋_GB2312" w:hAnsi="宋体" w:cs="宋体"/>
                <w:kern w:val="0"/>
                <w:sz w:val="20"/>
              </w:rPr>
            </w:pPr>
            <w:r>
              <w:rPr>
                <w:rFonts w:ascii="仿宋_GB2312" w:hAnsi="宋体" w:cs="宋体" w:hint="eastAsia"/>
                <w:kern w:val="0"/>
                <w:sz w:val="20"/>
              </w:rPr>
              <w:t xml:space="preserve">　</w:t>
            </w:r>
          </w:p>
        </w:tc>
      </w:tr>
    </w:tbl>
    <w:p w14:paraId="18F167EA" w14:textId="77777777" w:rsidR="00B45B31" w:rsidRDefault="00B45B31"/>
    <w:p w14:paraId="002C3EC6" w14:textId="77777777" w:rsidR="00B45B31" w:rsidRDefault="00B45B31"/>
    <w:p w14:paraId="3C70DF56" w14:textId="77777777" w:rsidR="00B45B31" w:rsidRDefault="00B45B31"/>
    <w:p w14:paraId="5134C2EE" w14:textId="77777777" w:rsidR="00B45B31" w:rsidRDefault="00B45B31"/>
    <w:p w14:paraId="702700C5" w14:textId="77777777" w:rsidR="00B45B31" w:rsidRDefault="00B45B31">
      <w:pPr>
        <w:rPr>
          <w:rFonts w:ascii="仿宋" w:eastAsia="仿宋" w:hAnsi="仿宋" w:cs="仿宋"/>
          <w:sz w:val="30"/>
          <w:szCs w:val="30"/>
        </w:rPr>
      </w:pPr>
    </w:p>
    <w:p w14:paraId="23557D61" w14:textId="77777777" w:rsidR="00B45B31" w:rsidRDefault="00B45B31">
      <w:pPr>
        <w:ind w:left="640"/>
        <w:jc w:val="left"/>
        <w:rPr>
          <w:rFonts w:ascii="仿宋" w:eastAsia="仿宋" w:hAnsi="仿宋" w:cs="仿宋"/>
          <w:sz w:val="32"/>
        </w:rPr>
      </w:pPr>
    </w:p>
    <w:sectPr w:rsidR="00B45B31">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F0A3C" w14:textId="77777777" w:rsidR="00000000" w:rsidRDefault="00794823">
      <w:r>
        <w:separator/>
      </w:r>
    </w:p>
  </w:endnote>
  <w:endnote w:type="continuationSeparator" w:id="0">
    <w:p w14:paraId="37F50A55" w14:textId="77777777" w:rsidR="00000000" w:rsidRDefault="0079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script"/>
    <w:pitch w:val="default"/>
    <w:sig w:usb0="00000000" w:usb1="0000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仿宋_GB2312">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7B6CD" w14:textId="77777777" w:rsidR="00000000" w:rsidRDefault="00794823">
      <w:r>
        <w:separator/>
      </w:r>
    </w:p>
  </w:footnote>
  <w:footnote w:type="continuationSeparator" w:id="0">
    <w:p w14:paraId="519D13A1" w14:textId="77777777" w:rsidR="00000000" w:rsidRDefault="00794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0E6C" w14:textId="77777777" w:rsidR="00B45B31" w:rsidRDefault="00B45B3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AA69D2"/>
    <w:multiLevelType w:val="singleLevel"/>
    <w:tmpl w:val="D4AA69D2"/>
    <w:lvl w:ilvl="0">
      <w:start w:val="1"/>
      <w:numFmt w:val="decimal"/>
      <w:suff w:val="nothing"/>
      <w:lvlText w:val="%1、"/>
      <w:lvlJc w:val="left"/>
    </w:lvl>
  </w:abstractNum>
  <w:abstractNum w:abstractNumId="1" w15:restartNumberingAfterBreak="0">
    <w:nsid w:val="E938C7C5"/>
    <w:multiLevelType w:val="singleLevel"/>
    <w:tmpl w:val="E938C7C5"/>
    <w:lvl w:ilvl="0">
      <w:start w:val="2"/>
      <w:numFmt w:val="chineseCounting"/>
      <w:suff w:val="nothing"/>
      <w:lvlText w:val="（%1）"/>
      <w:lvlJc w:val="left"/>
      <w:rPr>
        <w:rFonts w:hint="eastAsia"/>
      </w:rPr>
    </w:lvl>
  </w:abstractNum>
  <w:abstractNum w:abstractNumId="2" w15:restartNumberingAfterBreak="0">
    <w:nsid w:val="15A339C5"/>
    <w:multiLevelType w:val="multilevel"/>
    <w:tmpl w:val="15A339C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26ED1944"/>
    <w:multiLevelType w:val="multilevel"/>
    <w:tmpl w:val="26ED194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6B770F13"/>
    <w:multiLevelType w:val="multilevel"/>
    <w:tmpl w:val="6B770F1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1F25"/>
    <w:rsid w:val="00022F24"/>
    <w:rsid w:val="000452DB"/>
    <w:rsid w:val="00063730"/>
    <w:rsid w:val="000B05BB"/>
    <w:rsid w:val="000B56F7"/>
    <w:rsid w:val="000E1DA1"/>
    <w:rsid w:val="0011267F"/>
    <w:rsid w:val="001167B5"/>
    <w:rsid w:val="001177CD"/>
    <w:rsid w:val="001352FB"/>
    <w:rsid w:val="00144D50"/>
    <w:rsid w:val="00147E77"/>
    <w:rsid w:val="002307E0"/>
    <w:rsid w:val="00256677"/>
    <w:rsid w:val="0025703E"/>
    <w:rsid w:val="002601A5"/>
    <w:rsid w:val="002D5DD0"/>
    <w:rsid w:val="00315D1D"/>
    <w:rsid w:val="00332293"/>
    <w:rsid w:val="00361F25"/>
    <w:rsid w:val="003638A2"/>
    <w:rsid w:val="004606BE"/>
    <w:rsid w:val="004C174B"/>
    <w:rsid w:val="004E2F24"/>
    <w:rsid w:val="0053778A"/>
    <w:rsid w:val="0056041A"/>
    <w:rsid w:val="005732DA"/>
    <w:rsid w:val="00582244"/>
    <w:rsid w:val="005E2E58"/>
    <w:rsid w:val="006123DC"/>
    <w:rsid w:val="0065030C"/>
    <w:rsid w:val="0070163B"/>
    <w:rsid w:val="0072395E"/>
    <w:rsid w:val="00732CB0"/>
    <w:rsid w:val="00794823"/>
    <w:rsid w:val="007C5D08"/>
    <w:rsid w:val="00816B97"/>
    <w:rsid w:val="008F546E"/>
    <w:rsid w:val="00946F32"/>
    <w:rsid w:val="00954D91"/>
    <w:rsid w:val="0096182A"/>
    <w:rsid w:val="009B4C5A"/>
    <w:rsid w:val="009D6642"/>
    <w:rsid w:val="00A42BDA"/>
    <w:rsid w:val="00A806B4"/>
    <w:rsid w:val="00AB25EE"/>
    <w:rsid w:val="00AF64D3"/>
    <w:rsid w:val="00B27C51"/>
    <w:rsid w:val="00B44575"/>
    <w:rsid w:val="00B45B31"/>
    <w:rsid w:val="00BB2C9B"/>
    <w:rsid w:val="00BC6D21"/>
    <w:rsid w:val="00BD083B"/>
    <w:rsid w:val="00BD0975"/>
    <w:rsid w:val="00BF0669"/>
    <w:rsid w:val="00C44F18"/>
    <w:rsid w:val="00CC18E5"/>
    <w:rsid w:val="00D21CDF"/>
    <w:rsid w:val="00D36804"/>
    <w:rsid w:val="00D83956"/>
    <w:rsid w:val="00DD41D5"/>
    <w:rsid w:val="00DF460C"/>
    <w:rsid w:val="00DF6FA5"/>
    <w:rsid w:val="00E50FE0"/>
    <w:rsid w:val="00E517E0"/>
    <w:rsid w:val="00E77538"/>
    <w:rsid w:val="00E966FC"/>
    <w:rsid w:val="00EC2A23"/>
    <w:rsid w:val="00EC2AAC"/>
    <w:rsid w:val="00EE69CA"/>
    <w:rsid w:val="00EF30E1"/>
    <w:rsid w:val="00F1165F"/>
    <w:rsid w:val="00F322AD"/>
    <w:rsid w:val="00F35C36"/>
    <w:rsid w:val="00F44513"/>
    <w:rsid w:val="00F74D8F"/>
    <w:rsid w:val="00F90EA9"/>
    <w:rsid w:val="00F94200"/>
    <w:rsid w:val="00F94CED"/>
    <w:rsid w:val="00F96C92"/>
    <w:rsid w:val="00FE3F03"/>
    <w:rsid w:val="1047790B"/>
    <w:rsid w:val="4D9118B7"/>
    <w:rsid w:val="5C8B7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1426"/>
  <w15:docId w15:val="{B1D0A5D1-2989-40AD-AAED-4151A79C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000FF" w:themeColor="hyperlink"/>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o.com/s?q=%E9%A1%B9%E7%9B%AE&amp;ie=utf-8&amp;src=internal_wenda_recommend_text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com/s?q=%E6%88%90%E6%9C%AC&amp;ie=utf-8&amp;src=internal_wenda_recommend_textn" TargetMode="External"/><Relationship Id="rId4" Type="http://schemas.openxmlformats.org/officeDocument/2006/relationships/settings" Target="settings.xml"/><Relationship Id="rId9" Type="http://schemas.openxmlformats.org/officeDocument/2006/relationships/hyperlink" Target="http://www.so.com/s?q=%E6%94%AF%E5%87%BA&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1589</Words>
  <Characters>9060</Characters>
  <Application>Microsoft Office Word</Application>
  <DocSecurity>0</DocSecurity>
  <Lines>75</Lines>
  <Paragraphs>21</Paragraphs>
  <ScaleCrop>false</ScaleCrop>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蔡</cp:lastModifiedBy>
  <cp:revision>47</cp:revision>
  <cp:lastPrinted>2020-09-25T01:47:00Z</cp:lastPrinted>
  <dcterms:created xsi:type="dcterms:W3CDTF">2018-06-14T08:18:00Z</dcterms:created>
  <dcterms:modified xsi:type="dcterms:W3CDTF">2020-09-25T07:19:00Z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