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20" w:lineRule="atLeast"/>
        <w:jc w:val="center"/>
        <w:rPr>
          <w:rFonts w:asciiTheme="minorEastAsia" w:hAnsiTheme="minorEastAsia" w:eastAsiaTheme="minorEastAsia"/>
          <w:b/>
          <w:sz w:val="44"/>
          <w:szCs w:val="44"/>
        </w:rPr>
      </w:pPr>
      <w:r>
        <w:rPr>
          <w:rFonts w:hint="eastAsia" w:asciiTheme="minorEastAsia" w:hAnsiTheme="minorEastAsia" w:eastAsiaTheme="minorEastAsia"/>
          <w:b/>
          <w:sz w:val="44"/>
          <w:szCs w:val="44"/>
        </w:rPr>
        <w:t>益阳市应急管理局“双随机”检查结果</w:t>
      </w:r>
      <w:bookmarkStart w:id="0" w:name="_GoBack"/>
      <w:bookmarkEnd w:id="0"/>
      <w:r>
        <w:rPr>
          <w:rFonts w:hint="eastAsia" w:asciiTheme="minorEastAsia" w:hAnsiTheme="minorEastAsia" w:eastAsiaTheme="minorEastAsia"/>
          <w:b/>
          <w:sz w:val="44"/>
          <w:szCs w:val="44"/>
        </w:rPr>
        <w:t>公示</w:t>
      </w:r>
    </w:p>
    <w:p>
      <w:pPr>
        <w:spacing w:line="320" w:lineRule="atLeast"/>
        <w:rPr>
          <w:rFonts w:ascii="仿宋" w:hAnsi="仿宋" w:eastAsia="仿宋"/>
          <w:sz w:val="28"/>
          <w:szCs w:val="28"/>
        </w:rPr>
      </w:pPr>
      <w:r>
        <w:rPr>
          <w:rFonts w:hint="eastAsia" w:ascii="仿宋" w:hAnsi="仿宋" w:eastAsia="仿宋"/>
          <w:sz w:val="28"/>
          <w:szCs w:val="28"/>
        </w:rPr>
        <w:t>填报单位：执法支队                    联系人：黎海峰                   联系电话：15273707450</w:t>
      </w:r>
    </w:p>
    <w:tbl>
      <w:tblPr>
        <w:tblStyle w:val="5"/>
        <w:tblW w:w="141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34"/>
        <w:gridCol w:w="1134"/>
        <w:gridCol w:w="1134"/>
        <w:gridCol w:w="4252"/>
        <w:gridCol w:w="1276"/>
        <w:gridCol w:w="1559"/>
        <w:gridCol w:w="1134"/>
        <w:gridCol w:w="1276"/>
        <w:gridCol w:w="18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5" w:hRule="atLeast"/>
          <w:jc w:val="center"/>
        </w:trPr>
        <w:tc>
          <w:tcPr>
            <w:tcW w:w="534" w:type="dxa"/>
            <w:vAlign w:val="center"/>
          </w:tcPr>
          <w:p>
            <w:pPr>
              <w:spacing w:after="0" w:line="320" w:lineRule="atLeast"/>
              <w:jc w:val="center"/>
              <w:rPr>
                <w:rFonts w:ascii="仿宋" w:hAnsi="仿宋" w:eastAsia="仿宋"/>
                <w:sz w:val="21"/>
                <w:szCs w:val="21"/>
              </w:rPr>
            </w:pPr>
            <w:r>
              <w:rPr>
                <w:rFonts w:hint="eastAsia" w:ascii="仿宋" w:hAnsi="仿宋" w:eastAsia="仿宋"/>
                <w:sz w:val="21"/>
                <w:szCs w:val="21"/>
              </w:rPr>
              <w:t>序号</w:t>
            </w:r>
          </w:p>
        </w:tc>
        <w:tc>
          <w:tcPr>
            <w:tcW w:w="1134" w:type="dxa"/>
            <w:vAlign w:val="center"/>
          </w:tcPr>
          <w:p>
            <w:pPr>
              <w:spacing w:after="0" w:line="320" w:lineRule="atLeast"/>
              <w:jc w:val="center"/>
              <w:rPr>
                <w:rFonts w:ascii="仿宋" w:hAnsi="仿宋" w:eastAsia="仿宋"/>
                <w:sz w:val="21"/>
                <w:szCs w:val="21"/>
              </w:rPr>
            </w:pPr>
            <w:r>
              <w:rPr>
                <w:rFonts w:hint="eastAsia" w:ascii="仿宋" w:hAnsi="仿宋" w:eastAsia="仿宋"/>
                <w:sz w:val="21"/>
                <w:szCs w:val="21"/>
              </w:rPr>
              <w:t>检查事项</w:t>
            </w:r>
          </w:p>
        </w:tc>
        <w:tc>
          <w:tcPr>
            <w:tcW w:w="1134" w:type="dxa"/>
            <w:vAlign w:val="center"/>
          </w:tcPr>
          <w:p>
            <w:pPr>
              <w:spacing w:after="0" w:line="320" w:lineRule="atLeast"/>
              <w:jc w:val="center"/>
              <w:rPr>
                <w:rFonts w:ascii="仿宋" w:hAnsi="仿宋" w:eastAsia="仿宋"/>
                <w:sz w:val="21"/>
                <w:szCs w:val="21"/>
              </w:rPr>
            </w:pPr>
            <w:r>
              <w:rPr>
                <w:rFonts w:hint="eastAsia" w:ascii="仿宋" w:hAnsi="仿宋" w:eastAsia="仿宋"/>
                <w:sz w:val="21"/>
                <w:szCs w:val="21"/>
              </w:rPr>
              <w:t>检查依据</w:t>
            </w:r>
          </w:p>
        </w:tc>
        <w:tc>
          <w:tcPr>
            <w:tcW w:w="4252" w:type="dxa"/>
            <w:vAlign w:val="center"/>
          </w:tcPr>
          <w:p>
            <w:pPr>
              <w:spacing w:after="0" w:line="320" w:lineRule="atLeast"/>
              <w:jc w:val="center"/>
              <w:rPr>
                <w:rFonts w:ascii="仿宋" w:hAnsi="仿宋" w:eastAsia="仿宋"/>
                <w:sz w:val="21"/>
                <w:szCs w:val="21"/>
              </w:rPr>
            </w:pPr>
            <w:r>
              <w:rPr>
                <w:rFonts w:hint="eastAsia" w:ascii="仿宋" w:hAnsi="仿宋" w:eastAsia="仿宋"/>
                <w:sz w:val="21"/>
                <w:szCs w:val="21"/>
              </w:rPr>
              <w:t>检查内容</w:t>
            </w:r>
          </w:p>
        </w:tc>
        <w:tc>
          <w:tcPr>
            <w:tcW w:w="1276" w:type="dxa"/>
            <w:vAlign w:val="center"/>
          </w:tcPr>
          <w:p>
            <w:pPr>
              <w:spacing w:after="0" w:line="320" w:lineRule="atLeast"/>
              <w:jc w:val="center"/>
              <w:rPr>
                <w:rFonts w:ascii="仿宋" w:hAnsi="仿宋" w:eastAsia="仿宋"/>
                <w:sz w:val="21"/>
                <w:szCs w:val="21"/>
              </w:rPr>
            </w:pPr>
            <w:r>
              <w:rPr>
                <w:rFonts w:hint="eastAsia" w:ascii="仿宋" w:hAnsi="仿宋" w:eastAsia="仿宋"/>
                <w:sz w:val="21"/>
                <w:szCs w:val="21"/>
              </w:rPr>
              <w:t>是否“双随</w:t>
            </w:r>
          </w:p>
          <w:p>
            <w:pPr>
              <w:spacing w:after="0" w:line="320" w:lineRule="atLeast"/>
              <w:jc w:val="center"/>
              <w:rPr>
                <w:rFonts w:ascii="仿宋" w:hAnsi="仿宋" w:eastAsia="仿宋"/>
                <w:sz w:val="21"/>
                <w:szCs w:val="21"/>
              </w:rPr>
            </w:pPr>
            <w:r>
              <w:rPr>
                <w:rFonts w:hint="eastAsia" w:ascii="仿宋" w:hAnsi="仿宋" w:eastAsia="仿宋"/>
                <w:sz w:val="21"/>
                <w:szCs w:val="21"/>
              </w:rPr>
              <w:t>机”抽查</w:t>
            </w:r>
          </w:p>
        </w:tc>
        <w:tc>
          <w:tcPr>
            <w:tcW w:w="1559" w:type="dxa"/>
            <w:vAlign w:val="center"/>
          </w:tcPr>
          <w:p>
            <w:pPr>
              <w:spacing w:after="0" w:line="320" w:lineRule="atLeast"/>
              <w:jc w:val="center"/>
              <w:rPr>
                <w:rFonts w:ascii="仿宋" w:hAnsi="仿宋" w:eastAsia="仿宋"/>
                <w:sz w:val="21"/>
                <w:szCs w:val="21"/>
              </w:rPr>
            </w:pPr>
            <w:r>
              <w:rPr>
                <w:rFonts w:hint="eastAsia" w:ascii="仿宋" w:hAnsi="仿宋" w:eastAsia="仿宋"/>
                <w:sz w:val="21"/>
                <w:szCs w:val="21"/>
              </w:rPr>
              <w:t>检查对象</w:t>
            </w:r>
          </w:p>
          <w:p>
            <w:pPr>
              <w:spacing w:after="0" w:line="320" w:lineRule="atLeast"/>
              <w:jc w:val="center"/>
              <w:rPr>
                <w:rFonts w:ascii="仿宋" w:hAnsi="仿宋" w:eastAsia="仿宋"/>
                <w:sz w:val="21"/>
                <w:szCs w:val="21"/>
              </w:rPr>
            </w:pPr>
            <w:r>
              <w:rPr>
                <w:rFonts w:hint="eastAsia" w:ascii="仿宋" w:hAnsi="仿宋" w:eastAsia="仿宋"/>
                <w:sz w:val="21"/>
                <w:szCs w:val="21"/>
              </w:rPr>
              <w:t>（范围）</w:t>
            </w:r>
          </w:p>
        </w:tc>
        <w:tc>
          <w:tcPr>
            <w:tcW w:w="1134" w:type="dxa"/>
            <w:vAlign w:val="center"/>
          </w:tcPr>
          <w:p>
            <w:pPr>
              <w:spacing w:after="0" w:line="320" w:lineRule="atLeast"/>
              <w:jc w:val="center"/>
              <w:rPr>
                <w:rFonts w:ascii="仿宋" w:hAnsi="仿宋" w:eastAsia="仿宋"/>
                <w:sz w:val="21"/>
                <w:szCs w:val="21"/>
              </w:rPr>
            </w:pPr>
            <w:r>
              <w:rPr>
                <w:rFonts w:hint="eastAsia" w:ascii="仿宋" w:hAnsi="仿宋" w:eastAsia="仿宋"/>
                <w:sz w:val="21"/>
                <w:szCs w:val="21"/>
              </w:rPr>
              <w:t>检查方式</w:t>
            </w:r>
          </w:p>
        </w:tc>
        <w:tc>
          <w:tcPr>
            <w:tcW w:w="1276" w:type="dxa"/>
            <w:vAlign w:val="center"/>
          </w:tcPr>
          <w:p>
            <w:pPr>
              <w:spacing w:after="0" w:line="320" w:lineRule="atLeast"/>
              <w:jc w:val="center"/>
              <w:rPr>
                <w:rFonts w:ascii="仿宋" w:hAnsi="仿宋" w:eastAsia="仿宋"/>
                <w:sz w:val="21"/>
                <w:szCs w:val="21"/>
              </w:rPr>
            </w:pPr>
            <w:r>
              <w:rPr>
                <w:rFonts w:hint="eastAsia" w:ascii="仿宋" w:hAnsi="仿宋" w:eastAsia="仿宋"/>
                <w:sz w:val="21"/>
                <w:szCs w:val="21"/>
              </w:rPr>
              <w:t>检查时间</w:t>
            </w:r>
          </w:p>
        </w:tc>
        <w:tc>
          <w:tcPr>
            <w:tcW w:w="1875" w:type="dxa"/>
            <w:vAlign w:val="center"/>
          </w:tcPr>
          <w:p>
            <w:pPr>
              <w:spacing w:after="0" w:line="320" w:lineRule="atLeast"/>
              <w:jc w:val="center"/>
              <w:rPr>
                <w:rFonts w:ascii="仿宋" w:hAnsi="仿宋" w:eastAsia="仿宋"/>
                <w:sz w:val="21"/>
                <w:szCs w:val="21"/>
              </w:rPr>
            </w:pPr>
            <w:r>
              <w:rPr>
                <w:rFonts w:hint="eastAsia" w:ascii="仿宋" w:hAnsi="仿宋" w:eastAsia="仿宋"/>
                <w:sz w:val="21"/>
                <w:szCs w:val="21"/>
              </w:rPr>
              <w:t>处理结果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1" w:hRule="atLeast"/>
          <w:jc w:val="center"/>
        </w:trPr>
        <w:tc>
          <w:tcPr>
            <w:tcW w:w="534" w:type="dxa"/>
            <w:vAlign w:val="center"/>
          </w:tcPr>
          <w:p>
            <w:pPr>
              <w:spacing w:after="0" w:line="320" w:lineRule="atLeast"/>
              <w:jc w:val="center"/>
              <w:rPr>
                <w:rFonts w:ascii="仿宋" w:hAnsi="仿宋" w:eastAsia="仿宋"/>
                <w:sz w:val="21"/>
                <w:szCs w:val="21"/>
              </w:rPr>
            </w:pPr>
            <w:r>
              <w:rPr>
                <w:rFonts w:hint="eastAsia" w:ascii="仿宋" w:hAnsi="仿宋" w:eastAsia="仿宋"/>
                <w:sz w:val="21"/>
                <w:szCs w:val="21"/>
              </w:rPr>
              <w:t>1</w:t>
            </w:r>
          </w:p>
        </w:tc>
        <w:tc>
          <w:tcPr>
            <w:tcW w:w="1134" w:type="dxa"/>
            <w:vAlign w:val="center"/>
          </w:tcPr>
          <w:p>
            <w:pPr>
              <w:spacing w:after="0" w:line="320" w:lineRule="atLeast"/>
              <w:jc w:val="center"/>
              <w:rPr>
                <w:rFonts w:ascii="仿宋" w:hAnsi="仿宋" w:eastAsia="仿宋"/>
                <w:sz w:val="21"/>
                <w:szCs w:val="21"/>
              </w:rPr>
            </w:pPr>
            <w:r>
              <w:rPr>
                <w:rFonts w:ascii="仿宋" w:hAnsi="仿宋" w:eastAsia="仿宋"/>
                <w:sz w:val="21"/>
                <w:szCs w:val="21"/>
              </w:rPr>
              <w:t>佩戴符合国家标准或行业标准的劳动防护用品</w:t>
            </w:r>
            <w:r>
              <w:rPr>
                <w:rFonts w:hint="eastAsia" w:ascii="仿宋" w:hAnsi="仿宋" w:eastAsia="仿宋"/>
                <w:sz w:val="21"/>
                <w:szCs w:val="21"/>
              </w:rPr>
              <w:t>等</w:t>
            </w:r>
          </w:p>
        </w:tc>
        <w:tc>
          <w:tcPr>
            <w:tcW w:w="1134" w:type="dxa"/>
            <w:vAlign w:val="center"/>
          </w:tcPr>
          <w:p>
            <w:pPr>
              <w:spacing w:after="0" w:line="320" w:lineRule="atLeast"/>
              <w:jc w:val="center"/>
              <w:rPr>
                <w:rFonts w:ascii="仿宋" w:hAnsi="仿宋" w:eastAsia="仿宋"/>
                <w:sz w:val="21"/>
                <w:szCs w:val="21"/>
              </w:rPr>
            </w:pPr>
            <w:r>
              <w:rPr>
                <w:rFonts w:hint="eastAsia" w:ascii="仿宋" w:hAnsi="仿宋" w:eastAsia="仿宋"/>
                <w:sz w:val="21"/>
                <w:szCs w:val="21"/>
              </w:rPr>
              <w:t>《安全生产法》</w:t>
            </w:r>
          </w:p>
        </w:tc>
        <w:tc>
          <w:tcPr>
            <w:tcW w:w="4252" w:type="dxa"/>
            <w:vAlign w:val="center"/>
          </w:tcPr>
          <w:p>
            <w:pPr>
              <w:spacing w:after="0" w:line="320" w:lineRule="atLeast"/>
              <w:jc w:val="both"/>
              <w:rPr>
                <w:rFonts w:ascii="仿宋" w:hAnsi="仿宋" w:eastAsia="仿宋"/>
                <w:sz w:val="21"/>
                <w:szCs w:val="21"/>
              </w:rPr>
            </w:pPr>
          </w:p>
          <w:p>
            <w:pPr>
              <w:spacing w:after="0" w:line="320" w:lineRule="atLeast"/>
              <w:jc w:val="both"/>
              <w:rPr>
                <w:rFonts w:ascii="仿宋" w:hAnsi="仿宋" w:eastAsia="仿宋"/>
                <w:sz w:val="21"/>
                <w:szCs w:val="21"/>
              </w:rPr>
            </w:pPr>
          </w:p>
          <w:p>
            <w:pPr>
              <w:spacing w:after="0" w:line="320" w:lineRule="atLeast"/>
              <w:jc w:val="both"/>
              <w:rPr>
                <w:rFonts w:ascii="仿宋" w:hAnsi="仿宋" w:eastAsia="仿宋"/>
                <w:sz w:val="21"/>
                <w:szCs w:val="21"/>
              </w:rPr>
            </w:pPr>
            <w:r>
              <w:rPr>
                <w:rFonts w:hint="eastAsia" w:ascii="仿宋" w:hAnsi="仿宋" w:eastAsia="仿宋"/>
                <w:sz w:val="21"/>
                <w:szCs w:val="21"/>
              </w:rPr>
              <w:t>1、</w:t>
            </w:r>
            <w:r>
              <w:rPr>
                <w:rFonts w:ascii="仿宋" w:hAnsi="仿宋" w:eastAsia="仿宋"/>
                <w:sz w:val="21"/>
                <w:szCs w:val="21"/>
              </w:rPr>
              <w:t>中频淬火作业区5个配电柜未上锁</w:t>
            </w:r>
            <w:r>
              <w:rPr>
                <w:rFonts w:hint="eastAsia" w:ascii="仿宋" w:hAnsi="仿宋" w:eastAsia="仿宋"/>
                <w:sz w:val="21"/>
                <w:szCs w:val="21"/>
              </w:rPr>
              <w:t>；</w:t>
            </w:r>
          </w:p>
          <w:p>
            <w:pPr>
              <w:spacing w:after="0" w:line="320" w:lineRule="atLeast"/>
              <w:jc w:val="both"/>
              <w:rPr>
                <w:rFonts w:ascii="仿宋" w:hAnsi="仿宋" w:eastAsia="仿宋"/>
                <w:sz w:val="21"/>
                <w:szCs w:val="21"/>
              </w:rPr>
            </w:pPr>
            <w:r>
              <w:rPr>
                <w:rFonts w:hint="eastAsia" w:ascii="仿宋" w:hAnsi="仿宋" w:eastAsia="仿宋"/>
                <w:sz w:val="21"/>
                <w:szCs w:val="21"/>
              </w:rPr>
              <w:t>2、</w:t>
            </w:r>
            <w:r>
              <w:rPr>
                <w:rFonts w:ascii="仿宋" w:hAnsi="仿宋" w:eastAsia="仿宋"/>
                <w:sz w:val="21"/>
                <w:szCs w:val="21"/>
              </w:rPr>
              <w:t>磨齿作业区6桶润滑油未单独存放</w:t>
            </w:r>
            <w:r>
              <w:rPr>
                <w:rFonts w:hint="eastAsia" w:ascii="仿宋" w:hAnsi="仿宋" w:eastAsia="仿宋"/>
                <w:sz w:val="21"/>
                <w:szCs w:val="21"/>
              </w:rPr>
              <w:t>；</w:t>
            </w:r>
          </w:p>
          <w:p>
            <w:pPr>
              <w:spacing w:after="0" w:line="320" w:lineRule="atLeast"/>
              <w:jc w:val="both"/>
              <w:rPr>
                <w:rFonts w:ascii="仿宋" w:hAnsi="仿宋" w:eastAsia="仿宋"/>
                <w:sz w:val="21"/>
                <w:szCs w:val="21"/>
              </w:rPr>
            </w:pPr>
            <w:r>
              <w:rPr>
                <w:rFonts w:hint="eastAsia" w:ascii="仿宋" w:hAnsi="仿宋" w:eastAsia="仿宋"/>
                <w:sz w:val="21"/>
                <w:szCs w:val="21"/>
              </w:rPr>
              <w:t>3、</w:t>
            </w:r>
            <w:r>
              <w:rPr>
                <w:rFonts w:ascii="仿宋" w:hAnsi="仿宋" w:eastAsia="仿宋"/>
                <w:sz w:val="21"/>
                <w:szCs w:val="21"/>
              </w:rPr>
              <w:t>未监督现场从业人员（1人）佩戴符合国家标准或行业标准的劳动防护用品（安全帽）</w:t>
            </w:r>
            <w:r>
              <w:rPr>
                <w:rFonts w:hint="eastAsia" w:ascii="仿宋" w:hAnsi="仿宋" w:eastAsia="仿宋"/>
                <w:sz w:val="21"/>
                <w:szCs w:val="21"/>
              </w:rPr>
              <w:t>；</w:t>
            </w:r>
          </w:p>
          <w:p>
            <w:pPr>
              <w:spacing w:after="0" w:line="320" w:lineRule="atLeast"/>
              <w:jc w:val="both"/>
              <w:rPr>
                <w:rFonts w:ascii="仿宋" w:hAnsi="仿宋" w:eastAsia="仿宋"/>
                <w:sz w:val="21"/>
                <w:szCs w:val="21"/>
              </w:rPr>
            </w:pPr>
            <w:r>
              <w:rPr>
                <w:rFonts w:hint="eastAsia" w:ascii="仿宋" w:hAnsi="仿宋" w:eastAsia="仿宋"/>
                <w:sz w:val="21"/>
                <w:szCs w:val="21"/>
              </w:rPr>
              <w:t>4、</w:t>
            </w:r>
            <w:r>
              <w:rPr>
                <w:rFonts w:ascii="仿宋" w:hAnsi="仿宋" w:eastAsia="仿宋"/>
                <w:sz w:val="21"/>
                <w:szCs w:val="21"/>
              </w:rPr>
              <w:t>截止2020年7月23日，2020年尚未组织开展现场处置方案应急演练</w:t>
            </w:r>
            <w:r>
              <w:rPr>
                <w:rFonts w:hint="eastAsia" w:ascii="仿宋" w:hAnsi="仿宋" w:eastAsia="仿宋"/>
                <w:sz w:val="21"/>
                <w:szCs w:val="21"/>
              </w:rPr>
              <w:t>；</w:t>
            </w:r>
          </w:p>
          <w:p>
            <w:pPr>
              <w:spacing w:after="0" w:line="320" w:lineRule="atLeast"/>
              <w:jc w:val="both"/>
              <w:rPr>
                <w:rFonts w:ascii="仿宋" w:hAnsi="仿宋" w:eastAsia="仿宋"/>
                <w:sz w:val="21"/>
                <w:szCs w:val="21"/>
              </w:rPr>
            </w:pPr>
          </w:p>
          <w:p>
            <w:pPr>
              <w:spacing w:after="0" w:line="320" w:lineRule="atLeast"/>
              <w:jc w:val="both"/>
              <w:rPr>
                <w:rFonts w:ascii="仿宋" w:hAnsi="仿宋" w:eastAsia="仿宋"/>
                <w:sz w:val="21"/>
                <w:szCs w:val="21"/>
              </w:rPr>
            </w:pPr>
          </w:p>
          <w:p>
            <w:pPr>
              <w:spacing w:after="0" w:line="320" w:lineRule="atLeast"/>
              <w:jc w:val="both"/>
              <w:rPr>
                <w:rFonts w:ascii="仿宋" w:hAnsi="仿宋" w:eastAsia="仿宋"/>
                <w:sz w:val="21"/>
                <w:szCs w:val="21"/>
              </w:rPr>
            </w:pPr>
          </w:p>
        </w:tc>
        <w:tc>
          <w:tcPr>
            <w:tcW w:w="1276" w:type="dxa"/>
            <w:vAlign w:val="center"/>
          </w:tcPr>
          <w:p>
            <w:pPr>
              <w:spacing w:after="0" w:line="320" w:lineRule="atLeast"/>
              <w:jc w:val="center"/>
              <w:rPr>
                <w:rFonts w:ascii="仿宋" w:hAnsi="仿宋" w:eastAsia="仿宋"/>
                <w:sz w:val="21"/>
                <w:szCs w:val="21"/>
              </w:rPr>
            </w:pPr>
            <w:r>
              <w:rPr>
                <w:rFonts w:hint="eastAsia" w:ascii="仿宋" w:hAnsi="仿宋" w:eastAsia="仿宋"/>
                <w:sz w:val="21"/>
                <w:szCs w:val="21"/>
              </w:rPr>
              <w:t>是</w:t>
            </w:r>
          </w:p>
        </w:tc>
        <w:tc>
          <w:tcPr>
            <w:tcW w:w="1559" w:type="dxa"/>
            <w:vAlign w:val="center"/>
          </w:tcPr>
          <w:p>
            <w:pPr>
              <w:spacing w:after="0" w:line="320" w:lineRule="atLeast"/>
              <w:jc w:val="center"/>
              <w:rPr>
                <w:rFonts w:ascii="仿宋" w:hAnsi="仿宋" w:eastAsia="仿宋"/>
                <w:sz w:val="21"/>
                <w:szCs w:val="21"/>
              </w:rPr>
            </w:pPr>
            <w:r>
              <w:rPr>
                <w:rFonts w:hint="eastAsia" w:ascii="仿宋" w:hAnsi="仿宋" w:eastAsia="仿宋"/>
                <w:sz w:val="21"/>
                <w:szCs w:val="21"/>
              </w:rPr>
              <w:t>益阳康益机械发展有限公司</w:t>
            </w:r>
          </w:p>
        </w:tc>
        <w:tc>
          <w:tcPr>
            <w:tcW w:w="1134" w:type="dxa"/>
            <w:vAlign w:val="center"/>
          </w:tcPr>
          <w:p>
            <w:pPr>
              <w:spacing w:after="0" w:line="320" w:lineRule="atLeast"/>
              <w:jc w:val="center"/>
              <w:rPr>
                <w:rFonts w:ascii="仿宋" w:hAnsi="仿宋" w:eastAsia="仿宋"/>
                <w:sz w:val="21"/>
                <w:szCs w:val="21"/>
              </w:rPr>
            </w:pPr>
            <w:r>
              <w:rPr>
                <w:rFonts w:hint="eastAsia" w:ascii="仿宋" w:hAnsi="仿宋" w:eastAsia="仿宋"/>
                <w:sz w:val="21"/>
                <w:szCs w:val="21"/>
              </w:rPr>
              <w:t>现场检查</w:t>
            </w:r>
          </w:p>
        </w:tc>
        <w:tc>
          <w:tcPr>
            <w:tcW w:w="1276" w:type="dxa"/>
            <w:vAlign w:val="center"/>
          </w:tcPr>
          <w:p>
            <w:pPr>
              <w:spacing w:after="0" w:line="320" w:lineRule="atLeast"/>
              <w:jc w:val="center"/>
              <w:rPr>
                <w:rFonts w:ascii="仿宋" w:hAnsi="仿宋" w:eastAsia="仿宋"/>
                <w:sz w:val="21"/>
                <w:szCs w:val="21"/>
              </w:rPr>
            </w:pPr>
            <w:r>
              <w:rPr>
                <w:rFonts w:hint="eastAsia" w:ascii="仿宋" w:hAnsi="仿宋" w:eastAsia="仿宋"/>
                <w:sz w:val="21"/>
                <w:szCs w:val="21"/>
              </w:rPr>
              <w:t>2020-07-23</w:t>
            </w:r>
          </w:p>
        </w:tc>
        <w:tc>
          <w:tcPr>
            <w:tcW w:w="1875" w:type="dxa"/>
            <w:vAlign w:val="center"/>
          </w:tcPr>
          <w:p>
            <w:pPr>
              <w:spacing w:line="220" w:lineRule="atLeast"/>
              <w:jc w:val="center"/>
              <w:rPr>
                <w:rFonts w:asciiTheme="minorEastAsia" w:hAnsiTheme="minorEastAsia" w:eastAsiaTheme="minorEastAsia"/>
                <w:b/>
                <w:sz w:val="44"/>
                <w:szCs w:val="44"/>
              </w:rPr>
            </w:pPr>
            <w:r>
              <w:rPr>
                <w:rFonts w:hint="eastAsia" w:ascii="仿宋" w:hAnsi="仿宋" w:eastAsia="仿宋"/>
                <w:sz w:val="21"/>
                <w:szCs w:val="21"/>
              </w:rPr>
              <w:t>整改到位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1" w:hRule="atLeast"/>
          <w:jc w:val="center"/>
        </w:trPr>
        <w:tc>
          <w:tcPr>
            <w:tcW w:w="534" w:type="dxa"/>
            <w:vAlign w:val="center"/>
          </w:tcPr>
          <w:p>
            <w:pPr>
              <w:spacing w:after="0" w:line="320" w:lineRule="atLeast"/>
              <w:jc w:val="center"/>
              <w:rPr>
                <w:rFonts w:ascii="仿宋" w:hAnsi="仿宋" w:eastAsia="仿宋"/>
                <w:sz w:val="21"/>
                <w:szCs w:val="21"/>
              </w:rPr>
            </w:pPr>
            <w:r>
              <w:rPr>
                <w:rFonts w:hint="eastAsia" w:ascii="仿宋" w:hAnsi="仿宋" w:eastAsia="仿宋"/>
                <w:sz w:val="21"/>
                <w:szCs w:val="21"/>
              </w:rPr>
              <w:t>2</w:t>
            </w:r>
          </w:p>
        </w:tc>
        <w:tc>
          <w:tcPr>
            <w:tcW w:w="1134" w:type="dxa"/>
            <w:vAlign w:val="center"/>
          </w:tcPr>
          <w:p>
            <w:pPr>
              <w:spacing w:after="0" w:line="320" w:lineRule="atLeast"/>
              <w:jc w:val="center"/>
              <w:rPr>
                <w:rFonts w:ascii="仿宋" w:hAnsi="仿宋" w:eastAsia="仿宋"/>
                <w:sz w:val="21"/>
                <w:szCs w:val="21"/>
              </w:rPr>
            </w:pPr>
            <w:r>
              <w:rPr>
                <w:rFonts w:ascii="仿宋" w:hAnsi="仿宋" w:eastAsia="仿宋"/>
                <w:sz w:val="21"/>
                <w:szCs w:val="21"/>
              </w:rPr>
              <w:t>事故隐患排查治理情况</w:t>
            </w:r>
            <w:r>
              <w:rPr>
                <w:rFonts w:hint="eastAsia" w:ascii="仿宋" w:hAnsi="仿宋" w:eastAsia="仿宋"/>
                <w:sz w:val="21"/>
                <w:szCs w:val="21"/>
              </w:rPr>
              <w:t>等</w:t>
            </w:r>
          </w:p>
        </w:tc>
        <w:tc>
          <w:tcPr>
            <w:tcW w:w="1134" w:type="dxa"/>
            <w:vAlign w:val="center"/>
          </w:tcPr>
          <w:p>
            <w:pPr>
              <w:spacing w:after="0" w:line="320" w:lineRule="atLeast"/>
              <w:jc w:val="center"/>
              <w:rPr>
                <w:rFonts w:ascii="仿宋" w:hAnsi="仿宋" w:eastAsia="仿宋"/>
                <w:sz w:val="21"/>
                <w:szCs w:val="21"/>
              </w:rPr>
            </w:pPr>
            <w:r>
              <w:rPr>
                <w:rFonts w:hint="eastAsia" w:ascii="仿宋" w:hAnsi="仿宋" w:eastAsia="仿宋"/>
                <w:sz w:val="21"/>
                <w:szCs w:val="21"/>
              </w:rPr>
              <w:t>《安全生产法》</w:t>
            </w:r>
          </w:p>
        </w:tc>
        <w:tc>
          <w:tcPr>
            <w:tcW w:w="4252" w:type="dxa"/>
            <w:vAlign w:val="center"/>
          </w:tcPr>
          <w:p>
            <w:pPr>
              <w:spacing w:after="0" w:line="320" w:lineRule="atLeast"/>
              <w:jc w:val="both"/>
              <w:rPr>
                <w:rFonts w:ascii="仿宋" w:hAnsi="仿宋" w:eastAsia="仿宋"/>
                <w:sz w:val="21"/>
                <w:szCs w:val="21"/>
              </w:rPr>
            </w:pPr>
          </w:p>
          <w:p>
            <w:pPr>
              <w:spacing w:after="0" w:line="320" w:lineRule="atLeast"/>
              <w:jc w:val="both"/>
              <w:rPr>
                <w:rFonts w:ascii="仿宋" w:hAnsi="仿宋" w:eastAsia="仿宋"/>
                <w:sz w:val="21"/>
                <w:szCs w:val="21"/>
              </w:rPr>
            </w:pPr>
          </w:p>
          <w:p>
            <w:pPr>
              <w:spacing w:after="0" w:line="320" w:lineRule="atLeast"/>
              <w:jc w:val="both"/>
              <w:rPr>
                <w:rFonts w:ascii="仿宋" w:hAnsi="仿宋" w:eastAsia="仿宋"/>
                <w:sz w:val="21"/>
                <w:szCs w:val="21"/>
              </w:rPr>
            </w:pPr>
          </w:p>
          <w:p>
            <w:pPr>
              <w:spacing w:after="0" w:line="320" w:lineRule="atLeast"/>
              <w:jc w:val="both"/>
              <w:rPr>
                <w:rFonts w:ascii="仿宋" w:hAnsi="仿宋" w:eastAsia="仿宋"/>
                <w:sz w:val="21"/>
                <w:szCs w:val="21"/>
              </w:rPr>
            </w:pPr>
          </w:p>
          <w:p>
            <w:pPr>
              <w:spacing w:after="0" w:line="320" w:lineRule="atLeast"/>
              <w:jc w:val="both"/>
              <w:rPr>
                <w:rFonts w:ascii="仿宋" w:hAnsi="仿宋" w:eastAsia="仿宋"/>
                <w:sz w:val="21"/>
                <w:szCs w:val="21"/>
              </w:rPr>
            </w:pPr>
            <w:r>
              <w:rPr>
                <w:rFonts w:hint="eastAsia" w:ascii="仿宋" w:hAnsi="仿宋" w:eastAsia="仿宋"/>
                <w:sz w:val="21"/>
                <w:szCs w:val="21"/>
              </w:rPr>
              <w:t>1、</w:t>
            </w:r>
            <w:r>
              <w:rPr>
                <w:rFonts w:ascii="仿宋" w:hAnsi="仿宋" w:eastAsia="仿宋"/>
                <w:sz w:val="21"/>
                <w:szCs w:val="21"/>
              </w:rPr>
              <w:t>动火作业区未配备消防器材</w:t>
            </w:r>
            <w:r>
              <w:rPr>
                <w:rFonts w:hint="eastAsia" w:ascii="仿宋" w:hAnsi="仿宋" w:eastAsia="仿宋"/>
                <w:sz w:val="21"/>
                <w:szCs w:val="21"/>
              </w:rPr>
              <w:t>；</w:t>
            </w:r>
          </w:p>
          <w:p>
            <w:pPr>
              <w:spacing w:after="0" w:line="320" w:lineRule="atLeast"/>
              <w:jc w:val="both"/>
              <w:rPr>
                <w:rFonts w:ascii="仿宋" w:hAnsi="仿宋" w:eastAsia="仿宋"/>
                <w:sz w:val="21"/>
                <w:szCs w:val="21"/>
              </w:rPr>
            </w:pPr>
            <w:r>
              <w:rPr>
                <w:rFonts w:hint="eastAsia" w:ascii="仿宋" w:hAnsi="仿宋" w:eastAsia="仿宋"/>
                <w:sz w:val="21"/>
                <w:szCs w:val="21"/>
              </w:rPr>
              <w:t>2、</w:t>
            </w:r>
            <w:r>
              <w:rPr>
                <w:rFonts w:ascii="仿宋" w:hAnsi="仿宋" w:eastAsia="仿宋"/>
                <w:sz w:val="21"/>
                <w:szCs w:val="21"/>
              </w:rPr>
              <w:t>组装区2台氧气瓶无防震圈、无安全帽、无防倾倒措施</w:t>
            </w:r>
            <w:r>
              <w:rPr>
                <w:rFonts w:hint="eastAsia" w:ascii="仿宋" w:hAnsi="仿宋" w:eastAsia="仿宋"/>
                <w:sz w:val="21"/>
                <w:szCs w:val="21"/>
              </w:rPr>
              <w:t>；</w:t>
            </w:r>
          </w:p>
          <w:p>
            <w:pPr>
              <w:spacing w:after="0" w:line="320" w:lineRule="atLeast"/>
              <w:jc w:val="both"/>
              <w:rPr>
                <w:rFonts w:ascii="仿宋" w:hAnsi="仿宋" w:eastAsia="仿宋"/>
                <w:sz w:val="21"/>
                <w:szCs w:val="21"/>
              </w:rPr>
            </w:pPr>
            <w:r>
              <w:rPr>
                <w:rFonts w:hint="eastAsia" w:ascii="仿宋" w:hAnsi="仿宋" w:eastAsia="仿宋"/>
                <w:sz w:val="21"/>
                <w:szCs w:val="21"/>
              </w:rPr>
              <w:t>3、</w:t>
            </w:r>
            <w:r>
              <w:rPr>
                <w:rFonts w:ascii="仿宋" w:hAnsi="仿宋" w:eastAsia="仿宋"/>
                <w:sz w:val="21"/>
                <w:szCs w:val="21"/>
              </w:rPr>
              <w:t>加工区铁屑未及时清理</w:t>
            </w:r>
            <w:r>
              <w:rPr>
                <w:rFonts w:hint="eastAsia" w:ascii="仿宋" w:hAnsi="仿宋" w:eastAsia="仿宋"/>
                <w:sz w:val="21"/>
                <w:szCs w:val="21"/>
              </w:rPr>
              <w:t>；</w:t>
            </w:r>
          </w:p>
          <w:p>
            <w:pPr>
              <w:spacing w:after="0" w:line="320" w:lineRule="atLeast"/>
              <w:jc w:val="both"/>
              <w:rPr>
                <w:rFonts w:ascii="仿宋" w:hAnsi="仿宋" w:eastAsia="仿宋"/>
                <w:sz w:val="21"/>
                <w:szCs w:val="21"/>
              </w:rPr>
            </w:pPr>
            <w:r>
              <w:rPr>
                <w:rFonts w:hint="eastAsia" w:ascii="仿宋" w:hAnsi="仿宋" w:eastAsia="仿宋"/>
                <w:sz w:val="21"/>
                <w:szCs w:val="21"/>
              </w:rPr>
              <w:t>4、</w:t>
            </w:r>
            <w:r>
              <w:rPr>
                <w:rFonts w:ascii="仿宋" w:hAnsi="仿宋" w:eastAsia="仿宋"/>
                <w:sz w:val="21"/>
                <w:szCs w:val="21"/>
              </w:rPr>
              <w:t>4个配电柜未上锁，且电线私拉乱接，直接从配电箱接出来</w:t>
            </w:r>
            <w:r>
              <w:rPr>
                <w:rFonts w:hint="eastAsia" w:ascii="仿宋" w:hAnsi="仿宋" w:eastAsia="仿宋"/>
                <w:sz w:val="21"/>
                <w:szCs w:val="21"/>
              </w:rPr>
              <w:t>；</w:t>
            </w:r>
          </w:p>
          <w:p>
            <w:pPr>
              <w:spacing w:after="0" w:line="320" w:lineRule="atLeast"/>
              <w:jc w:val="both"/>
              <w:rPr>
                <w:rFonts w:ascii="仿宋" w:hAnsi="仿宋" w:eastAsia="仿宋"/>
                <w:sz w:val="21"/>
                <w:szCs w:val="21"/>
              </w:rPr>
            </w:pPr>
            <w:r>
              <w:rPr>
                <w:rFonts w:hint="eastAsia" w:ascii="仿宋" w:hAnsi="仿宋" w:eastAsia="仿宋"/>
                <w:sz w:val="21"/>
                <w:szCs w:val="21"/>
              </w:rPr>
              <w:t>5、</w:t>
            </w:r>
            <w:r>
              <w:rPr>
                <w:rFonts w:ascii="仿宋" w:hAnsi="仿宋" w:eastAsia="仿宋"/>
                <w:sz w:val="21"/>
                <w:szCs w:val="21"/>
              </w:rPr>
              <w:t>未如实记录事故隐患排查治理情况（无2020年事故隐患排查治理情况记录）</w:t>
            </w:r>
            <w:r>
              <w:rPr>
                <w:rFonts w:hint="eastAsia" w:ascii="仿宋" w:hAnsi="仿宋" w:eastAsia="仿宋"/>
                <w:sz w:val="21"/>
                <w:szCs w:val="21"/>
              </w:rPr>
              <w:t>；</w:t>
            </w:r>
          </w:p>
          <w:p>
            <w:pPr>
              <w:spacing w:after="0" w:line="320" w:lineRule="atLeast"/>
              <w:jc w:val="both"/>
              <w:rPr>
                <w:rFonts w:ascii="仿宋" w:hAnsi="仿宋" w:eastAsia="仿宋"/>
                <w:sz w:val="21"/>
                <w:szCs w:val="21"/>
              </w:rPr>
            </w:pPr>
            <w:r>
              <w:rPr>
                <w:rFonts w:hint="eastAsia" w:ascii="仿宋" w:hAnsi="仿宋" w:eastAsia="仿宋"/>
                <w:sz w:val="21"/>
                <w:szCs w:val="21"/>
              </w:rPr>
              <w:t>6、</w:t>
            </w:r>
            <w:r>
              <w:rPr>
                <w:rFonts w:ascii="仿宋" w:hAnsi="仿宋" w:eastAsia="仿宋"/>
                <w:sz w:val="21"/>
                <w:szCs w:val="21"/>
              </w:rPr>
              <w:t>对新上岗从业人员罗龙午（身份证号码：430903200007142111）岗前培训时间仅一天，考试一天，不足24学时；且未如实记录安全生产教育培训情况（对新上岗从业人员罗龙午安全教育培训情况未记录）</w:t>
            </w:r>
            <w:r>
              <w:rPr>
                <w:rFonts w:hint="eastAsia" w:ascii="仿宋" w:hAnsi="仿宋" w:eastAsia="仿宋"/>
                <w:sz w:val="21"/>
                <w:szCs w:val="21"/>
              </w:rPr>
              <w:t>；7、</w:t>
            </w:r>
            <w:r>
              <w:rPr>
                <w:rFonts w:ascii="仿宋" w:hAnsi="仿宋" w:eastAsia="仿宋"/>
                <w:sz w:val="21"/>
                <w:szCs w:val="21"/>
              </w:rPr>
              <w:t>截止2020年7月27日，上半年未按规定组织现场处置方案应急演练</w:t>
            </w:r>
            <w:r>
              <w:rPr>
                <w:rFonts w:hint="eastAsia" w:ascii="仿宋" w:hAnsi="仿宋" w:eastAsia="仿宋"/>
                <w:sz w:val="21"/>
                <w:szCs w:val="21"/>
              </w:rPr>
              <w:t>；</w:t>
            </w:r>
          </w:p>
          <w:p>
            <w:pPr>
              <w:spacing w:after="0" w:line="320" w:lineRule="atLeast"/>
              <w:jc w:val="both"/>
              <w:rPr>
                <w:rFonts w:ascii="仿宋" w:hAnsi="仿宋" w:eastAsia="仿宋"/>
                <w:sz w:val="21"/>
                <w:szCs w:val="21"/>
              </w:rPr>
            </w:pPr>
          </w:p>
          <w:p>
            <w:pPr>
              <w:spacing w:after="0" w:line="320" w:lineRule="atLeast"/>
              <w:jc w:val="both"/>
              <w:rPr>
                <w:rFonts w:ascii="仿宋" w:hAnsi="仿宋" w:eastAsia="仿宋"/>
                <w:sz w:val="21"/>
                <w:szCs w:val="21"/>
              </w:rPr>
            </w:pPr>
          </w:p>
          <w:p>
            <w:pPr>
              <w:spacing w:after="0" w:line="320" w:lineRule="atLeast"/>
              <w:jc w:val="both"/>
              <w:rPr>
                <w:rFonts w:ascii="仿宋" w:hAnsi="仿宋" w:eastAsia="仿宋"/>
                <w:sz w:val="21"/>
                <w:szCs w:val="21"/>
              </w:rPr>
            </w:pPr>
          </w:p>
        </w:tc>
        <w:tc>
          <w:tcPr>
            <w:tcW w:w="1276" w:type="dxa"/>
            <w:vAlign w:val="center"/>
          </w:tcPr>
          <w:p>
            <w:pPr>
              <w:spacing w:after="0" w:line="320" w:lineRule="atLeast"/>
              <w:jc w:val="center"/>
              <w:rPr>
                <w:rFonts w:ascii="仿宋" w:hAnsi="仿宋" w:eastAsia="仿宋"/>
                <w:sz w:val="21"/>
                <w:szCs w:val="21"/>
              </w:rPr>
            </w:pPr>
            <w:r>
              <w:rPr>
                <w:rFonts w:hint="eastAsia" w:ascii="仿宋" w:hAnsi="仿宋" w:eastAsia="仿宋"/>
                <w:sz w:val="21"/>
                <w:szCs w:val="21"/>
              </w:rPr>
              <w:t>是</w:t>
            </w:r>
          </w:p>
        </w:tc>
        <w:tc>
          <w:tcPr>
            <w:tcW w:w="1559" w:type="dxa"/>
            <w:vAlign w:val="center"/>
          </w:tcPr>
          <w:p>
            <w:pPr>
              <w:spacing w:after="0" w:line="320" w:lineRule="atLeast"/>
              <w:jc w:val="center"/>
              <w:rPr>
                <w:rFonts w:ascii="仿宋" w:hAnsi="仿宋" w:eastAsia="仿宋"/>
                <w:sz w:val="21"/>
                <w:szCs w:val="21"/>
              </w:rPr>
            </w:pPr>
            <w:r>
              <w:rPr>
                <w:rFonts w:hint="eastAsia" w:ascii="仿宋" w:hAnsi="仿宋" w:eastAsia="仿宋"/>
                <w:sz w:val="21"/>
                <w:szCs w:val="21"/>
              </w:rPr>
              <w:t>益阳市通力机械制造有限公司</w:t>
            </w:r>
          </w:p>
        </w:tc>
        <w:tc>
          <w:tcPr>
            <w:tcW w:w="1134" w:type="dxa"/>
            <w:vAlign w:val="center"/>
          </w:tcPr>
          <w:p>
            <w:pPr>
              <w:spacing w:after="0" w:line="320" w:lineRule="atLeast"/>
              <w:jc w:val="center"/>
              <w:rPr>
                <w:rFonts w:ascii="仿宋" w:hAnsi="仿宋" w:eastAsia="仿宋"/>
                <w:sz w:val="21"/>
                <w:szCs w:val="21"/>
              </w:rPr>
            </w:pPr>
            <w:r>
              <w:rPr>
                <w:rFonts w:hint="eastAsia" w:ascii="仿宋" w:hAnsi="仿宋" w:eastAsia="仿宋"/>
                <w:sz w:val="21"/>
                <w:szCs w:val="21"/>
              </w:rPr>
              <w:t>现场检查</w:t>
            </w:r>
          </w:p>
        </w:tc>
        <w:tc>
          <w:tcPr>
            <w:tcW w:w="1276" w:type="dxa"/>
            <w:vAlign w:val="center"/>
          </w:tcPr>
          <w:p>
            <w:pPr>
              <w:spacing w:after="0" w:line="320" w:lineRule="atLeast"/>
              <w:jc w:val="center"/>
              <w:rPr>
                <w:rFonts w:ascii="仿宋" w:hAnsi="仿宋" w:eastAsia="仿宋"/>
                <w:sz w:val="21"/>
                <w:szCs w:val="21"/>
              </w:rPr>
            </w:pPr>
            <w:r>
              <w:rPr>
                <w:rFonts w:hint="eastAsia" w:ascii="仿宋" w:hAnsi="仿宋" w:eastAsia="仿宋"/>
                <w:sz w:val="21"/>
                <w:szCs w:val="21"/>
              </w:rPr>
              <w:t>2020-07-27</w:t>
            </w:r>
          </w:p>
        </w:tc>
        <w:tc>
          <w:tcPr>
            <w:tcW w:w="1875" w:type="dxa"/>
            <w:vAlign w:val="center"/>
          </w:tcPr>
          <w:p>
            <w:pPr>
              <w:spacing w:after="0" w:line="320" w:lineRule="atLeast"/>
              <w:jc w:val="center"/>
              <w:rPr>
                <w:rFonts w:ascii="仿宋" w:hAnsi="仿宋" w:eastAsia="仿宋"/>
                <w:sz w:val="21"/>
                <w:szCs w:val="21"/>
              </w:rPr>
            </w:pPr>
            <w:r>
              <w:rPr>
                <w:rFonts w:hint="eastAsia" w:ascii="仿宋" w:hAnsi="仿宋" w:eastAsia="仿宋"/>
                <w:sz w:val="21"/>
                <w:szCs w:val="21"/>
              </w:rPr>
              <w:t>整改到位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1" w:hRule="atLeast"/>
          <w:jc w:val="center"/>
        </w:trPr>
        <w:tc>
          <w:tcPr>
            <w:tcW w:w="534" w:type="dxa"/>
            <w:vAlign w:val="center"/>
          </w:tcPr>
          <w:p>
            <w:pPr>
              <w:spacing w:after="0" w:line="320" w:lineRule="atLeast"/>
              <w:jc w:val="center"/>
              <w:rPr>
                <w:rFonts w:ascii="仿宋" w:hAnsi="仿宋" w:eastAsia="仿宋"/>
                <w:sz w:val="21"/>
                <w:szCs w:val="21"/>
              </w:rPr>
            </w:pPr>
            <w:r>
              <w:rPr>
                <w:rFonts w:hint="eastAsia" w:ascii="仿宋" w:hAnsi="仿宋" w:eastAsia="仿宋"/>
                <w:sz w:val="21"/>
                <w:szCs w:val="21"/>
              </w:rPr>
              <w:t>3</w:t>
            </w:r>
          </w:p>
        </w:tc>
        <w:tc>
          <w:tcPr>
            <w:tcW w:w="1134" w:type="dxa"/>
            <w:vAlign w:val="center"/>
          </w:tcPr>
          <w:p>
            <w:pPr>
              <w:spacing w:after="0" w:line="320" w:lineRule="atLeast"/>
              <w:jc w:val="center"/>
              <w:rPr>
                <w:rFonts w:ascii="仿宋" w:hAnsi="仿宋" w:eastAsia="仿宋"/>
                <w:sz w:val="21"/>
                <w:szCs w:val="21"/>
              </w:rPr>
            </w:pPr>
            <w:r>
              <w:rPr>
                <w:rFonts w:ascii="仿宋" w:hAnsi="仿宋" w:eastAsia="仿宋"/>
                <w:sz w:val="21"/>
                <w:szCs w:val="21"/>
              </w:rPr>
              <w:t>安全警示标志</w:t>
            </w:r>
            <w:r>
              <w:rPr>
                <w:rFonts w:hint="eastAsia" w:ascii="仿宋" w:hAnsi="仿宋" w:eastAsia="仿宋"/>
                <w:sz w:val="21"/>
                <w:szCs w:val="21"/>
              </w:rPr>
              <w:t>等</w:t>
            </w:r>
          </w:p>
        </w:tc>
        <w:tc>
          <w:tcPr>
            <w:tcW w:w="1134" w:type="dxa"/>
            <w:vAlign w:val="center"/>
          </w:tcPr>
          <w:p>
            <w:pPr>
              <w:spacing w:after="0" w:line="320" w:lineRule="atLeast"/>
              <w:jc w:val="center"/>
              <w:rPr>
                <w:rFonts w:ascii="仿宋" w:hAnsi="仿宋" w:eastAsia="仿宋"/>
                <w:sz w:val="21"/>
                <w:szCs w:val="21"/>
              </w:rPr>
            </w:pPr>
            <w:r>
              <w:rPr>
                <w:rFonts w:hint="eastAsia" w:ascii="仿宋" w:hAnsi="仿宋" w:eastAsia="仿宋"/>
                <w:sz w:val="21"/>
                <w:szCs w:val="21"/>
              </w:rPr>
              <w:t>《安全生产法》</w:t>
            </w:r>
          </w:p>
        </w:tc>
        <w:tc>
          <w:tcPr>
            <w:tcW w:w="4252" w:type="dxa"/>
            <w:vAlign w:val="center"/>
          </w:tcPr>
          <w:p>
            <w:pPr>
              <w:spacing w:after="0" w:line="320" w:lineRule="atLeast"/>
              <w:jc w:val="both"/>
              <w:rPr>
                <w:rFonts w:ascii="仿宋" w:hAnsi="仿宋" w:eastAsia="仿宋"/>
                <w:sz w:val="21"/>
                <w:szCs w:val="21"/>
              </w:rPr>
            </w:pPr>
          </w:p>
          <w:p>
            <w:pPr>
              <w:spacing w:after="0" w:line="320" w:lineRule="atLeast"/>
              <w:jc w:val="both"/>
              <w:rPr>
                <w:rFonts w:ascii="仿宋" w:hAnsi="仿宋" w:eastAsia="仿宋"/>
                <w:sz w:val="21"/>
                <w:szCs w:val="21"/>
              </w:rPr>
            </w:pPr>
          </w:p>
          <w:p>
            <w:pPr>
              <w:spacing w:after="0" w:line="320" w:lineRule="atLeast"/>
              <w:jc w:val="both"/>
              <w:rPr>
                <w:rFonts w:ascii="仿宋" w:hAnsi="仿宋" w:eastAsia="仿宋"/>
                <w:sz w:val="21"/>
                <w:szCs w:val="21"/>
              </w:rPr>
            </w:pPr>
          </w:p>
          <w:p>
            <w:pPr>
              <w:spacing w:after="0" w:line="320" w:lineRule="atLeast"/>
              <w:jc w:val="both"/>
              <w:rPr>
                <w:rFonts w:ascii="仿宋" w:hAnsi="仿宋" w:eastAsia="仿宋"/>
                <w:sz w:val="21"/>
                <w:szCs w:val="21"/>
              </w:rPr>
            </w:pPr>
            <w:r>
              <w:rPr>
                <w:rFonts w:hint="eastAsia" w:ascii="仿宋" w:hAnsi="仿宋" w:eastAsia="仿宋"/>
                <w:sz w:val="21"/>
                <w:szCs w:val="21"/>
              </w:rPr>
              <w:t>1、</w:t>
            </w:r>
            <w:r>
              <w:rPr>
                <w:rFonts w:ascii="仿宋" w:hAnsi="仿宋" w:eastAsia="仿宋"/>
                <w:sz w:val="21"/>
                <w:szCs w:val="21"/>
              </w:rPr>
              <w:t>空压机房未设置安全警示标志</w:t>
            </w:r>
            <w:r>
              <w:rPr>
                <w:rFonts w:hint="eastAsia" w:ascii="仿宋" w:hAnsi="仿宋" w:eastAsia="仿宋"/>
                <w:sz w:val="21"/>
                <w:szCs w:val="21"/>
              </w:rPr>
              <w:t>；</w:t>
            </w:r>
          </w:p>
          <w:p>
            <w:pPr>
              <w:spacing w:after="0" w:line="320" w:lineRule="atLeast"/>
              <w:jc w:val="both"/>
              <w:rPr>
                <w:rFonts w:ascii="仿宋" w:hAnsi="仿宋" w:eastAsia="仿宋"/>
                <w:sz w:val="21"/>
                <w:szCs w:val="21"/>
              </w:rPr>
            </w:pPr>
            <w:r>
              <w:rPr>
                <w:rFonts w:hint="eastAsia" w:ascii="仿宋" w:hAnsi="仿宋" w:eastAsia="仿宋"/>
                <w:sz w:val="21"/>
                <w:szCs w:val="21"/>
              </w:rPr>
              <w:t>2、</w:t>
            </w:r>
            <w:r>
              <w:rPr>
                <w:rFonts w:ascii="仿宋" w:hAnsi="仿宋" w:eastAsia="仿宋"/>
                <w:sz w:val="21"/>
                <w:szCs w:val="21"/>
              </w:rPr>
              <w:t>包装车间1名从业人员、检测车间2名从业人员均未佩戴符合国家标准或行业标准的劳动防护用品（手套、口罩）</w:t>
            </w:r>
            <w:r>
              <w:rPr>
                <w:rFonts w:hint="eastAsia" w:ascii="仿宋" w:hAnsi="仿宋" w:eastAsia="仿宋"/>
                <w:sz w:val="21"/>
                <w:szCs w:val="21"/>
              </w:rPr>
              <w:t>；</w:t>
            </w:r>
          </w:p>
          <w:p>
            <w:pPr>
              <w:spacing w:after="0" w:line="320" w:lineRule="atLeast"/>
              <w:jc w:val="both"/>
              <w:rPr>
                <w:rFonts w:ascii="仿宋" w:hAnsi="仿宋" w:eastAsia="仿宋"/>
                <w:sz w:val="21"/>
                <w:szCs w:val="21"/>
              </w:rPr>
            </w:pPr>
            <w:r>
              <w:rPr>
                <w:rFonts w:hint="eastAsia" w:ascii="仿宋" w:hAnsi="仿宋" w:eastAsia="仿宋"/>
                <w:sz w:val="21"/>
                <w:szCs w:val="21"/>
              </w:rPr>
              <w:t>3、</w:t>
            </w:r>
            <w:r>
              <w:rPr>
                <w:rFonts w:ascii="仿宋" w:hAnsi="仿宋" w:eastAsia="仿宋"/>
                <w:sz w:val="21"/>
                <w:szCs w:val="21"/>
              </w:rPr>
              <w:t>1楼进门处消防通道堵塞（鞋柜堵塞）</w:t>
            </w:r>
            <w:r>
              <w:rPr>
                <w:rFonts w:hint="eastAsia" w:ascii="仿宋" w:hAnsi="仿宋" w:eastAsia="仿宋"/>
                <w:sz w:val="21"/>
                <w:szCs w:val="21"/>
              </w:rPr>
              <w:t>；</w:t>
            </w:r>
          </w:p>
          <w:p>
            <w:pPr>
              <w:spacing w:after="0" w:line="320" w:lineRule="atLeast"/>
              <w:jc w:val="both"/>
              <w:rPr>
                <w:rFonts w:ascii="仿宋" w:hAnsi="仿宋" w:eastAsia="仿宋"/>
                <w:sz w:val="21"/>
                <w:szCs w:val="21"/>
              </w:rPr>
            </w:pPr>
            <w:r>
              <w:rPr>
                <w:rFonts w:hint="eastAsia" w:ascii="仿宋" w:hAnsi="仿宋" w:eastAsia="仿宋"/>
                <w:sz w:val="21"/>
                <w:szCs w:val="21"/>
              </w:rPr>
              <w:t>4、</w:t>
            </w:r>
            <w:r>
              <w:rPr>
                <w:rFonts w:ascii="仿宋" w:hAnsi="仿宋" w:eastAsia="仿宋"/>
                <w:sz w:val="21"/>
                <w:szCs w:val="21"/>
              </w:rPr>
              <w:t>检测车间1台热缩机链条未设置防护网</w:t>
            </w:r>
            <w:r>
              <w:rPr>
                <w:rFonts w:hint="eastAsia" w:ascii="仿宋" w:hAnsi="仿宋" w:eastAsia="仿宋"/>
                <w:sz w:val="21"/>
                <w:szCs w:val="21"/>
              </w:rPr>
              <w:t>；</w:t>
            </w:r>
          </w:p>
          <w:p>
            <w:pPr>
              <w:spacing w:after="0" w:line="320" w:lineRule="atLeast"/>
              <w:jc w:val="both"/>
              <w:rPr>
                <w:rFonts w:ascii="仿宋" w:hAnsi="仿宋" w:eastAsia="仿宋"/>
                <w:sz w:val="21"/>
                <w:szCs w:val="21"/>
              </w:rPr>
            </w:pPr>
            <w:r>
              <w:rPr>
                <w:rFonts w:hint="eastAsia" w:ascii="仿宋" w:hAnsi="仿宋" w:eastAsia="仿宋"/>
                <w:sz w:val="21"/>
                <w:szCs w:val="21"/>
              </w:rPr>
              <w:t>5、</w:t>
            </w:r>
            <w:r>
              <w:rPr>
                <w:rFonts w:ascii="仿宋" w:hAnsi="仿宋" w:eastAsia="仿宋"/>
                <w:sz w:val="21"/>
                <w:szCs w:val="21"/>
              </w:rPr>
              <w:t>材料仓库消防栓被货物堵塞</w:t>
            </w:r>
            <w:r>
              <w:rPr>
                <w:rFonts w:hint="eastAsia" w:ascii="仿宋" w:hAnsi="仿宋" w:eastAsia="仿宋"/>
                <w:sz w:val="21"/>
                <w:szCs w:val="21"/>
              </w:rPr>
              <w:t>；</w:t>
            </w:r>
          </w:p>
          <w:p>
            <w:pPr>
              <w:spacing w:after="0" w:line="320" w:lineRule="atLeast"/>
              <w:jc w:val="both"/>
              <w:rPr>
                <w:rFonts w:ascii="仿宋" w:hAnsi="仿宋" w:eastAsia="仿宋"/>
                <w:sz w:val="21"/>
                <w:szCs w:val="21"/>
              </w:rPr>
            </w:pPr>
            <w:r>
              <w:rPr>
                <w:rFonts w:hint="eastAsia" w:ascii="仿宋" w:hAnsi="仿宋" w:eastAsia="仿宋"/>
                <w:sz w:val="21"/>
                <w:szCs w:val="21"/>
              </w:rPr>
              <w:t>6、</w:t>
            </w:r>
            <w:r>
              <w:rPr>
                <w:rFonts w:ascii="仿宋" w:hAnsi="仿宋" w:eastAsia="仿宋"/>
                <w:sz w:val="21"/>
                <w:szCs w:val="21"/>
              </w:rPr>
              <w:t>刺铆包卷车间11台在用钉卷机皮带轮未设置防护罩，组套车间6台在用套管机皮带轮未设置防护罩</w:t>
            </w:r>
            <w:r>
              <w:rPr>
                <w:rFonts w:hint="eastAsia" w:ascii="仿宋" w:hAnsi="仿宋" w:eastAsia="仿宋"/>
                <w:sz w:val="21"/>
                <w:szCs w:val="21"/>
              </w:rPr>
              <w:t>；</w:t>
            </w:r>
          </w:p>
          <w:p>
            <w:pPr>
              <w:spacing w:after="0" w:line="320" w:lineRule="atLeast"/>
              <w:jc w:val="both"/>
              <w:rPr>
                <w:rFonts w:ascii="仿宋" w:hAnsi="仿宋" w:eastAsia="仿宋"/>
                <w:sz w:val="21"/>
                <w:szCs w:val="21"/>
              </w:rPr>
            </w:pPr>
            <w:r>
              <w:rPr>
                <w:rFonts w:hint="eastAsia" w:ascii="仿宋" w:hAnsi="仿宋" w:eastAsia="仿宋"/>
                <w:sz w:val="21"/>
                <w:szCs w:val="21"/>
              </w:rPr>
              <w:t>7、</w:t>
            </w:r>
            <w:r>
              <w:rPr>
                <w:rFonts w:ascii="仿宋" w:hAnsi="仿宋" w:eastAsia="仿宋"/>
                <w:sz w:val="21"/>
                <w:szCs w:val="21"/>
              </w:rPr>
              <w:t>含浸车间未设置操作规程（操作规程已掉）</w:t>
            </w:r>
            <w:r>
              <w:rPr>
                <w:rFonts w:hint="eastAsia" w:ascii="仿宋" w:hAnsi="仿宋" w:eastAsia="仿宋"/>
                <w:sz w:val="21"/>
                <w:szCs w:val="21"/>
              </w:rPr>
              <w:t>；</w:t>
            </w:r>
          </w:p>
          <w:p>
            <w:pPr>
              <w:spacing w:after="0" w:line="320" w:lineRule="atLeast"/>
              <w:jc w:val="both"/>
              <w:rPr>
                <w:rFonts w:ascii="仿宋" w:hAnsi="仿宋" w:eastAsia="仿宋"/>
                <w:sz w:val="21"/>
                <w:szCs w:val="21"/>
              </w:rPr>
            </w:pPr>
            <w:r>
              <w:rPr>
                <w:rFonts w:hint="eastAsia" w:ascii="仿宋" w:hAnsi="仿宋" w:eastAsia="仿宋"/>
                <w:sz w:val="21"/>
                <w:szCs w:val="21"/>
              </w:rPr>
              <w:t>8、</w:t>
            </w:r>
            <w:r>
              <w:rPr>
                <w:rFonts w:ascii="仿宋" w:hAnsi="仿宋" w:eastAsia="仿宋"/>
                <w:sz w:val="21"/>
                <w:szCs w:val="21"/>
              </w:rPr>
              <w:t>未如实记录事故隐患排查治理情况（无2020年事故隐患排查治理情况记录）</w:t>
            </w:r>
            <w:r>
              <w:rPr>
                <w:rFonts w:hint="eastAsia" w:ascii="仿宋" w:hAnsi="仿宋" w:eastAsia="仿宋"/>
                <w:sz w:val="21"/>
                <w:szCs w:val="21"/>
              </w:rPr>
              <w:t>；</w:t>
            </w:r>
          </w:p>
          <w:p>
            <w:pPr>
              <w:spacing w:after="0" w:line="320" w:lineRule="atLeast"/>
              <w:jc w:val="both"/>
              <w:rPr>
                <w:rFonts w:ascii="仿宋" w:hAnsi="仿宋" w:eastAsia="仿宋"/>
                <w:sz w:val="21"/>
                <w:szCs w:val="21"/>
              </w:rPr>
            </w:pPr>
            <w:r>
              <w:rPr>
                <w:rFonts w:hint="eastAsia" w:ascii="仿宋" w:hAnsi="仿宋" w:eastAsia="仿宋"/>
                <w:sz w:val="21"/>
                <w:szCs w:val="21"/>
              </w:rPr>
              <w:t>9、</w:t>
            </w:r>
            <w:r>
              <w:rPr>
                <w:rFonts w:ascii="仿宋" w:hAnsi="仿宋" w:eastAsia="仿宋"/>
                <w:sz w:val="21"/>
                <w:szCs w:val="21"/>
              </w:rPr>
              <w:t>截至2020年7月27日，未组织现场处置方案应急演练</w:t>
            </w:r>
            <w:r>
              <w:rPr>
                <w:rFonts w:hint="eastAsia" w:ascii="仿宋" w:hAnsi="仿宋" w:eastAsia="仿宋"/>
                <w:sz w:val="21"/>
                <w:szCs w:val="21"/>
              </w:rPr>
              <w:t>；</w:t>
            </w:r>
          </w:p>
          <w:p>
            <w:pPr>
              <w:spacing w:after="0" w:line="320" w:lineRule="atLeast"/>
              <w:jc w:val="both"/>
              <w:rPr>
                <w:rFonts w:ascii="仿宋" w:hAnsi="仿宋" w:eastAsia="仿宋"/>
                <w:sz w:val="21"/>
                <w:szCs w:val="21"/>
              </w:rPr>
            </w:pPr>
            <w:r>
              <w:rPr>
                <w:rFonts w:hint="eastAsia" w:ascii="仿宋" w:hAnsi="仿宋" w:eastAsia="仿宋"/>
                <w:sz w:val="21"/>
                <w:szCs w:val="21"/>
              </w:rPr>
              <w:t>10、</w:t>
            </w:r>
            <w:r>
              <w:rPr>
                <w:rFonts w:ascii="仿宋" w:hAnsi="仿宋" w:eastAsia="仿宋"/>
                <w:sz w:val="21"/>
                <w:szCs w:val="21"/>
              </w:rPr>
              <w:t>未如实记录安全教育培训情况（无2020年安全教育培训情况记录）</w:t>
            </w:r>
            <w:r>
              <w:rPr>
                <w:rFonts w:hint="eastAsia" w:ascii="仿宋" w:hAnsi="仿宋" w:eastAsia="仿宋"/>
                <w:sz w:val="21"/>
                <w:szCs w:val="21"/>
              </w:rPr>
              <w:t>；</w:t>
            </w:r>
          </w:p>
          <w:p>
            <w:pPr>
              <w:spacing w:after="0" w:line="320" w:lineRule="atLeast"/>
              <w:jc w:val="both"/>
              <w:rPr>
                <w:rFonts w:ascii="仿宋" w:hAnsi="仿宋" w:eastAsia="仿宋"/>
                <w:sz w:val="21"/>
                <w:szCs w:val="21"/>
              </w:rPr>
            </w:pPr>
          </w:p>
          <w:p>
            <w:pPr>
              <w:spacing w:after="0" w:line="320" w:lineRule="atLeast"/>
              <w:jc w:val="both"/>
              <w:rPr>
                <w:rFonts w:ascii="仿宋" w:hAnsi="仿宋" w:eastAsia="仿宋"/>
                <w:sz w:val="21"/>
                <w:szCs w:val="21"/>
              </w:rPr>
            </w:pPr>
          </w:p>
        </w:tc>
        <w:tc>
          <w:tcPr>
            <w:tcW w:w="1276" w:type="dxa"/>
            <w:vAlign w:val="center"/>
          </w:tcPr>
          <w:p>
            <w:pPr>
              <w:spacing w:after="0" w:line="320" w:lineRule="atLeast"/>
              <w:jc w:val="center"/>
              <w:rPr>
                <w:rFonts w:ascii="仿宋" w:hAnsi="仿宋" w:eastAsia="仿宋"/>
                <w:sz w:val="21"/>
                <w:szCs w:val="21"/>
              </w:rPr>
            </w:pPr>
            <w:r>
              <w:rPr>
                <w:rFonts w:hint="eastAsia" w:ascii="仿宋" w:hAnsi="仿宋" w:eastAsia="仿宋"/>
                <w:sz w:val="21"/>
                <w:szCs w:val="21"/>
              </w:rPr>
              <w:t>是</w:t>
            </w:r>
          </w:p>
        </w:tc>
        <w:tc>
          <w:tcPr>
            <w:tcW w:w="1559" w:type="dxa"/>
            <w:vAlign w:val="center"/>
          </w:tcPr>
          <w:p>
            <w:pPr>
              <w:spacing w:after="0" w:line="320" w:lineRule="atLeast"/>
              <w:jc w:val="center"/>
              <w:rPr>
                <w:rFonts w:ascii="仿宋" w:hAnsi="仿宋" w:eastAsia="仿宋"/>
                <w:sz w:val="21"/>
                <w:szCs w:val="21"/>
              </w:rPr>
            </w:pPr>
            <w:r>
              <w:rPr>
                <w:rFonts w:hint="eastAsia" w:ascii="仿宋" w:hAnsi="仿宋" w:eastAsia="仿宋"/>
                <w:sz w:val="21"/>
                <w:szCs w:val="21"/>
              </w:rPr>
              <w:t>益阳稳顺电子有限公司</w:t>
            </w:r>
          </w:p>
        </w:tc>
        <w:tc>
          <w:tcPr>
            <w:tcW w:w="1134" w:type="dxa"/>
            <w:vAlign w:val="center"/>
          </w:tcPr>
          <w:p>
            <w:pPr>
              <w:spacing w:after="0" w:line="320" w:lineRule="atLeast"/>
              <w:jc w:val="center"/>
              <w:rPr>
                <w:rFonts w:ascii="仿宋" w:hAnsi="仿宋" w:eastAsia="仿宋"/>
                <w:sz w:val="21"/>
                <w:szCs w:val="21"/>
              </w:rPr>
            </w:pPr>
            <w:r>
              <w:rPr>
                <w:rFonts w:hint="eastAsia" w:ascii="仿宋" w:hAnsi="仿宋" w:eastAsia="仿宋"/>
                <w:sz w:val="21"/>
                <w:szCs w:val="21"/>
              </w:rPr>
              <w:t>现场检查</w:t>
            </w:r>
          </w:p>
        </w:tc>
        <w:tc>
          <w:tcPr>
            <w:tcW w:w="1276" w:type="dxa"/>
            <w:vAlign w:val="center"/>
          </w:tcPr>
          <w:p>
            <w:pPr>
              <w:spacing w:after="0" w:line="320" w:lineRule="atLeast"/>
              <w:jc w:val="center"/>
              <w:rPr>
                <w:rFonts w:ascii="仿宋" w:hAnsi="仿宋" w:eastAsia="仿宋"/>
                <w:sz w:val="21"/>
                <w:szCs w:val="21"/>
              </w:rPr>
            </w:pPr>
            <w:r>
              <w:rPr>
                <w:rFonts w:hint="eastAsia" w:ascii="仿宋" w:hAnsi="仿宋" w:eastAsia="仿宋"/>
                <w:sz w:val="21"/>
                <w:szCs w:val="21"/>
              </w:rPr>
              <w:t>2020-07-27</w:t>
            </w:r>
          </w:p>
        </w:tc>
        <w:tc>
          <w:tcPr>
            <w:tcW w:w="1875" w:type="dxa"/>
            <w:vAlign w:val="center"/>
          </w:tcPr>
          <w:p>
            <w:pPr>
              <w:spacing w:after="0" w:line="320" w:lineRule="atLeast"/>
              <w:jc w:val="center"/>
              <w:rPr>
                <w:rFonts w:ascii="仿宋" w:hAnsi="仿宋" w:eastAsia="仿宋"/>
                <w:sz w:val="21"/>
                <w:szCs w:val="21"/>
              </w:rPr>
            </w:pPr>
            <w:r>
              <w:rPr>
                <w:rFonts w:hint="eastAsia" w:ascii="仿宋" w:hAnsi="仿宋" w:eastAsia="仿宋"/>
                <w:sz w:val="21"/>
                <w:szCs w:val="21"/>
              </w:rPr>
              <w:t>整改到位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1" w:hRule="atLeast"/>
          <w:jc w:val="center"/>
        </w:trPr>
        <w:tc>
          <w:tcPr>
            <w:tcW w:w="534" w:type="dxa"/>
            <w:vAlign w:val="center"/>
          </w:tcPr>
          <w:p>
            <w:pPr>
              <w:spacing w:after="0" w:line="320" w:lineRule="atLeast"/>
              <w:jc w:val="center"/>
              <w:rPr>
                <w:rFonts w:ascii="仿宋" w:hAnsi="仿宋" w:eastAsia="仿宋"/>
                <w:sz w:val="21"/>
                <w:szCs w:val="21"/>
              </w:rPr>
            </w:pPr>
            <w:r>
              <w:rPr>
                <w:rFonts w:hint="eastAsia" w:ascii="仿宋" w:hAnsi="仿宋" w:eastAsia="仿宋"/>
                <w:sz w:val="21"/>
                <w:szCs w:val="21"/>
              </w:rPr>
              <w:t>4</w:t>
            </w:r>
          </w:p>
        </w:tc>
        <w:tc>
          <w:tcPr>
            <w:tcW w:w="1134" w:type="dxa"/>
            <w:vAlign w:val="center"/>
          </w:tcPr>
          <w:p>
            <w:pPr>
              <w:spacing w:after="0" w:line="320" w:lineRule="atLeast"/>
              <w:jc w:val="center"/>
              <w:rPr>
                <w:rFonts w:ascii="仿宋" w:hAnsi="仿宋" w:eastAsia="仿宋"/>
                <w:sz w:val="21"/>
                <w:szCs w:val="21"/>
              </w:rPr>
            </w:pPr>
            <w:r>
              <w:rPr>
                <w:rFonts w:ascii="仿宋" w:hAnsi="仿宋" w:eastAsia="仿宋"/>
                <w:sz w:val="21"/>
                <w:szCs w:val="21"/>
              </w:rPr>
              <w:t>安全警示标志</w:t>
            </w:r>
            <w:r>
              <w:rPr>
                <w:rFonts w:hint="eastAsia" w:ascii="仿宋" w:hAnsi="仿宋" w:eastAsia="仿宋"/>
                <w:sz w:val="21"/>
                <w:szCs w:val="21"/>
              </w:rPr>
              <w:t>等</w:t>
            </w:r>
          </w:p>
        </w:tc>
        <w:tc>
          <w:tcPr>
            <w:tcW w:w="1134" w:type="dxa"/>
            <w:vAlign w:val="center"/>
          </w:tcPr>
          <w:p>
            <w:pPr>
              <w:spacing w:after="0" w:line="320" w:lineRule="atLeast"/>
              <w:jc w:val="center"/>
              <w:rPr>
                <w:rFonts w:ascii="仿宋" w:hAnsi="仿宋" w:eastAsia="仿宋"/>
                <w:sz w:val="21"/>
                <w:szCs w:val="21"/>
              </w:rPr>
            </w:pPr>
            <w:r>
              <w:rPr>
                <w:rFonts w:hint="eastAsia" w:ascii="仿宋" w:hAnsi="仿宋" w:eastAsia="仿宋"/>
                <w:sz w:val="21"/>
                <w:szCs w:val="21"/>
              </w:rPr>
              <w:t>《安全生产法》</w:t>
            </w:r>
          </w:p>
        </w:tc>
        <w:tc>
          <w:tcPr>
            <w:tcW w:w="4252" w:type="dxa"/>
            <w:vAlign w:val="center"/>
          </w:tcPr>
          <w:p>
            <w:pPr>
              <w:spacing w:after="0" w:line="320" w:lineRule="atLeast"/>
              <w:jc w:val="both"/>
              <w:rPr>
                <w:rFonts w:ascii="仿宋" w:hAnsi="仿宋" w:eastAsia="仿宋"/>
                <w:sz w:val="21"/>
                <w:szCs w:val="21"/>
              </w:rPr>
            </w:pPr>
          </w:p>
          <w:p>
            <w:pPr>
              <w:spacing w:after="0" w:line="320" w:lineRule="atLeast"/>
              <w:jc w:val="both"/>
              <w:rPr>
                <w:rFonts w:ascii="仿宋" w:hAnsi="仿宋" w:eastAsia="仿宋"/>
                <w:sz w:val="21"/>
                <w:szCs w:val="21"/>
              </w:rPr>
            </w:pPr>
            <w:r>
              <w:rPr>
                <w:rFonts w:hint="eastAsia" w:ascii="仿宋" w:hAnsi="仿宋" w:eastAsia="仿宋"/>
                <w:sz w:val="21"/>
                <w:szCs w:val="21"/>
              </w:rPr>
              <w:t>1、</w:t>
            </w:r>
            <w:r>
              <w:rPr>
                <w:rFonts w:ascii="仿宋" w:hAnsi="仿宋" w:eastAsia="仿宋"/>
                <w:sz w:val="21"/>
                <w:szCs w:val="21"/>
              </w:rPr>
              <w:t>储存危险化学品（油漆）的仓库未设置防火安全警示标志</w:t>
            </w:r>
            <w:r>
              <w:rPr>
                <w:rFonts w:hint="eastAsia" w:ascii="仿宋" w:hAnsi="仿宋" w:eastAsia="仿宋"/>
                <w:sz w:val="21"/>
                <w:szCs w:val="21"/>
              </w:rPr>
              <w:t>；</w:t>
            </w:r>
          </w:p>
          <w:p>
            <w:pPr>
              <w:spacing w:after="0" w:line="320" w:lineRule="atLeast"/>
              <w:jc w:val="both"/>
              <w:rPr>
                <w:rFonts w:ascii="仿宋" w:hAnsi="仿宋" w:eastAsia="仿宋"/>
                <w:sz w:val="21"/>
                <w:szCs w:val="21"/>
              </w:rPr>
            </w:pPr>
            <w:r>
              <w:rPr>
                <w:rFonts w:hint="eastAsia" w:ascii="仿宋" w:hAnsi="仿宋" w:eastAsia="仿宋"/>
                <w:sz w:val="21"/>
                <w:szCs w:val="21"/>
              </w:rPr>
              <w:t>2、</w:t>
            </w:r>
            <w:r>
              <w:rPr>
                <w:rFonts w:ascii="仿宋" w:hAnsi="仿宋" w:eastAsia="仿宋"/>
                <w:sz w:val="21"/>
                <w:szCs w:val="21"/>
              </w:rPr>
              <w:t>未提供危险化学品安全技术说明书（MSDS）</w:t>
            </w:r>
            <w:r>
              <w:rPr>
                <w:rFonts w:hint="eastAsia" w:ascii="仿宋" w:hAnsi="仿宋" w:eastAsia="仿宋"/>
                <w:sz w:val="21"/>
                <w:szCs w:val="21"/>
              </w:rPr>
              <w:t>；</w:t>
            </w:r>
          </w:p>
          <w:p>
            <w:pPr>
              <w:spacing w:after="0" w:line="320" w:lineRule="atLeast"/>
              <w:jc w:val="both"/>
              <w:rPr>
                <w:rFonts w:ascii="仿宋" w:hAnsi="仿宋" w:eastAsia="仿宋"/>
                <w:sz w:val="21"/>
                <w:szCs w:val="21"/>
              </w:rPr>
            </w:pPr>
            <w:r>
              <w:rPr>
                <w:rFonts w:hint="eastAsia" w:ascii="仿宋" w:hAnsi="仿宋" w:eastAsia="仿宋"/>
                <w:sz w:val="21"/>
                <w:szCs w:val="21"/>
              </w:rPr>
              <w:t>3、</w:t>
            </w:r>
            <w:r>
              <w:rPr>
                <w:rFonts w:ascii="仿宋" w:hAnsi="仿宋" w:eastAsia="仿宋"/>
                <w:sz w:val="21"/>
                <w:szCs w:val="21"/>
              </w:rPr>
              <w:t>储存配件的仓库仅配备一台灭火器</w:t>
            </w:r>
            <w:r>
              <w:rPr>
                <w:rFonts w:hint="eastAsia" w:ascii="仿宋" w:hAnsi="仿宋" w:eastAsia="仿宋"/>
                <w:sz w:val="21"/>
                <w:szCs w:val="21"/>
              </w:rPr>
              <w:t>；</w:t>
            </w:r>
          </w:p>
          <w:p>
            <w:pPr>
              <w:spacing w:after="0" w:line="320" w:lineRule="atLeast"/>
              <w:jc w:val="both"/>
              <w:rPr>
                <w:rFonts w:ascii="仿宋" w:hAnsi="仿宋" w:eastAsia="仿宋"/>
                <w:sz w:val="21"/>
                <w:szCs w:val="21"/>
              </w:rPr>
            </w:pPr>
            <w:r>
              <w:rPr>
                <w:rFonts w:hint="eastAsia" w:ascii="仿宋" w:hAnsi="仿宋" w:eastAsia="仿宋"/>
                <w:sz w:val="21"/>
                <w:szCs w:val="21"/>
              </w:rPr>
              <w:t>4、</w:t>
            </w:r>
            <w:r>
              <w:rPr>
                <w:rFonts w:ascii="仿宋" w:hAnsi="仿宋" w:eastAsia="仿宋"/>
                <w:sz w:val="21"/>
                <w:szCs w:val="21"/>
              </w:rPr>
              <w:t>焊接与热切割特种作业人员王林正（身份证号码：371525198706223712）未按规定经专门的安全作业培训并取得相应资格上岗作业；焊接与热切割特种作业人员王凯（身份证号码：430981198610307514）、张跃海（身份证号码：37252619830710377x）、李迪辉（身份证号码：432302197109056837）正在从事焊接与热切割特种作业，但未提供焊接与热切割特种作业操作证，且在湖南省应急管理厅网站上均未查询到焊接与热切割特种作业操作证</w:t>
            </w:r>
            <w:r>
              <w:rPr>
                <w:rFonts w:hint="eastAsia" w:ascii="仿宋" w:hAnsi="仿宋" w:eastAsia="仿宋"/>
                <w:sz w:val="21"/>
                <w:szCs w:val="21"/>
              </w:rPr>
              <w:t>；</w:t>
            </w:r>
          </w:p>
          <w:p>
            <w:pPr>
              <w:spacing w:after="0" w:line="320" w:lineRule="atLeast"/>
              <w:jc w:val="both"/>
              <w:rPr>
                <w:rFonts w:ascii="仿宋" w:hAnsi="仿宋" w:eastAsia="仿宋"/>
                <w:sz w:val="21"/>
                <w:szCs w:val="21"/>
              </w:rPr>
            </w:pPr>
            <w:r>
              <w:rPr>
                <w:rFonts w:hint="eastAsia" w:ascii="仿宋" w:hAnsi="仿宋" w:eastAsia="仿宋"/>
                <w:sz w:val="21"/>
                <w:szCs w:val="21"/>
              </w:rPr>
              <w:t>5、</w:t>
            </w:r>
            <w:r>
              <w:rPr>
                <w:rFonts w:ascii="仿宋" w:hAnsi="仿宋" w:eastAsia="仿宋"/>
                <w:sz w:val="21"/>
                <w:szCs w:val="21"/>
              </w:rPr>
              <w:t>生产车间丙烷和氧气瓶存放在一起，安全距离不足5米</w:t>
            </w:r>
            <w:r>
              <w:rPr>
                <w:rFonts w:hint="eastAsia" w:ascii="仿宋" w:hAnsi="仿宋" w:eastAsia="仿宋"/>
                <w:sz w:val="21"/>
                <w:szCs w:val="21"/>
              </w:rPr>
              <w:t>；</w:t>
            </w:r>
          </w:p>
          <w:p>
            <w:pPr>
              <w:spacing w:after="0" w:line="320" w:lineRule="atLeast"/>
              <w:jc w:val="both"/>
              <w:rPr>
                <w:rFonts w:ascii="仿宋" w:hAnsi="仿宋" w:eastAsia="仿宋"/>
                <w:sz w:val="21"/>
                <w:szCs w:val="21"/>
              </w:rPr>
            </w:pPr>
            <w:r>
              <w:rPr>
                <w:rFonts w:hint="eastAsia" w:ascii="仿宋" w:hAnsi="仿宋" w:eastAsia="仿宋"/>
                <w:sz w:val="21"/>
                <w:szCs w:val="21"/>
              </w:rPr>
              <w:t>6、</w:t>
            </w:r>
            <w:r>
              <w:rPr>
                <w:rFonts w:ascii="仿宋" w:hAnsi="仿宋" w:eastAsia="仿宋"/>
                <w:sz w:val="21"/>
                <w:szCs w:val="21"/>
              </w:rPr>
              <w:t>进厂左侧、办公楼右侧的变压器未设置安全警示标志，未设置安全防护栏</w:t>
            </w:r>
            <w:r>
              <w:rPr>
                <w:rFonts w:hint="eastAsia" w:ascii="仿宋" w:hAnsi="仿宋" w:eastAsia="仿宋"/>
                <w:sz w:val="21"/>
                <w:szCs w:val="21"/>
              </w:rPr>
              <w:t>；</w:t>
            </w:r>
          </w:p>
          <w:p>
            <w:pPr>
              <w:spacing w:after="0" w:line="320" w:lineRule="atLeast"/>
              <w:jc w:val="both"/>
              <w:rPr>
                <w:rFonts w:ascii="仿宋" w:hAnsi="仿宋" w:eastAsia="仿宋"/>
                <w:sz w:val="21"/>
                <w:szCs w:val="21"/>
              </w:rPr>
            </w:pPr>
          </w:p>
        </w:tc>
        <w:tc>
          <w:tcPr>
            <w:tcW w:w="1276" w:type="dxa"/>
            <w:vAlign w:val="center"/>
          </w:tcPr>
          <w:p>
            <w:pPr>
              <w:spacing w:after="0" w:line="320" w:lineRule="atLeast"/>
              <w:jc w:val="center"/>
              <w:rPr>
                <w:rFonts w:ascii="仿宋" w:hAnsi="仿宋" w:eastAsia="仿宋"/>
                <w:sz w:val="21"/>
                <w:szCs w:val="21"/>
              </w:rPr>
            </w:pPr>
            <w:r>
              <w:rPr>
                <w:rFonts w:hint="eastAsia" w:ascii="仿宋" w:hAnsi="仿宋" w:eastAsia="仿宋"/>
                <w:sz w:val="21"/>
                <w:szCs w:val="21"/>
              </w:rPr>
              <w:t>是</w:t>
            </w:r>
          </w:p>
        </w:tc>
        <w:tc>
          <w:tcPr>
            <w:tcW w:w="1559" w:type="dxa"/>
            <w:vAlign w:val="center"/>
          </w:tcPr>
          <w:p>
            <w:pPr>
              <w:spacing w:after="0" w:line="320" w:lineRule="atLeast"/>
              <w:jc w:val="center"/>
              <w:rPr>
                <w:rFonts w:ascii="仿宋" w:hAnsi="仿宋" w:eastAsia="仿宋"/>
                <w:sz w:val="21"/>
                <w:szCs w:val="21"/>
              </w:rPr>
            </w:pPr>
            <w:r>
              <w:rPr>
                <w:rFonts w:hint="eastAsia" w:ascii="仿宋" w:hAnsi="仿宋" w:eastAsia="仿宋"/>
                <w:sz w:val="21"/>
                <w:szCs w:val="21"/>
              </w:rPr>
              <w:t>湖南大汉至诚建设机械有限公司</w:t>
            </w:r>
          </w:p>
        </w:tc>
        <w:tc>
          <w:tcPr>
            <w:tcW w:w="1134" w:type="dxa"/>
            <w:vAlign w:val="center"/>
          </w:tcPr>
          <w:p>
            <w:pPr>
              <w:spacing w:after="0" w:line="320" w:lineRule="atLeast"/>
              <w:jc w:val="center"/>
              <w:rPr>
                <w:rFonts w:ascii="仿宋" w:hAnsi="仿宋" w:eastAsia="仿宋"/>
                <w:sz w:val="21"/>
                <w:szCs w:val="21"/>
              </w:rPr>
            </w:pPr>
            <w:r>
              <w:rPr>
                <w:rFonts w:hint="eastAsia" w:ascii="仿宋" w:hAnsi="仿宋" w:eastAsia="仿宋"/>
                <w:sz w:val="21"/>
                <w:szCs w:val="21"/>
              </w:rPr>
              <w:t>现场检查</w:t>
            </w:r>
          </w:p>
        </w:tc>
        <w:tc>
          <w:tcPr>
            <w:tcW w:w="1276" w:type="dxa"/>
            <w:vAlign w:val="center"/>
          </w:tcPr>
          <w:p>
            <w:pPr>
              <w:spacing w:after="0" w:line="320" w:lineRule="atLeast"/>
              <w:jc w:val="center"/>
              <w:rPr>
                <w:rFonts w:ascii="仿宋" w:hAnsi="仿宋" w:eastAsia="仿宋"/>
                <w:sz w:val="21"/>
                <w:szCs w:val="21"/>
              </w:rPr>
            </w:pPr>
            <w:r>
              <w:rPr>
                <w:rFonts w:hint="eastAsia" w:ascii="仿宋" w:hAnsi="仿宋" w:eastAsia="仿宋"/>
                <w:sz w:val="21"/>
                <w:szCs w:val="21"/>
              </w:rPr>
              <w:t>2020-07-30</w:t>
            </w:r>
          </w:p>
        </w:tc>
        <w:tc>
          <w:tcPr>
            <w:tcW w:w="1875" w:type="dxa"/>
            <w:vAlign w:val="center"/>
          </w:tcPr>
          <w:p>
            <w:pPr>
              <w:spacing w:after="0" w:line="320" w:lineRule="atLeast"/>
              <w:jc w:val="center"/>
              <w:rPr>
                <w:rFonts w:ascii="仿宋" w:hAnsi="仿宋" w:eastAsia="仿宋"/>
                <w:sz w:val="21"/>
                <w:szCs w:val="21"/>
              </w:rPr>
            </w:pPr>
            <w:r>
              <w:rPr>
                <w:rFonts w:hint="eastAsia" w:ascii="仿宋" w:hAnsi="仿宋" w:eastAsia="仿宋"/>
                <w:sz w:val="21"/>
                <w:szCs w:val="21"/>
              </w:rPr>
              <w:t>立案处罚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1" w:hRule="atLeast"/>
          <w:jc w:val="center"/>
        </w:trPr>
        <w:tc>
          <w:tcPr>
            <w:tcW w:w="534" w:type="dxa"/>
            <w:vAlign w:val="center"/>
          </w:tcPr>
          <w:p>
            <w:pPr>
              <w:spacing w:after="0" w:line="320" w:lineRule="atLeast"/>
              <w:jc w:val="center"/>
              <w:rPr>
                <w:rFonts w:ascii="仿宋" w:hAnsi="仿宋" w:eastAsia="仿宋"/>
                <w:sz w:val="21"/>
                <w:szCs w:val="21"/>
              </w:rPr>
            </w:pPr>
            <w:r>
              <w:rPr>
                <w:rFonts w:hint="eastAsia" w:ascii="仿宋" w:hAnsi="仿宋" w:eastAsia="仿宋"/>
                <w:sz w:val="21"/>
                <w:szCs w:val="21"/>
              </w:rPr>
              <w:t>5</w:t>
            </w:r>
          </w:p>
        </w:tc>
        <w:tc>
          <w:tcPr>
            <w:tcW w:w="1134" w:type="dxa"/>
            <w:vAlign w:val="center"/>
          </w:tcPr>
          <w:p>
            <w:pPr>
              <w:spacing w:after="0" w:line="320" w:lineRule="atLeast"/>
              <w:jc w:val="center"/>
              <w:rPr>
                <w:rFonts w:ascii="仿宋" w:hAnsi="仿宋" w:eastAsia="仿宋"/>
                <w:sz w:val="21"/>
                <w:szCs w:val="21"/>
              </w:rPr>
            </w:pPr>
            <w:r>
              <w:rPr>
                <w:rFonts w:ascii="仿宋" w:hAnsi="仿宋" w:eastAsia="仿宋"/>
                <w:sz w:val="21"/>
                <w:szCs w:val="21"/>
              </w:rPr>
              <w:t>佩戴符合国家标准或行业标准的劳动防护用品</w:t>
            </w:r>
            <w:r>
              <w:rPr>
                <w:rFonts w:hint="eastAsia" w:ascii="仿宋" w:hAnsi="仿宋" w:eastAsia="仿宋"/>
                <w:sz w:val="21"/>
                <w:szCs w:val="21"/>
              </w:rPr>
              <w:t>等</w:t>
            </w:r>
          </w:p>
        </w:tc>
        <w:tc>
          <w:tcPr>
            <w:tcW w:w="1134" w:type="dxa"/>
            <w:vAlign w:val="center"/>
          </w:tcPr>
          <w:p>
            <w:pPr>
              <w:spacing w:after="0" w:line="320" w:lineRule="atLeast"/>
              <w:jc w:val="center"/>
              <w:rPr>
                <w:rFonts w:ascii="仿宋" w:hAnsi="仿宋" w:eastAsia="仿宋"/>
                <w:sz w:val="21"/>
                <w:szCs w:val="21"/>
              </w:rPr>
            </w:pPr>
            <w:r>
              <w:rPr>
                <w:rFonts w:hint="eastAsia" w:ascii="仿宋" w:hAnsi="仿宋" w:eastAsia="仿宋"/>
                <w:sz w:val="21"/>
                <w:szCs w:val="21"/>
              </w:rPr>
              <w:t>《安全生产法》</w:t>
            </w:r>
          </w:p>
        </w:tc>
        <w:tc>
          <w:tcPr>
            <w:tcW w:w="4252" w:type="dxa"/>
            <w:vAlign w:val="center"/>
          </w:tcPr>
          <w:p>
            <w:pPr>
              <w:spacing w:after="0" w:line="320" w:lineRule="atLeast"/>
              <w:jc w:val="both"/>
              <w:rPr>
                <w:rFonts w:ascii="仿宋" w:hAnsi="仿宋" w:eastAsia="仿宋"/>
                <w:sz w:val="21"/>
                <w:szCs w:val="21"/>
              </w:rPr>
            </w:pPr>
            <w:r>
              <w:rPr>
                <w:rFonts w:hint="eastAsia" w:ascii="仿宋" w:hAnsi="仿宋" w:eastAsia="仿宋"/>
                <w:sz w:val="21"/>
                <w:szCs w:val="21"/>
              </w:rPr>
              <w:t>1、</w:t>
            </w:r>
            <w:r>
              <w:rPr>
                <w:rFonts w:ascii="仿宋" w:hAnsi="仿宋" w:eastAsia="仿宋"/>
                <w:sz w:val="21"/>
                <w:szCs w:val="21"/>
              </w:rPr>
              <w:t>未监督部分从业人员佩戴符合国家标准或行业标准的劳动防护用品（口罩）</w:t>
            </w:r>
            <w:r>
              <w:rPr>
                <w:rFonts w:hint="eastAsia" w:ascii="仿宋" w:hAnsi="仿宋" w:eastAsia="仿宋"/>
                <w:sz w:val="21"/>
                <w:szCs w:val="21"/>
              </w:rPr>
              <w:t>；</w:t>
            </w:r>
          </w:p>
          <w:p>
            <w:pPr>
              <w:spacing w:after="0" w:line="320" w:lineRule="atLeast"/>
              <w:jc w:val="both"/>
              <w:rPr>
                <w:rFonts w:ascii="仿宋" w:hAnsi="仿宋" w:eastAsia="仿宋"/>
                <w:sz w:val="21"/>
                <w:szCs w:val="21"/>
              </w:rPr>
            </w:pPr>
            <w:r>
              <w:rPr>
                <w:rFonts w:hint="eastAsia" w:ascii="仿宋" w:hAnsi="仿宋" w:eastAsia="仿宋"/>
                <w:sz w:val="21"/>
                <w:szCs w:val="21"/>
              </w:rPr>
              <w:t>2、</w:t>
            </w:r>
            <w:r>
              <w:rPr>
                <w:rFonts w:ascii="仿宋" w:hAnsi="仿宋" w:eastAsia="仿宋"/>
                <w:sz w:val="21"/>
                <w:szCs w:val="21"/>
              </w:rPr>
              <w:t>组分工序车间21台压帽机皮带轮未设置防护罩</w:t>
            </w:r>
            <w:r>
              <w:rPr>
                <w:rFonts w:hint="eastAsia" w:ascii="仿宋" w:hAnsi="仿宋" w:eastAsia="仿宋"/>
                <w:sz w:val="21"/>
                <w:szCs w:val="21"/>
              </w:rPr>
              <w:t>；</w:t>
            </w:r>
          </w:p>
          <w:p>
            <w:pPr>
              <w:spacing w:after="0" w:line="320" w:lineRule="atLeast"/>
              <w:jc w:val="both"/>
              <w:rPr>
                <w:rFonts w:ascii="仿宋" w:hAnsi="仿宋" w:eastAsia="仿宋"/>
                <w:sz w:val="21"/>
                <w:szCs w:val="21"/>
              </w:rPr>
            </w:pPr>
            <w:r>
              <w:rPr>
                <w:rFonts w:hint="eastAsia" w:ascii="仿宋" w:hAnsi="仿宋" w:eastAsia="仿宋"/>
                <w:sz w:val="21"/>
                <w:szCs w:val="21"/>
              </w:rPr>
              <w:t>3、</w:t>
            </w:r>
            <w:r>
              <w:rPr>
                <w:rFonts w:ascii="仿宋" w:hAnsi="仿宋" w:eastAsia="仿宋"/>
                <w:sz w:val="21"/>
                <w:szCs w:val="21"/>
              </w:rPr>
              <w:t>配电房未设置挡鼠板，未设置绝缘垫，未安装应急灯</w:t>
            </w:r>
            <w:r>
              <w:rPr>
                <w:rFonts w:hint="eastAsia" w:ascii="仿宋" w:hAnsi="仿宋" w:eastAsia="仿宋"/>
                <w:sz w:val="21"/>
                <w:szCs w:val="21"/>
              </w:rPr>
              <w:t>；</w:t>
            </w:r>
          </w:p>
          <w:p>
            <w:pPr>
              <w:spacing w:after="0" w:line="320" w:lineRule="atLeast"/>
              <w:jc w:val="both"/>
              <w:rPr>
                <w:rFonts w:ascii="仿宋" w:hAnsi="仿宋" w:eastAsia="仿宋"/>
                <w:sz w:val="21"/>
                <w:szCs w:val="21"/>
              </w:rPr>
            </w:pPr>
            <w:r>
              <w:rPr>
                <w:rFonts w:hint="eastAsia" w:ascii="仿宋" w:hAnsi="仿宋" w:eastAsia="仿宋"/>
                <w:sz w:val="21"/>
                <w:szCs w:val="21"/>
              </w:rPr>
              <w:t>4、</w:t>
            </w:r>
            <w:r>
              <w:rPr>
                <w:rFonts w:ascii="仿宋" w:hAnsi="仿宋" w:eastAsia="仿宋"/>
                <w:sz w:val="21"/>
                <w:szCs w:val="21"/>
              </w:rPr>
              <w:t>截止2020年8月3日，上半年尚未组织现场处置方案应急演练</w:t>
            </w:r>
            <w:r>
              <w:rPr>
                <w:rFonts w:hint="eastAsia" w:ascii="仿宋" w:hAnsi="仿宋" w:eastAsia="仿宋"/>
                <w:sz w:val="21"/>
                <w:szCs w:val="21"/>
              </w:rPr>
              <w:t>；</w:t>
            </w:r>
          </w:p>
        </w:tc>
        <w:tc>
          <w:tcPr>
            <w:tcW w:w="1276" w:type="dxa"/>
            <w:vAlign w:val="center"/>
          </w:tcPr>
          <w:p>
            <w:pPr>
              <w:spacing w:after="0" w:line="320" w:lineRule="atLeast"/>
              <w:jc w:val="center"/>
              <w:rPr>
                <w:rFonts w:ascii="仿宋" w:hAnsi="仿宋" w:eastAsia="仿宋"/>
                <w:sz w:val="21"/>
                <w:szCs w:val="21"/>
              </w:rPr>
            </w:pPr>
            <w:r>
              <w:rPr>
                <w:rFonts w:hint="eastAsia" w:ascii="仿宋" w:hAnsi="仿宋" w:eastAsia="仿宋"/>
                <w:sz w:val="21"/>
                <w:szCs w:val="21"/>
              </w:rPr>
              <w:t>是</w:t>
            </w:r>
          </w:p>
        </w:tc>
        <w:tc>
          <w:tcPr>
            <w:tcW w:w="1559" w:type="dxa"/>
            <w:vAlign w:val="center"/>
          </w:tcPr>
          <w:p>
            <w:pPr>
              <w:spacing w:after="0" w:line="320" w:lineRule="atLeast"/>
              <w:jc w:val="center"/>
              <w:rPr>
                <w:rFonts w:ascii="仿宋" w:hAnsi="仿宋" w:eastAsia="仿宋"/>
                <w:sz w:val="21"/>
                <w:szCs w:val="21"/>
              </w:rPr>
            </w:pPr>
            <w:r>
              <w:rPr>
                <w:rFonts w:hint="eastAsia" w:ascii="仿宋" w:hAnsi="仿宋" w:eastAsia="仿宋"/>
                <w:sz w:val="21"/>
                <w:szCs w:val="21"/>
              </w:rPr>
              <w:t>益阳锐佳电子有限公司</w:t>
            </w:r>
          </w:p>
        </w:tc>
        <w:tc>
          <w:tcPr>
            <w:tcW w:w="1134" w:type="dxa"/>
            <w:vAlign w:val="center"/>
          </w:tcPr>
          <w:p>
            <w:pPr>
              <w:spacing w:after="0" w:line="320" w:lineRule="atLeast"/>
              <w:jc w:val="center"/>
              <w:rPr>
                <w:rFonts w:ascii="仿宋" w:hAnsi="仿宋" w:eastAsia="仿宋"/>
                <w:sz w:val="21"/>
                <w:szCs w:val="21"/>
              </w:rPr>
            </w:pPr>
            <w:r>
              <w:rPr>
                <w:rFonts w:hint="eastAsia" w:ascii="仿宋" w:hAnsi="仿宋" w:eastAsia="仿宋"/>
                <w:sz w:val="21"/>
                <w:szCs w:val="21"/>
              </w:rPr>
              <w:t>现场检查</w:t>
            </w:r>
          </w:p>
        </w:tc>
        <w:tc>
          <w:tcPr>
            <w:tcW w:w="1276" w:type="dxa"/>
            <w:vAlign w:val="center"/>
          </w:tcPr>
          <w:p>
            <w:pPr>
              <w:spacing w:after="0" w:line="320" w:lineRule="atLeast"/>
              <w:jc w:val="center"/>
              <w:rPr>
                <w:rFonts w:ascii="仿宋" w:hAnsi="仿宋" w:eastAsia="仿宋"/>
                <w:sz w:val="21"/>
                <w:szCs w:val="21"/>
              </w:rPr>
            </w:pPr>
            <w:r>
              <w:rPr>
                <w:rFonts w:hint="eastAsia" w:ascii="仿宋" w:hAnsi="仿宋" w:eastAsia="仿宋"/>
                <w:sz w:val="21"/>
                <w:szCs w:val="21"/>
              </w:rPr>
              <w:t>2020-08-03</w:t>
            </w:r>
          </w:p>
        </w:tc>
        <w:tc>
          <w:tcPr>
            <w:tcW w:w="1875" w:type="dxa"/>
            <w:vAlign w:val="center"/>
          </w:tcPr>
          <w:p>
            <w:pPr>
              <w:spacing w:after="0" w:line="320" w:lineRule="atLeast"/>
              <w:jc w:val="center"/>
              <w:rPr>
                <w:rFonts w:ascii="仿宋" w:hAnsi="仿宋" w:eastAsia="仿宋"/>
                <w:sz w:val="21"/>
                <w:szCs w:val="21"/>
              </w:rPr>
            </w:pPr>
            <w:r>
              <w:rPr>
                <w:rFonts w:hint="eastAsia" w:ascii="仿宋" w:hAnsi="仿宋" w:eastAsia="仿宋"/>
                <w:sz w:val="21"/>
                <w:szCs w:val="21"/>
              </w:rPr>
              <w:t>整改到位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1" w:hRule="atLeast"/>
          <w:jc w:val="center"/>
        </w:trPr>
        <w:tc>
          <w:tcPr>
            <w:tcW w:w="534" w:type="dxa"/>
            <w:vAlign w:val="center"/>
          </w:tcPr>
          <w:p>
            <w:pPr>
              <w:spacing w:after="0" w:line="320" w:lineRule="atLeast"/>
              <w:jc w:val="center"/>
              <w:rPr>
                <w:rFonts w:ascii="仿宋" w:hAnsi="仿宋" w:eastAsia="仿宋"/>
                <w:sz w:val="21"/>
                <w:szCs w:val="21"/>
              </w:rPr>
            </w:pPr>
            <w:r>
              <w:rPr>
                <w:rFonts w:hint="eastAsia" w:ascii="仿宋" w:hAnsi="仿宋" w:eastAsia="仿宋"/>
                <w:sz w:val="21"/>
                <w:szCs w:val="21"/>
              </w:rPr>
              <w:t>6</w:t>
            </w:r>
          </w:p>
        </w:tc>
        <w:tc>
          <w:tcPr>
            <w:tcW w:w="1134" w:type="dxa"/>
            <w:vAlign w:val="center"/>
          </w:tcPr>
          <w:p>
            <w:pPr>
              <w:spacing w:after="0" w:line="320" w:lineRule="atLeast"/>
              <w:jc w:val="center"/>
              <w:rPr>
                <w:rFonts w:ascii="仿宋" w:hAnsi="仿宋" w:eastAsia="仿宋"/>
                <w:sz w:val="21"/>
                <w:szCs w:val="21"/>
              </w:rPr>
            </w:pPr>
            <w:r>
              <w:rPr>
                <w:rFonts w:ascii="仿宋" w:hAnsi="仿宋" w:eastAsia="仿宋"/>
                <w:sz w:val="21"/>
                <w:szCs w:val="21"/>
              </w:rPr>
              <w:t>操作规程</w:t>
            </w:r>
            <w:r>
              <w:rPr>
                <w:rFonts w:hint="eastAsia" w:ascii="仿宋" w:hAnsi="仿宋" w:eastAsia="仿宋"/>
                <w:sz w:val="21"/>
                <w:szCs w:val="21"/>
              </w:rPr>
              <w:t>等</w:t>
            </w:r>
          </w:p>
        </w:tc>
        <w:tc>
          <w:tcPr>
            <w:tcW w:w="1134" w:type="dxa"/>
            <w:vAlign w:val="center"/>
          </w:tcPr>
          <w:p>
            <w:pPr>
              <w:spacing w:after="0" w:line="320" w:lineRule="atLeast"/>
              <w:jc w:val="center"/>
              <w:rPr>
                <w:rFonts w:ascii="仿宋" w:hAnsi="仿宋" w:eastAsia="仿宋"/>
                <w:sz w:val="21"/>
                <w:szCs w:val="21"/>
              </w:rPr>
            </w:pPr>
            <w:r>
              <w:rPr>
                <w:rFonts w:hint="eastAsia" w:ascii="仿宋" w:hAnsi="仿宋" w:eastAsia="仿宋"/>
                <w:sz w:val="21"/>
                <w:szCs w:val="21"/>
              </w:rPr>
              <w:t>《安全生产法》</w:t>
            </w:r>
          </w:p>
        </w:tc>
        <w:tc>
          <w:tcPr>
            <w:tcW w:w="4252" w:type="dxa"/>
            <w:vAlign w:val="center"/>
          </w:tcPr>
          <w:p>
            <w:pPr>
              <w:spacing w:after="0" w:line="320" w:lineRule="atLeast"/>
              <w:jc w:val="both"/>
              <w:rPr>
                <w:rFonts w:ascii="仿宋" w:hAnsi="仿宋" w:eastAsia="仿宋"/>
                <w:sz w:val="21"/>
                <w:szCs w:val="21"/>
              </w:rPr>
            </w:pPr>
            <w:r>
              <w:rPr>
                <w:rFonts w:hint="eastAsia" w:ascii="仿宋" w:hAnsi="仿宋" w:eastAsia="仿宋"/>
                <w:sz w:val="21"/>
                <w:szCs w:val="21"/>
              </w:rPr>
              <w:t>1、</w:t>
            </w:r>
            <w:r>
              <w:rPr>
                <w:rFonts w:ascii="仿宋" w:hAnsi="仿宋" w:eastAsia="仿宋"/>
                <w:sz w:val="21"/>
                <w:szCs w:val="21"/>
              </w:rPr>
              <w:t>生产车间下料机未设置操作规程</w:t>
            </w:r>
            <w:r>
              <w:rPr>
                <w:rFonts w:hint="eastAsia" w:ascii="仿宋" w:hAnsi="仿宋" w:eastAsia="仿宋"/>
                <w:sz w:val="21"/>
                <w:szCs w:val="21"/>
              </w:rPr>
              <w:t>；</w:t>
            </w:r>
          </w:p>
          <w:p>
            <w:pPr>
              <w:spacing w:after="0" w:line="320" w:lineRule="atLeast"/>
              <w:jc w:val="both"/>
              <w:rPr>
                <w:rFonts w:ascii="仿宋" w:hAnsi="仿宋" w:eastAsia="仿宋"/>
                <w:sz w:val="21"/>
                <w:szCs w:val="21"/>
              </w:rPr>
            </w:pPr>
            <w:r>
              <w:rPr>
                <w:rFonts w:hint="eastAsia" w:ascii="仿宋" w:hAnsi="仿宋" w:eastAsia="仿宋"/>
                <w:sz w:val="21"/>
                <w:szCs w:val="21"/>
              </w:rPr>
              <w:t>2、</w:t>
            </w:r>
            <w:r>
              <w:rPr>
                <w:rFonts w:ascii="仿宋" w:hAnsi="仿宋" w:eastAsia="仿宋"/>
                <w:sz w:val="21"/>
                <w:szCs w:val="21"/>
              </w:rPr>
              <w:t>生产车间氧气和混合气瓶堆放在一起，空瓶和实瓶未分开存放，且未单独存放，无安全帽</w:t>
            </w:r>
            <w:r>
              <w:rPr>
                <w:rFonts w:hint="eastAsia" w:ascii="仿宋" w:hAnsi="仿宋" w:eastAsia="仿宋"/>
                <w:sz w:val="21"/>
                <w:szCs w:val="21"/>
              </w:rPr>
              <w:t>；</w:t>
            </w:r>
          </w:p>
          <w:p>
            <w:pPr>
              <w:spacing w:after="0" w:line="320" w:lineRule="atLeast"/>
              <w:jc w:val="both"/>
              <w:rPr>
                <w:rFonts w:ascii="仿宋" w:hAnsi="仿宋" w:eastAsia="仿宋"/>
                <w:sz w:val="21"/>
                <w:szCs w:val="21"/>
              </w:rPr>
            </w:pPr>
            <w:r>
              <w:rPr>
                <w:rFonts w:hint="eastAsia" w:ascii="仿宋" w:hAnsi="仿宋" w:eastAsia="仿宋"/>
                <w:sz w:val="21"/>
                <w:szCs w:val="21"/>
              </w:rPr>
              <w:t>3、</w:t>
            </w:r>
            <w:r>
              <w:rPr>
                <w:rFonts w:ascii="仿宋" w:hAnsi="仿宋" w:eastAsia="仿宋"/>
                <w:sz w:val="21"/>
                <w:szCs w:val="21"/>
              </w:rPr>
              <w:t>生产车间氧气瓶和液化石油气放置在一起，距离不足5米，且未设置防倾倒措施</w:t>
            </w:r>
            <w:r>
              <w:rPr>
                <w:rFonts w:hint="eastAsia" w:ascii="仿宋" w:hAnsi="仿宋" w:eastAsia="仿宋"/>
                <w:sz w:val="21"/>
                <w:szCs w:val="21"/>
              </w:rPr>
              <w:t>；4、</w:t>
            </w:r>
            <w:r>
              <w:rPr>
                <w:rFonts w:ascii="仿宋" w:hAnsi="仿宋" w:eastAsia="仿宋"/>
                <w:sz w:val="21"/>
                <w:szCs w:val="21"/>
              </w:rPr>
              <w:t>未开展有限空间（喷漆烤房）作业辨识</w:t>
            </w:r>
            <w:r>
              <w:rPr>
                <w:rFonts w:hint="eastAsia" w:ascii="仿宋" w:hAnsi="仿宋" w:eastAsia="仿宋"/>
                <w:sz w:val="21"/>
                <w:szCs w:val="21"/>
              </w:rPr>
              <w:t>;</w:t>
            </w:r>
          </w:p>
          <w:p>
            <w:pPr>
              <w:spacing w:after="0" w:line="320" w:lineRule="atLeast"/>
              <w:jc w:val="both"/>
              <w:rPr>
                <w:rFonts w:ascii="仿宋" w:hAnsi="仿宋" w:eastAsia="仿宋"/>
                <w:sz w:val="21"/>
                <w:szCs w:val="21"/>
              </w:rPr>
            </w:pPr>
            <w:r>
              <w:rPr>
                <w:rFonts w:hint="eastAsia" w:ascii="仿宋" w:hAnsi="仿宋" w:eastAsia="仿宋"/>
                <w:sz w:val="21"/>
                <w:szCs w:val="21"/>
              </w:rPr>
              <w:t>5、</w:t>
            </w:r>
            <w:r>
              <w:rPr>
                <w:rFonts w:ascii="仿宋" w:hAnsi="仿宋" w:eastAsia="仿宋"/>
                <w:sz w:val="21"/>
                <w:szCs w:val="21"/>
              </w:rPr>
              <w:t>未在有限空间作业场所（喷漆烤房）设置明显的安全警示标志</w:t>
            </w:r>
            <w:r>
              <w:rPr>
                <w:rFonts w:hint="eastAsia" w:ascii="仿宋" w:hAnsi="仿宋" w:eastAsia="仿宋"/>
                <w:sz w:val="21"/>
                <w:szCs w:val="21"/>
              </w:rPr>
              <w:t>；</w:t>
            </w:r>
          </w:p>
          <w:p>
            <w:pPr>
              <w:spacing w:after="0" w:line="320" w:lineRule="atLeast"/>
              <w:jc w:val="both"/>
              <w:rPr>
                <w:rFonts w:ascii="仿宋" w:hAnsi="仿宋" w:eastAsia="仿宋"/>
                <w:sz w:val="21"/>
                <w:szCs w:val="21"/>
              </w:rPr>
            </w:pPr>
            <w:r>
              <w:rPr>
                <w:rFonts w:hint="eastAsia" w:ascii="仿宋" w:hAnsi="仿宋" w:eastAsia="仿宋"/>
                <w:sz w:val="21"/>
                <w:szCs w:val="21"/>
              </w:rPr>
              <w:t>6、</w:t>
            </w:r>
            <w:r>
              <w:rPr>
                <w:rFonts w:ascii="仿宋" w:hAnsi="仿宋" w:eastAsia="仿宋"/>
                <w:sz w:val="21"/>
                <w:szCs w:val="21"/>
              </w:rPr>
              <w:t>未制定有限空间专项应急预案</w:t>
            </w:r>
            <w:r>
              <w:rPr>
                <w:rFonts w:hint="eastAsia" w:ascii="仿宋" w:hAnsi="仿宋" w:eastAsia="仿宋"/>
                <w:sz w:val="21"/>
                <w:szCs w:val="21"/>
              </w:rPr>
              <w:t>；</w:t>
            </w:r>
          </w:p>
          <w:p>
            <w:pPr>
              <w:spacing w:after="0" w:line="320" w:lineRule="atLeast"/>
              <w:jc w:val="both"/>
              <w:rPr>
                <w:rFonts w:ascii="仿宋" w:hAnsi="仿宋" w:eastAsia="仿宋"/>
                <w:sz w:val="21"/>
                <w:szCs w:val="21"/>
              </w:rPr>
            </w:pPr>
            <w:r>
              <w:rPr>
                <w:rFonts w:hint="eastAsia" w:ascii="仿宋" w:hAnsi="仿宋" w:eastAsia="仿宋"/>
                <w:sz w:val="21"/>
                <w:szCs w:val="21"/>
              </w:rPr>
              <w:t>7、</w:t>
            </w:r>
            <w:r>
              <w:rPr>
                <w:rFonts w:ascii="仿宋" w:hAnsi="仿宋" w:eastAsia="仿宋"/>
                <w:sz w:val="21"/>
                <w:szCs w:val="21"/>
              </w:rPr>
              <w:t>维修车间未配备必备的消防器材</w:t>
            </w:r>
            <w:r>
              <w:rPr>
                <w:rFonts w:hint="eastAsia" w:ascii="仿宋" w:hAnsi="仿宋" w:eastAsia="仿宋"/>
                <w:sz w:val="21"/>
                <w:szCs w:val="21"/>
              </w:rPr>
              <w:t>；</w:t>
            </w:r>
          </w:p>
          <w:p>
            <w:pPr>
              <w:spacing w:after="0" w:line="320" w:lineRule="atLeast"/>
              <w:jc w:val="both"/>
              <w:rPr>
                <w:rFonts w:ascii="仿宋" w:hAnsi="仿宋" w:eastAsia="仿宋"/>
                <w:sz w:val="21"/>
                <w:szCs w:val="21"/>
              </w:rPr>
            </w:pPr>
            <w:r>
              <w:rPr>
                <w:rFonts w:hint="eastAsia" w:ascii="仿宋" w:hAnsi="仿宋" w:eastAsia="仿宋"/>
                <w:sz w:val="21"/>
                <w:szCs w:val="21"/>
              </w:rPr>
              <w:t>8、</w:t>
            </w:r>
            <w:r>
              <w:rPr>
                <w:rFonts w:ascii="仿宋" w:hAnsi="仿宋" w:eastAsia="仿宋"/>
                <w:sz w:val="21"/>
                <w:szCs w:val="21"/>
              </w:rPr>
              <w:t>开关面板未配备配电箱</w:t>
            </w:r>
            <w:r>
              <w:rPr>
                <w:rFonts w:hint="eastAsia" w:ascii="仿宋" w:hAnsi="仿宋" w:eastAsia="仿宋"/>
                <w:sz w:val="21"/>
                <w:szCs w:val="21"/>
              </w:rPr>
              <w:t>；</w:t>
            </w:r>
          </w:p>
          <w:p>
            <w:pPr>
              <w:spacing w:after="0" w:line="320" w:lineRule="atLeast"/>
              <w:jc w:val="both"/>
              <w:rPr>
                <w:rFonts w:ascii="仿宋" w:hAnsi="仿宋" w:eastAsia="仿宋"/>
                <w:sz w:val="21"/>
                <w:szCs w:val="21"/>
              </w:rPr>
            </w:pPr>
            <w:r>
              <w:rPr>
                <w:rFonts w:hint="eastAsia" w:ascii="仿宋" w:hAnsi="仿宋" w:eastAsia="仿宋"/>
                <w:sz w:val="21"/>
                <w:szCs w:val="21"/>
              </w:rPr>
              <w:t>9、</w:t>
            </w:r>
            <w:r>
              <w:rPr>
                <w:rFonts w:ascii="仿宋" w:hAnsi="仿宋" w:eastAsia="仿宋"/>
                <w:sz w:val="21"/>
                <w:szCs w:val="21"/>
              </w:rPr>
              <w:t>未如实记录事故隐患排查治理情况（现场有多处隐患，但事故隐患排查治理情况记录上显示都正常，无一处隐患）</w:t>
            </w:r>
            <w:r>
              <w:rPr>
                <w:rFonts w:hint="eastAsia" w:ascii="仿宋" w:hAnsi="仿宋" w:eastAsia="仿宋"/>
                <w:sz w:val="21"/>
                <w:szCs w:val="21"/>
              </w:rPr>
              <w:t>；</w:t>
            </w:r>
          </w:p>
        </w:tc>
        <w:tc>
          <w:tcPr>
            <w:tcW w:w="1276" w:type="dxa"/>
            <w:vAlign w:val="center"/>
          </w:tcPr>
          <w:p>
            <w:pPr>
              <w:spacing w:after="0" w:line="320" w:lineRule="atLeast"/>
              <w:jc w:val="center"/>
              <w:rPr>
                <w:rFonts w:ascii="仿宋" w:hAnsi="仿宋" w:eastAsia="仿宋"/>
                <w:sz w:val="21"/>
                <w:szCs w:val="21"/>
              </w:rPr>
            </w:pPr>
            <w:r>
              <w:rPr>
                <w:rFonts w:hint="eastAsia" w:ascii="仿宋" w:hAnsi="仿宋" w:eastAsia="仿宋"/>
                <w:sz w:val="21"/>
                <w:szCs w:val="21"/>
              </w:rPr>
              <w:t>是</w:t>
            </w:r>
          </w:p>
        </w:tc>
        <w:tc>
          <w:tcPr>
            <w:tcW w:w="1559" w:type="dxa"/>
            <w:vAlign w:val="center"/>
          </w:tcPr>
          <w:p>
            <w:pPr>
              <w:spacing w:after="0" w:line="320" w:lineRule="atLeast"/>
              <w:jc w:val="center"/>
              <w:rPr>
                <w:rFonts w:ascii="仿宋" w:hAnsi="仿宋" w:eastAsia="仿宋"/>
                <w:sz w:val="21"/>
                <w:szCs w:val="21"/>
              </w:rPr>
            </w:pPr>
            <w:r>
              <w:rPr>
                <w:rFonts w:hint="eastAsia" w:ascii="仿宋" w:hAnsi="仿宋" w:eastAsia="仿宋"/>
                <w:sz w:val="21"/>
                <w:szCs w:val="21"/>
              </w:rPr>
              <w:t>益阳富佳科技有限公司</w:t>
            </w:r>
          </w:p>
        </w:tc>
        <w:tc>
          <w:tcPr>
            <w:tcW w:w="1134" w:type="dxa"/>
            <w:vAlign w:val="center"/>
          </w:tcPr>
          <w:p>
            <w:pPr>
              <w:spacing w:after="0" w:line="320" w:lineRule="atLeast"/>
              <w:jc w:val="center"/>
              <w:rPr>
                <w:rFonts w:ascii="仿宋" w:hAnsi="仿宋" w:eastAsia="仿宋"/>
                <w:sz w:val="21"/>
                <w:szCs w:val="21"/>
              </w:rPr>
            </w:pPr>
            <w:r>
              <w:rPr>
                <w:rFonts w:hint="eastAsia" w:ascii="仿宋" w:hAnsi="仿宋" w:eastAsia="仿宋"/>
                <w:sz w:val="21"/>
                <w:szCs w:val="21"/>
              </w:rPr>
              <w:t>现场检查</w:t>
            </w:r>
          </w:p>
        </w:tc>
        <w:tc>
          <w:tcPr>
            <w:tcW w:w="1276" w:type="dxa"/>
            <w:vAlign w:val="center"/>
          </w:tcPr>
          <w:p>
            <w:pPr>
              <w:spacing w:after="0" w:line="320" w:lineRule="atLeast"/>
              <w:jc w:val="center"/>
              <w:rPr>
                <w:rFonts w:ascii="仿宋" w:hAnsi="仿宋" w:eastAsia="仿宋"/>
                <w:sz w:val="21"/>
                <w:szCs w:val="21"/>
              </w:rPr>
            </w:pPr>
            <w:r>
              <w:rPr>
                <w:rFonts w:hint="eastAsia" w:ascii="仿宋" w:hAnsi="仿宋" w:eastAsia="仿宋"/>
                <w:sz w:val="21"/>
                <w:szCs w:val="21"/>
              </w:rPr>
              <w:t>2020-08-03</w:t>
            </w:r>
          </w:p>
        </w:tc>
        <w:tc>
          <w:tcPr>
            <w:tcW w:w="1875" w:type="dxa"/>
            <w:vAlign w:val="center"/>
          </w:tcPr>
          <w:p>
            <w:pPr>
              <w:spacing w:after="0" w:line="320" w:lineRule="atLeast"/>
              <w:jc w:val="center"/>
              <w:rPr>
                <w:rFonts w:ascii="仿宋" w:hAnsi="仿宋" w:eastAsia="仿宋"/>
                <w:sz w:val="21"/>
                <w:szCs w:val="21"/>
              </w:rPr>
            </w:pPr>
            <w:r>
              <w:rPr>
                <w:rFonts w:hint="eastAsia" w:ascii="仿宋" w:hAnsi="仿宋" w:eastAsia="仿宋"/>
                <w:sz w:val="21"/>
                <w:szCs w:val="21"/>
              </w:rPr>
              <w:t>整改到位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1" w:hRule="atLeast"/>
          <w:jc w:val="center"/>
        </w:trPr>
        <w:tc>
          <w:tcPr>
            <w:tcW w:w="534" w:type="dxa"/>
            <w:vAlign w:val="center"/>
          </w:tcPr>
          <w:p>
            <w:pPr>
              <w:spacing w:after="0" w:line="320" w:lineRule="atLeast"/>
              <w:jc w:val="center"/>
              <w:rPr>
                <w:rFonts w:ascii="仿宋" w:hAnsi="仿宋" w:eastAsia="仿宋"/>
                <w:sz w:val="21"/>
                <w:szCs w:val="21"/>
              </w:rPr>
            </w:pPr>
            <w:r>
              <w:rPr>
                <w:rFonts w:hint="eastAsia" w:ascii="仿宋" w:hAnsi="仿宋" w:eastAsia="仿宋"/>
                <w:sz w:val="21"/>
                <w:szCs w:val="21"/>
              </w:rPr>
              <w:t>7</w:t>
            </w:r>
          </w:p>
        </w:tc>
        <w:tc>
          <w:tcPr>
            <w:tcW w:w="1134" w:type="dxa"/>
            <w:vAlign w:val="center"/>
          </w:tcPr>
          <w:p>
            <w:pPr>
              <w:spacing w:after="0" w:line="320" w:lineRule="atLeast"/>
              <w:jc w:val="center"/>
              <w:rPr>
                <w:rFonts w:ascii="仿宋" w:hAnsi="仿宋" w:eastAsia="仿宋"/>
                <w:sz w:val="21"/>
                <w:szCs w:val="21"/>
              </w:rPr>
            </w:pPr>
          </w:p>
        </w:tc>
        <w:tc>
          <w:tcPr>
            <w:tcW w:w="1134" w:type="dxa"/>
            <w:vAlign w:val="center"/>
          </w:tcPr>
          <w:p>
            <w:pPr>
              <w:spacing w:after="0" w:line="320" w:lineRule="atLeast"/>
              <w:jc w:val="center"/>
              <w:rPr>
                <w:rFonts w:ascii="仿宋" w:hAnsi="仿宋" w:eastAsia="仿宋"/>
                <w:sz w:val="21"/>
                <w:szCs w:val="21"/>
              </w:rPr>
            </w:pPr>
          </w:p>
        </w:tc>
        <w:tc>
          <w:tcPr>
            <w:tcW w:w="4252" w:type="dxa"/>
            <w:vAlign w:val="center"/>
          </w:tcPr>
          <w:p>
            <w:pPr>
              <w:spacing w:after="0" w:line="320" w:lineRule="atLeast"/>
              <w:rPr>
                <w:rFonts w:ascii="仿宋" w:hAnsi="仿宋" w:eastAsia="仿宋"/>
                <w:sz w:val="21"/>
                <w:szCs w:val="21"/>
              </w:rPr>
            </w:pPr>
            <w:r>
              <w:rPr>
                <w:rFonts w:hint="eastAsia" w:ascii="仿宋" w:hAnsi="仿宋" w:eastAsia="仿宋"/>
                <w:sz w:val="21"/>
                <w:szCs w:val="21"/>
              </w:rPr>
              <w:t>检查时，该企业已停产停业</w:t>
            </w:r>
          </w:p>
        </w:tc>
        <w:tc>
          <w:tcPr>
            <w:tcW w:w="1276" w:type="dxa"/>
            <w:vAlign w:val="center"/>
          </w:tcPr>
          <w:p>
            <w:pPr>
              <w:spacing w:after="0" w:line="320" w:lineRule="atLeast"/>
              <w:jc w:val="center"/>
              <w:rPr>
                <w:rFonts w:ascii="仿宋" w:hAnsi="仿宋" w:eastAsia="仿宋"/>
                <w:sz w:val="21"/>
                <w:szCs w:val="21"/>
              </w:rPr>
            </w:pPr>
            <w:r>
              <w:rPr>
                <w:rFonts w:hint="eastAsia" w:ascii="仿宋" w:hAnsi="仿宋" w:eastAsia="仿宋"/>
                <w:sz w:val="21"/>
                <w:szCs w:val="21"/>
              </w:rPr>
              <w:t>是</w:t>
            </w:r>
          </w:p>
        </w:tc>
        <w:tc>
          <w:tcPr>
            <w:tcW w:w="1559" w:type="dxa"/>
            <w:vAlign w:val="center"/>
          </w:tcPr>
          <w:p>
            <w:pPr>
              <w:spacing w:after="0" w:line="320" w:lineRule="atLeast"/>
              <w:jc w:val="center"/>
              <w:rPr>
                <w:rFonts w:ascii="仿宋" w:hAnsi="仿宋" w:eastAsia="仿宋"/>
                <w:sz w:val="21"/>
                <w:szCs w:val="21"/>
              </w:rPr>
            </w:pPr>
            <w:r>
              <w:rPr>
                <w:rFonts w:hint="eastAsia" w:ascii="仿宋" w:hAnsi="仿宋" w:eastAsia="仿宋"/>
                <w:sz w:val="21"/>
                <w:szCs w:val="21"/>
              </w:rPr>
              <w:t>安化县特种铁合金有限公司</w:t>
            </w:r>
          </w:p>
        </w:tc>
        <w:tc>
          <w:tcPr>
            <w:tcW w:w="1134" w:type="dxa"/>
            <w:vAlign w:val="center"/>
          </w:tcPr>
          <w:p>
            <w:pPr>
              <w:spacing w:after="0" w:line="320" w:lineRule="atLeast"/>
              <w:jc w:val="center"/>
              <w:rPr>
                <w:rFonts w:ascii="仿宋" w:hAnsi="仿宋" w:eastAsia="仿宋"/>
                <w:sz w:val="21"/>
                <w:szCs w:val="21"/>
              </w:rPr>
            </w:pPr>
            <w:r>
              <w:rPr>
                <w:rFonts w:hint="eastAsia" w:ascii="仿宋" w:hAnsi="仿宋" w:eastAsia="仿宋"/>
                <w:sz w:val="21"/>
                <w:szCs w:val="21"/>
              </w:rPr>
              <w:t>现场检查</w:t>
            </w:r>
          </w:p>
        </w:tc>
        <w:tc>
          <w:tcPr>
            <w:tcW w:w="1276" w:type="dxa"/>
            <w:vAlign w:val="center"/>
          </w:tcPr>
          <w:p>
            <w:pPr>
              <w:spacing w:after="0" w:line="320" w:lineRule="atLeast"/>
              <w:jc w:val="center"/>
              <w:rPr>
                <w:rFonts w:ascii="仿宋" w:hAnsi="仿宋" w:eastAsia="仿宋"/>
                <w:sz w:val="21"/>
                <w:szCs w:val="21"/>
              </w:rPr>
            </w:pPr>
            <w:r>
              <w:rPr>
                <w:rFonts w:hint="eastAsia" w:ascii="仿宋" w:hAnsi="仿宋" w:eastAsia="仿宋"/>
                <w:sz w:val="21"/>
                <w:szCs w:val="21"/>
              </w:rPr>
              <w:t>2020-08-19</w:t>
            </w:r>
          </w:p>
        </w:tc>
        <w:tc>
          <w:tcPr>
            <w:tcW w:w="1875" w:type="dxa"/>
            <w:vAlign w:val="center"/>
          </w:tcPr>
          <w:p>
            <w:pPr>
              <w:spacing w:after="0" w:line="320" w:lineRule="atLeast"/>
              <w:jc w:val="center"/>
              <w:rPr>
                <w:rFonts w:ascii="仿宋" w:hAnsi="仿宋" w:eastAsia="仿宋"/>
                <w:sz w:val="21"/>
                <w:szCs w:val="21"/>
              </w:rPr>
            </w:pPr>
            <w:r>
              <w:rPr>
                <w:rFonts w:hint="eastAsia" w:ascii="仿宋" w:hAnsi="仿宋" w:eastAsia="仿宋"/>
                <w:sz w:val="21"/>
                <w:szCs w:val="21"/>
              </w:rPr>
              <w:t>检查时，已停产停业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1" w:hRule="atLeast"/>
          <w:jc w:val="center"/>
        </w:trPr>
        <w:tc>
          <w:tcPr>
            <w:tcW w:w="534" w:type="dxa"/>
            <w:vAlign w:val="center"/>
          </w:tcPr>
          <w:p>
            <w:pPr>
              <w:spacing w:after="0" w:line="320" w:lineRule="atLeast"/>
              <w:jc w:val="center"/>
              <w:rPr>
                <w:rFonts w:ascii="仿宋" w:hAnsi="仿宋" w:eastAsia="仿宋"/>
                <w:sz w:val="21"/>
                <w:szCs w:val="21"/>
              </w:rPr>
            </w:pPr>
            <w:r>
              <w:rPr>
                <w:rFonts w:hint="eastAsia" w:ascii="仿宋" w:hAnsi="仿宋" w:eastAsia="仿宋"/>
                <w:sz w:val="21"/>
                <w:szCs w:val="21"/>
              </w:rPr>
              <w:t>8</w:t>
            </w:r>
          </w:p>
        </w:tc>
        <w:tc>
          <w:tcPr>
            <w:tcW w:w="1134" w:type="dxa"/>
            <w:vAlign w:val="center"/>
          </w:tcPr>
          <w:p>
            <w:pPr>
              <w:spacing w:after="0" w:line="320" w:lineRule="atLeast"/>
              <w:jc w:val="center"/>
              <w:rPr>
                <w:rFonts w:ascii="仿宋" w:hAnsi="仿宋" w:eastAsia="仿宋"/>
                <w:sz w:val="21"/>
                <w:szCs w:val="21"/>
              </w:rPr>
            </w:pPr>
            <w:r>
              <w:rPr>
                <w:rFonts w:ascii="仿宋" w:hAnsi="仿宋" w:eastAsia="仿宋"/>
                <w:sz w:val="21"/>
                <w:szCs w:val="21"/>
              </w:rPr>
              <w:t>佩戴符合国家标准或行业标准的劳动防护用品</w:t>
            </w:r>
            <w:r>
              <w:rPr>
                <w:rFonts w:hint="eastAsia" w:ascii="仿宋" w:hAnsi="仿宋" w:eastAsia="仿宋"/>
                <w:sz w:val="21"/>
                <w:szCs w:val="21"/>
              </w:rPr>
              <w:t>等</w:t>
            </w:r>
          </w:p>
        </w:tc>
        <w:tc>
          <w:tcPr>
            <w:tcW w:w="1134" w:type="dxa"/>
            <w:vAlign w:val="center"/>
          </w:tcPr>
          <w:p>
            <w:pPr>
              <w:spacing w:after="0" w:line="320" w:lineRule="atLeast"/>
              <w:jc w:val="both"/>
              <w:rPr>
                <w:rFonts w:ascii="仿宋" w:hAnsi="仿宋" w:eastAsia="仿宋"/>
                <w:sz w:val="21"/>
                <w:szCs w:val="21"/>
              </w:rPr>
            </w:pPr>
            <w:r>
              <w:rPr>
                <w:rFonts w:hint="eastAsia" w:ascii="仿宋" w:hAnsi="仿宋" w:eastAsia="仿宋"/>
                <w:sz w:val="21"/>
                <w:szCs w:val="21"/>
              </w:rPr>
              <w:t>《安全生产法》、《工贸企业有限空间作业安全管理与监督暂行规定》</w:t>
            </w:r>
          </w:p>
        </w:tc>
        <w:tc>
          <w:tcPr>
            <w:tcW w:w="4252" w:type="dxa"/>
            <w:vAlign w:val="center"/>
          </w:tcPr>
          <w:p>
            <w:pPr>
              <w:spacing w:after="0" w:line="320" w:lineRule="atLeast"/>
              <w:jc w:val="both"/>
              <w:rPr>
                <w:rFonts w:ascii="仿宋" w:hAnsi="仿宋" w:eastAsia="仿宋"/>
                <w:sz w:val="21"/>
                <w:szCs w:val="21"/>
              </w:rPr>
            </w:pPr>
          </w:p>
          <w:p>
            <w:pPr>
              <w:spacing w:after="0" w:line="320" w:lineRule="atLeast"/>
              <w:jc w:val="both"/>
              <w:rPr>
                <w:rFonts w:ascii="仿宋" w:hAnsi="仿宋" w:eastAsia="仿宋"/>
                <w:sz w:val="21"/>
                <w:szCs w:val="21"/>
              </w:rPr>
            </w:pPr>
          </w:p>
          <w:p>
            <w:pPr>
              <w:spacing w:after="0" w:line="320" w:lineRule="atLeast"/>
              <w:jc w:val="both"/>
              <w:rPr>
                <w:rFonts w:ascii="仿宋" w:hAnsi="仿宋" w:eastAsia="仿宋"/>
                <w:sz w:val="21"/>
                <w:szCs w:val="21"/>
              </w:rPr>
            </w:pPr>
            <w:r>
              <w:rPr>
                <w:rFonts w:hint="eastAsia" w:ascii="仿宋" w:hAnsi="仿宋" w:eastAsia="仿宋"/>
                <w:sz w:val="21"/>
                <w:szCs w:val="21"/>
              </w:rPr>
              <w:t>1、</w:t>
            </w:r>
            <w:r>
              <w:rPr>
                <w:rFonts w:ascii="仿宋" w:hAnsi="仿宋" w:eastAsia="仿宋"/>
                <w:sz w:val="21"/>
                <w:szCs w:val="21"/>
              </w:rPr>
              <w:t>部分配电箱箱门缺失，部分配电箱未上锁</w:t>
            </w:r>
            <w:r>
              <w:rPr>
                <w:rFonts w:hint="eastAsia" w:ascii="仿宋" w:hAnsi="仿宋" w:eastAsia="仿宋"/>
                <w:sz w:val="21"/>
                <w:szCs w:val="21"/>
              </w:rPr>
              <w:t>；</w:t>
            </w:r>
          </w:p>
          <w:p>
            <w:pPr>
              <w:spacing w:after="0" w:line="320" w:lineRule="atLeast"/>
              <w:jc w:val="both"/>
              <w:rPr>
                <w:rFonts w:ascii="仿宋" w:hAnsi="仿宋" w:eastAsia="仿宋"/>
                <w:sz w:val="21"/>
                <w:szCs w:val="21"/>
              </w:rPr>
            </w:pPr>
            <w:r>
              <w:rPr>
                <w:rFonts w:hint="eastAsia" w:ascii="仿宋" w:hAnsi="仿宋" w:eastAsia="仿宋"/>
                <w:sz w:val="21"/>
                <w:szCs w:val="21"/>
              </w:rPr>
              <w:t>2、</w:t>
            </w:r>
            <w:r>
              <w:rPr>
                <w:rFonts w:ascii="仿宋" w:hAnsi="仿宋" w:eastAsia="仿宋"/>
                <w:sz w:val="21"/>
                <w:szCs w:val="21"/>
              </w:rPr>
              <w:t>电线私拉乱接</w:t>
            </w:r>
            <w:r>
              <w:rPr>
                <w:rFonts w:hint="eastAsia" w:ascii="仿宋" w:hAnsi="仿宋" w:eastAsia="仿宋"/>
                <w:sz w:val="21"/>
                <w:szCs w:val="21"/>
              </w:rPr>
              <w:t>；</w:t>
            </w:r>
          </w:p>
          <w:p>
            <w:pPr>
              <w:spacing w:after="0" w:line="320" w:lineRule="atLeast"/>
              <w:jc w:val="both"/>
              <w:rPr>
                <w:rFonts w:ascii="仿宋" w:hAnsi="仿宋" w:eastAsia="仿宋"/>
                <w:sz w:val="21"/>
                <w:szCs w:val="21"/>
              </w:rPr>
            </w:pPr>
            <w:r>
              <w:rPr>
                <w:rFonts w:hint="eastAsia" w:ascii="仿宋" w:hAnsi="仿宋" w:eastAsia="仿宋"/>
                <w:sz w:val="21"/>
                <w:szCs w:val="21"/>
              </w:rPr>
              <w:t>3、</w:t>
            </w:r>
            <w:r>
              <w:rPr>
                <w:rFonts w:ascii="仿宋" w:hAnsi="仿宋" w:eastAsia="仿宋"/>
                <w:sz w:val="21"/>
                <w:szCs w:val="21"/>
              </w:rPr>
              <w:t>部分从业人员未佩戴符合国家标准或行业标准的劳动防护用品（防尘口罩）</w:t>
            </w:r>
            <w:r>
              <w:rPr>
                <w:rFonts w:hint="eastAsia" w:ascii="仿宋" w:hAnsi="仿宋" w:eastAsia="仿宋"/>
                <w:sz w:val="21"/>
                <w:szCs w:val="21"/>
              </w:rPr>
              <w:t>；</w:t>
            </w:r>
          </w:p>
          <w:p>
            <w:pPr>
              <w:spacing w:after="0" w:line="320" w:lineRule="atLeast"/>
              <w:jc w:val="both"/>
              <w:rPr>
                <w:rFonts w:ascii="仿宋" w:hAnsi="仿宋" w:eastAsia="仿宋"/>
                <w:sz w:val="21"/>
                <w:szCs w:val="21"/>
              </w:rPr>
            </w:pPr>
            <w:r>
              <w:rPr>
                <w:rFonts w:hint="eastAsia" w:ascii="仿宋" w:hAnsi="仿宋" w:eastAsia="仿宋"/>
                <w:sz w:val="21"/>
                <w:szCs w:val="21"/>
              </w:rPr>
              <w:t>4、</w:t>
            </w:r>
            <w:r>
              <w:rPr>
                <w:rFonts w:ascii="仿宋" w:hAnsi="仿宋" w:eastAsia="仿宋"/>
                <w:sz w:val="21"/>
                <w:szCs w:val="21"/>
              </w:rPr>
              <w:t>动火作业区乙炔瓶与氧气瓶的安全距离不足5米</w:t>
            </w:r>
            <w:r>
              <w:rPr>
                <w:rFonts w:hint="eastAsia" w:ascii="仿宋" w:hAnsi="仿宋" w:eastAsia="仿宋"/>
                <w:sz w:val="21"/>
                <w:szCs w:val="21"/>
              </w:rPr>
              <w:t>；</w:t>
            </w:r>
          </w:p>
          <w:p>
            <w:pPr>
              <w:spacing w:after="0" w:line="320" w:lineRule="atLeast"/>
              <w:jc w:val="both"/>
              <w:rPr>
                <w:rFonts w:ascii="仿宋" w:hAnsi="仿宋" w:eastAsia="仿宋"/>
                <w:sz w:val="21"/>
                <w:szCs w:val="21"/>
              </w:rPr>
            </w:pPr>
            <w:r>
              <w:rPr>
                <w:rFonts w:hint="eastAsia" w:ascii="仿宋" w:hAnsi="仿宋" w:eastAsia="仿宋"/>
                <w:sz w:val="21"/>
                <w:szCs w:val="21"/>
              </w:rPr>
              <w:t>5、</w:t>
            </w:r>
            <w:r>
              <w:rPr>
                <w:rFonts w:ascii="仿宋" w:hAnsi="仿宋" w:eastAsia="仿宋"/>
                <w:sz w:val="21"/>
                <w:szCs w:val="21"/>
              </w:rPr>
              <w:t>安全管理人员蒋国铭（身份证号432325196510060031）安全管理合格证已过期（有效期2017年8月5日至2020年8月5日）</w:t>
            </w:r>
            <w:r>
              <w:rPr>
                <w:rFonts w:hint="eastAsia" w:ascii="仿宋" w:hAnsi="仿宋" w:eastAsia="仿宋"/>
                <w:sz w:val="21"/>
                <w:szCs w:val="21"/>
              </w:rPr>
              <w:t>；</w:t>
            </w:r>
          </w:p>
          <w:p>
            <w:pPr>
              <w:spacing w:after="0" w:line="320" w:lineRule="atLeast"/>
              <w:jc w:val="both"/>
              <w:rPr>
                <w:rFonts w:ascii="仿宋" w:hAnsi="仿宋" w:eastAsia="仿宋"/>
                <w:sz w:val="21"/>
                <w:szCs w:val="21"/>
              </w:rPr>
            </w:pPr>
            <w:r>
              <w:rPr>
                <w:rFonts w:hint="eastAsia" w:ascii="仿宋" w:hAnsi="仿宋" w:eastAsia="仿宋"/>
                <w:sz w:val="21"/>
                <w:szCs w:val="21"/>
              </w:rPr>
              <w:t>6、</w:t>
            </w:r>
            <w:r>
              <w:rPr>
                <w:rFonts w:ascii="仿宋" w:hAnsi="仿宋" w:eastAsia="仿宋"/>
                <w:sz w:val="21"/>
                <w:szCs w:val="21"/>
              </w:rPr>
              <w:t>机加车间、汽车改装车间安全出口堆放杂物，主要安全通道不畅通</w:t>
            </w:r>
            <w:r>
              <w:rPr>
                <w:rFonts w:hint="eastAsia" w:ascii="仿宋" w:hAnsi="仿宋" w:eastAsia="仿宋"/>
                <w:sz w:val="21"/>
                <w:szCs w:val="21"/>
              </w:rPr>
              <w:t>；</w:t>
            </w:r>
          </w:p>
          <w:p>
            <w:pPr>
              <w:spacing w:after="0" w:line="320" w:lineRule="atLeast"/>
              <w:jc w:val="both"/>
              <w:rPr>
                <w:rFonts w:ascii="仿宋" w:hAnsi="仿宋" w:eastAsia="仿宋"/>
                <w:sz w:val="21"/>
                <w:szCs w:val="21"/>
              </w:rPr>
            </w:pPr>
            <w:r>
              <w:rPr>
                <w:rFonts w:hint="eastAsia" w:ascii="仿宋" w:hAnsi="仿宋" w:eastAsia="仿宋"/>
                <w:sz w:val="21"/>
                <w:szCs w:val="21"/>
              </w:rPr>
              <w:t>7、</w:t>
            </w:r>
            <w:r>
              <w:rPr>
                <w:rFonts w:ascii="仿宋" w:hAnsi="仿宋" w:eastAsia="仿宋"/>
                <w:sz w:val="21"/>
                <w:szCs w:val="21"/>
              </w:rPr>
              <w:t>未在有限空间作业场所（烘烤房）设置明显安全警示标志</w:t>
            </w:r>
            <w:r>
              <w:rPr>
                <w:rFonts w:hint="eastAsia" w:ascii="仿宋" w:hAnsi="仿宋" w:eastAsia="仿宋"/>
                <w:sz w:val="21"/>
                <w:szCs w:val="21"/>
              </w:rPr>
              <w:t>；</w:t>
            </w:r>
          </w:p>
          <w:p>
            <w:pPr>
              <w:spacing w:after="0" w:line="320" w:lineRule="atLeast"/>
              <w:jc w:val="both"/>
              <w:rPr>
                <w:rFonts w:ascii="仿宋" w:hAnsi="仿宋" w:eastAsia="仿宋"/>
                <w:sz w:val="21"/>
                <w:szCs w:val="21"/>
              </w:rPr>
            </w:pPr>
            <w:r>
              <w:rPr>
                <w:rFonts w:hint="eastAsia" w:ascii="仿宋" w:hAnsi="仿宋" w:eastAsia="仿宋"/>
                <w:sz w:val="21"/>
                <w:szCs w:val="21"/>
              </w:rPr>
              <w:t>8、</w:t>
            </w:r>
            <w:r>
              <w:rPr>
                <w:rFonts w:ascii="仿宋" w:hAnsi="仿宋" w:eastAsia="仿宋"/>
                <w:sz w:val="21"/>
                <w:szCs w:val="21"/>
              </w:rPr>
              <w:t>未制定有限空间作业专项应急预案</w:t>
            </w:r>
            <w:r>
              <w:rPr>
                <w:rFonts w:hint="eastAsia" w:ascii="仿宋" w:hAnsi="仿宋" w:eastAsia="仿宋"/>
                <w:sz w:val="21"/>
                <w:szCs w:val="21"/>
              </w:rPr>
              <w:t>；</w:t>
            </w:r>
          </w:p>
          <w:p>
            <w:pPr>
              <w:spacing w:after="0" w:line="320" w:lineRule="atLeast"/>
              <w:jc w:val="both"/>
              <w:rPr>
                <w:rFonts w:ascii="仿宋" w:hAnsi="仿宋" w:eastAsia="仿宋"/>
                <w:sz w:val="21"/>
                <w:szCs w:val="21"/>
              </w:rPr>
            </w:pPr>
          </w:p>
          <w:p>
            <w:pPr>
              <w:spacing w:after="0" w:line="320" w:lineRule="atLeast"/>
              <w:jc w:val="both"/>
              <w:rPr>
                <w:rFonts w:ascii="仿宋" w:hAnsi="仿宋" w:eastAsia="仿宋"/>
                <w:sz w:val="21"/>
                <w:szCs w:val="21"/>
              </w:rPr>
            </w:pPr>
          </w:p>
          <w:p>
            <w:pPr>
              <w:spacing w:after="0" w:line="320" w:lineRule="atLeast"/>
              <w:jc w:val="both"/>
              <w:rPr>
                <w:rFonts w:ascii="仿宋" w:hAnsi="仿宋" w:eastAsia="仿宋"/>
                <w:sz w:val="21"/>
                <w:szCs w:val="21"/>
              </w:rPr>
            </w:pPr>
          </w:p>
        </w:tc>
        <w:tc>
          <w:tcPr>
            <w:tcW w:w="1276" w:type="dxa"/>
            <w:vAlign w:val="center"/>
          </w:tcPr>
          <w:p>
            <w:pPr>
              <w:spacing w:after="0" w:line="320" w:lineRule="atLeast"/>
              <w:jc w:val="center"/>
              <w:rPr>
                <w:rFonts w:ascii="仿宋" w:hAnsi="仿宋" w:eastAsia="仿宋"/>
                <w:sz w:val="21"/>
                <w:szCs w:val="21"/>
              </w:rPr>
            </w:pPr>
            <w:r>
              <w:rPr>
                <w:rFonts w:hint="eastAsia" w:ascii="仿宋" w:hAnsi="仿宋" w:eastAsia="仿宋"/>
                <w:sz w:val="21"/>
                <w:szCs w:val="21"/>
              </w:rPr>
              <w:t>是</w:t>
            </w:r>
          </w:p>
        </w:tc>
        <w:tc>
          <w:tcPr>
            <w:tcW w:w="1559" w:type="dxa"/>
            <w:vAlign w:val="center"/>
          </w:tcPr>
          <w:p>
            <w:pPr>
              <w:spacing w:after="0" w:line="320" w:lineRule="atLeast"/>
              <w:jc w:val="center"/>
              <w:rPr>
                <w:rFonts w:ascii="仿宋" w:hAnsi="仿宋" w:eastAsia="仿宋"/>
                <w:sz w:val="21"/>
                <w:szCs w:val="21"/>
              </w:rPr>
            </w:pPr>
            <w:r>
              <w:rPr>
                <w:rFonts w:hint="eastAsia" w:ascii="仿宋" w:hAnsi="仿宋" w:eastAsia="仿宋"/>
                <w:sz w:val="21"/>
                <w:szCs w:val="21"/>
              </w:rPr>
              <w:t>湖南新兴机械制造有限公司</w:t>
            </w:r>
          </w:p>
        </w:tc>
        <w:tc>
          <w:tcPr>
            <w:tcW w:w="1134" w:type="dxa"/>
            <w:vAlign w:val="center"/>
          </w:tcPr>
          <w:p>
            <w:pPr>
              <w:spacing w:after="0" w:line="320" w:lineRule="atLeast"/>
              <w:jc w:val="center"/>
              <w:rPr>
                <w:rFonts w:ascii="仿宋" w:hAnsi="仿宋" w:eastAsia="仿宋"/>
                <w:sz w:val="21"/>
                <w:szCs w:val="21"/>
              </w:rPr>
            </w:pPr>
            <w:r>
              <w:rPr>
                <w:rFonts w:hint="eastAsia" w:ascii="仿宋" w:hAnsi="仿宋" w:eastAsia="仿宋"/>
                <w:sz w:val="21"/>
                <w:szCs w:val="21"/>
              </w:rPr>
              <w:t>现场检查</w:t>
            </w:r>
          </w:p>
        </w:tc>
        <w:tc>
          <w:tcPr>
            <w:tcW w:w="1276" w:type="dxa"/>
            <w:vAlign w:val="center"/>
          </w:tcPr>
          <w:p>
            <w:pPr>
              <w:spacing w:after="0" w:line="320" w:lineRule="atLeast"/>
              <w:jc w:val="center"/>
              <w:rPr>
                <w:rFonts w:ascii="仿宋" w:hAnsi="仿宋" w:eastAsia="仿宋"/>
                <w:sz w:val="21"/>
                <w:szCs w:val="21"/>
              </w:rPr>
            </w:pPr>
            <w:r>
              <w:rPr>
                <w:rFonts w:hint="eastAsia" w:ascii="仿宋" w:hAnsi="仿宋" w:eastAsia="仿宋"/>
                <w:sz w:val="21"/>
                <w:szCs w:val="21"/>
              </w:rPr>
              <w:t>2020-08-21</w:t>
            </w:r>
          </w:p>
        </w:tc>
        <w:tc>
          <w:tcPr>
            <w:tcW w:w="1875" w:type="dxa"/>
            <w:vAlign w:val="center"/>
          </w:tcPr>
          <w:p>
            <w:pPr>
              <w:spacing w:after="0" w:line="320" w:lineRule="atLeast"/>
              <w:jc w:val="center"/>
              <w:rPr>
                <w:rFonts w:ascii="仿宋" w:hAnsi="仿宋" w:eastAsia="仿宋"/>
                <w:sz w:val="21"/>
                <w:szCs w:val="21"/>
              </w:rPr>
            </w:pPr>
            <w:r>
              <w:rPr>
                <w:rFonts w:hint="eastAsia" w:ascii="仿宋" w:hAnsi="仿宋" w:eastAsia="仿宋"/>
                <w:sz w:val="21"/>
                <w:szCs w:val="21"/>
              </w:rPr>
              <w:t>整改到位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4" w:type="dxa"/>
            <w:vAlign w:val="center"/>
          </w:tcPr>
          <w:p>
            <w:pPr>
              <w:spacing w:after="0" w:line="320" w:lineRule="atLeast"/>
              <w:jc w:val="center"/>
              <w:rPr>
                <w:rFonts w:ascii="仿宋" w:hAnsi="仿宋" w:eastAsia="仿宋"/>
                <w:sz w:val="21"/>
                <w:szCs w:val="21"/>
              </w:rPr>
            </w:pPr>
            <w:r>
              <w:rPr>
                <w:rFonts w:hint="eastAsia" w:ascii="仿宋" w:hAnsi="仿宋" w:eastAsia="仿宋"/>
                <w:sz w:val="21"/>
                <w:szCs w:val="21"/>
              </w:rPr>
              <w:t>9</w:t>
            </w:r>
          </w:p>
        </w:tc>
        <w:tc>
          <w:tcPr>
            <w:tcW w:w="1134" w:type="dxa"/>
            <w:vAlign w:val="center"/>
          </w:tcPr>
          <w:p>
            <w:pPr>
              <w:spacing w:after="0" w:line="320" w:lineRule="atLeast"/>
              <w:jc w:val="center"/>
              <w:rPr>
                <w:rFonts w:ascii="仿宋" w:hAnsi="仿宋" w:eastAsia="仿宋"/>
                <w:sz w:val="21"/>
                <w:szCs w:val="21"/>
              </w:rPr>
            </w:pPr>
            <w:r>
              <w:rPr>
                <w:rFonts w:ascii="仿宋" w:hAnsi="仿宋" w:eastAsia="仿宋"/>
                <w:sz w:val="21"/>
                <w:szCs w:val="21"/>
              </w:rPr>
              <w:t>有限空间作业辨识</w:t>
            </w:r>
            <w:r>
              <w:rPr>
                <w:rFonts w:hint="eastAsia" w:ascii="仿宋" w:hAnsi="仿宋" w:eastAsia="仿宋"/>
                <w:sz w:val="21"/>
                <w:szCs w:val="21"/>
              </w:rPr>
              <w:t>等</w:t>
            </w:r>
          </w:p>
        </w:tc>
        <w:tc>
          <w:tcPr>
            <w:tcW w:w="1134" w:type="dxa"/>
            <w:vAlign w:val="center"/>
          </w:tcPr>
          <w:p>
            <w:pPr>
              <w:spacing w:after="0" w:line="320" w:lineRule="atLeast"/>
              <w:jc w:val="center"/>
              <w:rPr>
                <w:rFonts w:ascii="仿宋" w:hAnsi="仿宋" w:eastAsia="仿宋"/>
                <w:sz w:val="21"/>
                <w:szCs w:val="21"/>
              </w:rPr>
            </w:pPr>
            <w:r>
              <w:rPr>
                <w:rFonts w:hint="eastAsia" w:ascii="仿宋" w:hAnsi="仿宋" w:eastAsia="仿宋"/>
                <w:sz w:val="21"/>
                <w:szCs w:val="21"/>
              </w:rPr>
              <w:t>《安全生产法》、《工贸企业有限空间作业安全管理与监督暂行规定》</w:t>
            </w:r>
          </w:p>
        </w:tc>
        <w:tc>
          <w:tcPr>
            <w:tcW w:w="4252" w:type="dxa"/>
            <w:vAlign w:val="center"/>
          </w:tcPr>
          <w:p>
            <w:pPr>
              <w:spacing w:after="0" w:line="320" w:lineRule="atLeast"/>
              <w:rPr>
                <w:rFonts w:ascii="仿宋" w:hAnsi="仿宋" w:eastAsia="仿宋"/>
                <w:sz w:val="21"/>
                <w:szCs w:val="21"/>
              </w:rPr>
            </w:pPr>
            <w:r>
              <w:rPr>
                <w:rFonts w:hint="eastAsia" w:ascii="仿宋" w:hAnsi="仿宋" w:eastAsia="仿宋"/>
                <w:sz w:val="21"/>
                <w:szCs w:val="21"/>
              </w:rPr>
              <w:t>1、</w:t>
            </w:r>
            <w:r>
              <w:rPr>
                <w:rFonts w:ascii="仿宋" w:hAnsi="仿宋" w:eastAsia="仿宋"/>
                <w:sz w:val="21"/>
                <w:szCs w:val="21"/>
              </w:rPr>
              <w:t>机加车间安全出口被货物堵塞，安全通道不畅通</w:t>
            </w:r>
            <w:r>
              <w:rPr>
                <w:rFonts w:hint="eastAsia" w:ascii="仿宋" w:hAnsi="仿宋" w:eastAsia="仿宋"/>
                <w:sz w:val="21"/>
                <w:szCs w:val="21"/>
              </w:rPr>
              <w:t>；</w:t>
            </w:r>
          </w:p>
          <w:p>
            <w:pPr>
              <w:spacing w:after="0" w:line="320" w:lineRule="atLeast"/>
              <w:rPr>
                <w:rFonts w:ascii="仿宋" w:hAnsi="仿宋" w:eastAsia="仿宋"/>
                <w:sz w:val="21"/>
                <w:szCs w:val="21"/>
              </w:rPr>
            </w:pPr>
            <w:r>
              <w:rPr>
                <w:rFonts w:hint="eastAsia" w:ascii="仿宋" w:hAnsi="仿宋" w:eastAsia="仿宋"/>
                <w:sz w:val="21"/>
                <w:szCs w:val="21"/>
              </w:rPr>
              <w:t>2、</w:t>
            </w:r>
            <w:r>
              <w:rPr>
                <w:rFonts w:ascii="仿宋" w:hAnsi="仿宋" w:eastAsia="仿宋"/>
                <w:sz w:val="21"/>
                <w:szCs w:val="21"/>
              </w:rPr>
              <w:t>3台行车未安装防脱钩装置</w:t>
            </w:r>
            <w:r>
              <w:rPr>
                <w:rFonts w:hint="eastAsia" w:ascii="仿宋" w:hAnsi="仿宋" w:eastAsia="仿宋"/>
                <w:sz w:val="21"/>
                <w:szCs w:val="21"/>
              </w:rPr>
              <w:t>；</w:t>
            </w:r>
          </w:p>
          <w:p>
            <w:pPr>
              <w:spacing w:after="0" w:line="320" w:lineRule="atLeast"/>
              <w:rPr>
                <w:rFonts w:ascii="仿宋" w:hAnsi="仿宋" w:eastAsia="仿宋"/>
                <w:sz w:val="21"/>
                <w:szCs w:val="21"/>
              </w:rPr>
            </w:pPr>
            <w:r>
              <w:rPr>
                <w:rFonts w:hint="eastAsia" w:ascii="仿宋" w:hAnsi="仿宋" w:eastAsia="仿宋"/>
                <w:sz w:val="21"/>
                <w:szCs w:val="21"/>
              </w:rPr>
              <w:t>3、</w:t>
            </w:r>
            <w:r>
              <w:rPr>
                <w:rFonts w:ascii="仿宋" w:hAnsi="仿宋" w:eastAsia="仿宋"/>
                <w:sz w:val="21"/>
                <w:szCs w:val="21"/>
              </w:rPr>
              <w:t>部分现场工作人员未佩戴符合国家标准或行业标准的劳动防护用品（安全帽）作业</w:t>
            </w:r>
            <w:r>
              <w:rPr>
                <w:rFonts w:hint="eastAsia" w:ascii="仿宋" w:hAnsi="仿宋" w:eastAsia="仿宋"/>
                <w:sz w:val="21"/>
                <w:szCs w:val="21"/>
              </w:rPr>
              <w:t>；</w:t>
            </w:r>
          </w:p>
          <w:p>
            <w:pPr>
              <w:spacing w:after="0" w:line="320" w:lineRule="atLeast"/>
              <w:rPr>
                <w:rFonts w:ascii="仿宋" w:hAnsi="仿宋" w:eastAsia="仿宋"/>
                <w:sz w:val="21"/>
                <w:szCs w:val="21"/>
              </w:rPr>
            </w:pPr>
            <w:r>
              <w:rPr>
                <w:rFonts w:hint="eastAsia" w:ascii="仿宋" w:hAnsi="仿宋" w:eastAsia="仿宋"/>
                <w:sz w:val="21"/>
                <w:szCs w:val="21"/>
              </w:rPr>
              <w:t>4、</w:t>
            </w:r>
            <w:r>
              <w:rPr>
                <w:rFonts w:ascii="仿宋" w:hAnsi="仿宋" w:eastAsia="仿宋"/>
                <w:sz w:val="21"/>
                <w:szCs w:val="21"/>
              </w:rPr>
              <w:t>配电箱、柜未及时上锁</w:t>
            </w:r>
            <w:r>
              <w:rPr>
                <w:rFonts w:hint="eastAsia" w:ascii="仿宋" w:hAnsi="仿宋" w:eastAsia="仿宋"/>
                <w:sz w:val="21"/>
                <w:szCs w:val="21"/>
              </w:rPr>
              <w:t>；</w:t>
            </w:r>
          </w:p>
          <w:p>
            <w:pPr>
              <w:spacing w:after="0" w:line="320" w:lineRule="atLeast"/>
              <w:rPr>
                <w:rFonts w:ascii="仿宋" w:hAnsi="仿宋" w:eastAsia="仿宋"/>
                <w:sz w:val="21"/>
                <w:szCs w:val="21"/>
              </w:rPr>
            </w:pPr>
            <w:r>
              <w:rPr>
                <w:rFonts w:hint="eastAsia" w:ascii="仿宋" w:hAnsi="仿宋" w:eastAsia="仿宋"/>
                <w:sz w:val="21"/>
                <w:szCs w:val="21"/>
              </w:rPr>
              <w:t>5、</w:t>
            </w:r>
            <w:r>
              <w:rPr>
                <w:rFonts w:ascii="仿宋" w:hAnsi="仿宋" w:eastAsia="仿宋"/>
                <w:sz w:val="21"/>
                <w:szCs w:val="21"/>
              </w:rPr>
              <w:t>配电柜无安全警示标志</w:t>
            </w:r>
            <w:r>
              <w:rPr>
                <w:rFonts w:hint="eastAsia" w:ascii="仿宋" w:hAnsi="仿宋" w:eastAsia="仿宋"/>
                <w:sz w:val="21"/>
                <w:szCs w:val="21"/>
              </w:rPr>
              <w:t>；</w:t>
            </w:r>
          </w:p>
          <w:p>
            <w:pPr>
              <w:spacing w:after="0" w:line="320" w:lineRule="atLeast"/>
              <w:rPr>
                <w:rFonts w:ascii="仿宋" w:hAnsi="仿宋" w:eastAsia="仿宋"/>
                <w:sz w:val="21"/>
                <w:szCs w:val="21"/>
              </w:rPr>
            </w:pPr>
            <w:r>
              <w:rPr>
                <w:rFonts w:hint="eastAsia" w:ascii="仿宋" w:hAnsi="仿宋" w:eastAsia="仿宋"/>
                <w:sz w:val="21"/>
                <w:szCs w:val="21"/>
              </w:rPr>
              <w:t>6、</w:t>
            </w:r>
            <w:r>
              <w:rPr>
                <w:rFonts w:ascii="仿宋" w:hAnsi="仿宋" w:eastAsia="仿宋"/>
                <w:sz w:val="21"/>
                <w:szCs w:val="21"/>
              </w:rPr>
              <w:t>机加车间车床未设置安全操作规程</w:t>
            </w:r>
            <w:r>
              <w:rPr>
                <w:rFonts w:hint="eastAsia" w:ascii="仿宋" w:hAnsi="仿宋" w:eastAsia="仿宋"/>
                <w:sz w:val="21"/>
                <w:szCs w:val="21"/>
              </w:rPr>
              <w:t>；</w:t>
            </w:r>
          </w:p>
          <w:p>
            <w:pPr>
              <w:spacing w:after="0" w:line="320" w:lineRule="atLeast"/>
              <w:rPr>
                <w:rFonts w:ascii="仿宋" w:hAnsi="仿宋" w:eastAsia="仿宋"/>
                <w:sz w:val="21"/>
                <w:szCs w:val="21"/>
              </w:rPr>
            </w:pPr>
            <w:r>
              <w:rPr>
                <w:rFonts w:hint="eastAsia" w:ascii="仿宋" w:hAnsi="仿宋" w:eastAsia="仿宋"/>
                <w:sz w:val="21"/>
                <w:szCs w:val="21"/>
              </w:rPr>
              <w:t>7、</w:t>
            </w:r>
            <w:r>
              <w:rPr>
                <w:rFonts w:ascii="仿宋" w:hAnsi="仿宋" w:eastAsia="仿宋"/>
                <w:sz w:val="21"/>
                <w:szCs w:val="21"/>
              </w:rPr>
              <w:t>机加车间动火作业区乙炔瓶和氧气瓶安全距离小于5米</w:t>
            </w:r>
            <w:r>
              <w:rPr>
                <w:rFonts w:hint="eastAsia" w:ascii="仿宋" w:hAnsi="仿宋" w:eastAsia="仿宋"/>
                <w:sz w:val="21"/>
                <w:szCs w:val="21"/>
              </w:rPr>
              <w:t>；</w:t>
            </w:r>
          </w:p>
          <w:p>
            <w:pPr>
              <w:spacing w:after="0" w:line="320" w:lineRule="atLeast"/>
              <w:rPr>
                <w:rFonts w:ascii="仿宋" w:hAnsi="仿宋" w:eastAsia="仿宋"/>
                <w:sz w:val="21"/>
                <w:szCs w:val="21"/>
              </w:rPr>
            </w:pPr>
            <w:r>
              <w:rPr>
                <w:rFonts w:hint="eastAsia" w:ascii="仿宋" w:hAnsi="仿宋" w:eastAsia="仿宋"/>
                <w:sz w:val="21"/>
                <w:szCs w:val="21"/>
              </w:rPr>
              <w:t>8、</w:t>
            </w:r>
            <w:r>
              <w:rPr>
                <w:rFonts w:ascii="仿宋" w:hAnsi="仿宋" w:eastAsia="仿宋"/>
                <w:sz w:val="21"/>
                <w:szCs w:val="21"/>
              </w:rPr>
              <w:t>未开展有限空间作业辨识</w:t>
            </w:r>
            <w:r>
              <w:rPr>
                <w:rFonts w:hint="eastAsia" w:ascii="仿宋" w:hAnsi="仿宋" w:eastAsia="仿宋"/>
                <w:sz w:val="21"/>
                <w:szCs w:val="21"/>
              </w:rPr>
              <w:t>；</w:t>
            </w:r>
          </w:p>
          <w:p>
            <w:pPr>
              <w:spacing w:after="0" w:line="320" w:lineRule="atLeast"/>
              <w:rPr>
                <w:rFonts w:ascii="仿宋" w:hAnsi="仿宋" w:eastAsia="仿宋"/>
                <w:sz w:val="21"/>
                <w:szCs w:val="21"/>
              </w:rPr>
            </w:pPr>
            <w:r>
              <w:rPr>
                <w:rFonts w:hint="eastAsia" w:ascii="仿宋" w:hAnsi="仿宋" w:eastAsia="仿宋"/>
                <w:sz w:val="21"/>
                <w:szCs w:val="21"/>
              </w:rPr>
              <w:t>9、</w:t>
            </w:r>
            <w:r>
              <w:rPr>
                <w:rFonts w:ascii="仿宋" w:hAnsi="仿宋" w:eastAsia="仿宋"/>
                <w:sz w:val="21"/>
                <w:szCs w:val="21"/>
              </w:rPr>
              <w:t>截至2020年8月21日，2020年上半年尚未组织开展现场处置方案应急演练</w:t>
            </w:r>
            <w:r>
              <w:rPr>
                <w:rFonts w:hint="eastAsia" w:ascii="仿宋" w:hAnsi="仿宋" w:eastAsia="仿宋"/>
                <w:sz w:val="21"/>
                <w:szCs w:val="21"/>
              </w:rPr>
              <w:t>；</w:t>
            </w:r>
          </w:p>
        </w:tc>
        <w:tc>
          <w:tcPr>
            <w:tcW w:w="1276" w:type="dxa"/>
            <w:vAlign w:val="center"/>
          </w:tcPr>
          <w:p>
            <w:pPr>
              <w:spacing w:after="0" w:line="320" w:lineRule="atLeast"/>
              <w:jc w:val="center"/>
              <w:rPr>
                <w:rFonts w:ascii="仿宋" w:hAnsi="仿宋" w:eastAsia="仿宋"/>
                <w:sz w:val="21"/>
                <w:szCs w:val="21"/>
              </w:rPr>
            </w:pPr>
            <w:r>
              <w:rPr>
                <w:rFonts w:hint="eastAsia" w:ascii="仿宋" w:hAnsi="仿宋" w:eastAsia="仿宋"/>
                <w:sz w:val="21"/>
                <w:szCs w:val="21"/>
              </w:rPr>
              <w:t>是</w:t>
            </w:r>
          </w:p>
        </w:tc>
        <w:tc>
          <w:tcPr>
            <w:tcW w:w="1559" w:type="dxa"/>
            <w:vAlign w:val="center"/>
          </w:tcPr>
          <w:p>
            <w:pPr>
              <w:spacing w:after="0" w:line="320" w:lineRule="atLeast"/>
              <w:jc w:val="center"/>
              <w:rPr>
                <w:rFonts w:ascii="仿宋" w:hAnsi="仿宋" w:eastAsia="仿宋"/>
                <w:sz w:val="21"/>
                <w:szCs w:val="21"/>
              </w:rPr>
            </w:pPr>
            <w:r>
              <w:rPr>
                <w:rFonts w:hint="eastAsia" w:ascii="仿宋" w:hAnsi="仿宋" w:eastAsia="仿宋"/>
                <w:sz w:val="21"/>
                <w:szCs w:val="21"/>
              </w:rPr>
              <w:t>益阳市红星机械设备有限公司</w:t>
            </w:r>
          </w:p>
        </w:tc>
        <w:tc>
          <w:tcPr>
            <w:tcW w:w="1134" w:type="dxa"/>
            <w:vAlign w:val="center"/>
          </w:tcPr>
          <w:p>
            <w:pPr>
              <w:spacing w:after="0" w:line="320" w:lineRule="atLeast"/>
              <w:jc w:val="center"/>
              <w:rPr>
                <w:rFonts w:ascii="仿宋" w:hAnsi="仿宋" w:eastAsia="仿宋"/>
                <w:sz w:val="21"/>
                <w:szCs w:val="21"/>
              </w:rPr>
            </w:pPr>
            <w:r>
              <w:rPr>
                <w:rFonts w:hint="eastAsia" w:ascii="仿宋" w:hAnsi="仿宋" w:eastAsia="仿宋"/>
                <w:sz w:val="21"/>
                <w:szCs w:val="21"/>
              </w:rPr>
              <w:t>现场检查</w:t>
            </w:r>
          </w:p>
        </w:tc>
        <w:tc>
          <w:tcPr>
            <w:tcW w:w="1276" w:type="dxa"/>
            <w:vAlign w:val="center"/>
          </w:tcPr>
          <w:p>
            <w:pPr>
              <w:spacing w:after="0" w:line="320" w:lineRule="atLeast"/>
              <w:jc w:val="center"/>
              <w:rPr>
                <w:rFonts w:ascii="仿宋" w:hAnsi="仿宋" w:eastAsia="仿宋"/>
                <w:sz w:val="21"/>
                <w:szCs w:val="21"/>
              </w:rPr>
            </w:pPr>
            <w:r>
              <w:rPr>
                <w:rFonts w:hint="eastAsia" w:ascii="仿宋" w:hAnsi="仿宋" w:eastAsia="仿宋"/>
                <w:sz w:val="21"/>
                <w:szCs w:val="21"/>
              </w:rPr>
              <w:t>2020-08-21</w:t>
            </w:r>
          </w:p>
        </w:tc>
        <w:tc>
          <w:tcPr>
            <w:tcW w:w="1875" w:type="dxa"/>
            <w:vAlign w:val="center"/>
          </w:tcPr>
          <w:p>
            <w:pPr>
              <w:spacing w:after="0" w:line="320" w:lineRule="atLeast"/>
              <w:jc w:val="center"/>
              <w:rPr>
                <w:rFonts w:ascii="仿宋" w:hAnsi="仿宋" w:eastAsia="仿宋"/>
                <w:sz w:val="21"/>
                <w:szCs w:val="21"/>
              </w:rPr>
            </w:pPr>
            <w:r>
              <w:rPr>
                <w:rFonts w:hint="eastAsia" w:ascii="仿宋" w:hAnsi="仿宋" w:eastAsia="仿宋"/>
                <w:sz w:val="21"/>
                <w:szCs w:val="21"/>
              </w:rPr>
              <w:t>整改到位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4" w:type="dxa"/>
            <w:vAlign w:val="center"/>
          </w:tcPr>
          <w:p>
            <w:pPr>
              <w:spacing w:after="0" w:line="320" w:lineRule="atLeast"/>
              <w:jc w:val="center"/>
              <w:rPr>
                <w:rFonts w:ascii="仿宋" w:hAnsi="仿宋" w:eastAsia="仿宋"/>
                <w:sz w:val="21"/>
                <w:szCs w:val="21"/>
              </w:rPr>
            </w:pPr>
            <w:r>
              <w:rPr>
                <w:rFonts w:hint="eastAsia" w:ascii="仿宋" w:hAnsi="仿宋" w:eastAsia="仿宋"/>
                <w:sz w:val="21"/>
                <w:szCs w:val="21"/>
              </w:rPr>
              <w:t>10</w:t>
            </w:r>
          </w:p>
        </w:tc>
        <w:tc>
          <w:tcPr>
            <w:tcW w:w="1134" w:type="dxa"/>
            <w:vAlign w:val="center"/>
          </w:tcPr>
          <w:p>
            <w:pPr>
              <w:spacing w:after="0" w:line="320" w:lineRule="atLeast"/>
              <w:jc w:val="center"/>
              <w:rPr>
                <w:rFonts w:ascii="仿宋" w:hAnsi="仿宋" w:eastAsia="仿宋"/>
                <w:sz w:val="21"/>
                <w:szCs w:val="21"/>
              </w:rPr>
            </w:pPr>
            <w:r>
              <w:rPr>
                <w:rFonts w:ascii="仿宋" w:hAnsi="仿宋" w:eastAsia="仿宋"/>
                <w:sz w:val="21"/>
                <w:szCs w:val="21"/>
              </w:rPr>
              <w:t>消防器材</w:t>
            </w:r>
            <w:r>
              <w:rPr>
                <w:rFonts w:hint="eastAsia" w:ascii="仿宋" w:hAnsi="仿宋" w:eastAsia="仿宋"/>
                <w:sz w:val="21"/>
                <w:szCs w:val="21"/>
              </w:rPr>
              <w:t>配备情况等</w:t>
            </w:r>
          </w:p>
        </w:tc>
        <w:tc>
          <w:tcPr>
            <w:tcW w:w="1134" w:type="dxa"/>
            <w:vAlign w:val="center"/>
          </w:tcPr>
          <w:p>
            <w:pPr>
              <w:spacing w:after="0" w:line="320" w:lineRule="atLeast"/>
              <w:jc w:val="center"/>
              <w:rPr>
                <w:rFonts w:ascii="仿宋" w:hAnsi="仿宋" w:eastAsia="仿宋"/>
                <w:sz w:val="21"/>
                <w:szCs w:val="21"/>
              </w:rPr>
            </w:pPr>
            <w:r>
              <w:rPr>
                <w:rFonts w:hint="eastAsia" w:ascii="仿宋" w:hAnsi="仿宋" w:eastAsia="仿宋"/>
                <w:sz w:val="21"/>
                <w:szCs w:val="21"/>
              </w:rPr>
              <w:t>《安全生产法》</w:t>
            </w:r>
          </w:p>
        </w:tc>
        <w:tc>
          <w:tcPr>
            <w:tcW w:w="4252" w:type="dxa"/>
            <w:vAlign w:val="center"/>
          </w:tcPr>
          <w:p>
            <w:pPr>
              <w:spacing w:after="0" w:line="320" w:lineRule="atLeast"/>
              <w:jc w:val="both"/>
              <w:rPr>
                <w:rFonts w:ascii="仿宋" w:hAnsi="仿宋" w:eastAsia="仿宋"/>
                <w:sz w:val="21"/>
                <w:szCs w:val="21"/>
              </w:rPr>
            </w:pPr>
          </w:p>
          <w:p>
            <w:pPr>
              <w:spacing w:after="0" w:line="320" w:lineRule="atLeast"/>
              <w:jc w:val="both"/>
              <w:rPr>
                <w:rFonts w:ascii="仿宋" w:hAnsi="仿宋" w:eastAsia="仿宋"/>
                <w:sz w:val="21"/>
                <w:szCs w:val="21"/>
              </w:rPr>
            </w:pPr>
          </w:p>
          <w:p>
            <w:pPr>
              <w:spacing w:after="0" w:line="320" w:lineRule="atLeast"/>
              <w:jc w:val="both"/>
              <w:rPr>
                <w:rFonts w:ascii="仿宋" w:hAnsi="仿宋" w:eastAsia="仿宋"/>
                <w:sz w:val="21"/>
                <w:szCs w:val="21"/>
              </w:rPr>
            </w:pPr>
            <w:r>
              <w:rPr>
                <w:rFonts w:hint="eastAsia" w:ascii="仿宋" w:hAnsi="仿宋" w:eastAsia="仿宋"/>
                <w:sz w:val="21"/>
                <w:szCs w:val="21"/>
              </w:rPr>
              <w:t>1、</w:t>
            </w:r>
            <w:r>
              <w:rPr>
                <w:rFonts w:ascii="仿宋" w:hAnsi="仿宋" w:eastAsia="仿宋"/>
                <w:sz w:val="21"/>
                <w:szCs w:val="21"/>
              </w:rPr>
              <w:t>部分从业人员未按规定佩戴符合国家标准或行业标准的劳动防护用品（防尘口罩）</w:t>
            </w:r>
            <w:r>
              <w:rPr>
                <w:rFonts w:hint="eastAsia" w:ascii="仿宋" w:hAnsi="仿宋" w:eastAsia="仿宋"/>
                <w:sz w:val="21"/>
                <w:szCs w:val="21"/>
              </w:rPr>
              <w:t>；</w:t>
            </w:r>
          </w:p>
          <w:p>
            <w:pPr>
              <w:spacing w:after="0" w:line="320" w:lineRule="atLeast"/>
              <w:jc w:val="both"/>
              <w:rPr>
                <w:rFonts w:ascii="仿宋" w:hAnsi="仿宋" w:eastAsia="仿宋"/>
                <w:sz w:val="21"/>
                <w:szCs w:val="21"/>
              </w:rPr>
            </w:pPr>
            <w:r>
              <w:rPr>
                <w:rFonts w:hint="eastAsia" w:ascii="仿宋" w:hAnsi="仿宋" w:eastAsia="仿宋"/>
                <w:sz w:val="21"/>
                <w:szCs w:val="21"/>
              </w:rPr>
              <w:t>2、</w:t>
            </w:r>
            <w:r>
              <w:rPr>
                <w:rFonts w:ascii="仿宋" w:hAnsi="仿宋" w:eastAsia="仿宋"/>
                <w:sz w:val="21"/>
                <w:szCs w:val="21"/>
              </w:rPr>
              <w:t>进厂门口未设置明显安全警示标志</w:t>
            </w:r>
            <w:r>
              <w:rPr>
                <w:rFonts w:hint="eastAsia" w:ascii="仿宋" w:hAnsi="仿宋" w:eastAsia="仿宋"/>
                <w:sz w:val="21"/>
                <w:szCs w:val="21"/>
              </w:rPr>
              <w:t>；</w:t>
            </w:r>
          </w:p>
          <w:p>
            <w:pPr>
              <w:spacing w:after="0" w:line="320" w:lineRule="atLeast"/>
              <w:jc w:val="both"/>
              <w:rPr>
                <w:rFonts w:ascii="仿宋" w:hAnsi="仿宋" w:eastAsia="仿宋"/>
                <w:sz w:val="21"/>
                <w:szCs w:val="21"/>
              </w:rPr>
            </w:pPr>
            <w:r>
              <w:rPr>
                <w:rFonts w:hint="eastAsia" w:ascii="仿宋" w:hAnsi="仿宋" w:eastAsia="仿宋"/>
                <w:sz w:val="21"/>
                <w:szCs w:val="21"/>
              </w:rPr>
              <w:t>3、</w:t>
            </w:r>
            <w:r>
              <w:rPr>
                <w:rFonts w:ascii="仿宋" w:hAnsi="仿宋" w:eastAsia="仿宋"/>
                <w:sz w:val="21"/>
                <w:szCs w:val="21"/>
              </w:rPr>
              <w:t>2020年上半年未定期组织应急演练</w:t>
            </w:r>
            <w:r>
              <w:rPr>
                <w:rFonts w:hint="eastAsia" w:ascii="仿宋" w:hAnsi="仿宋" w:eastAsia="仿宋"/>
                <w:sz w:val="21"/>
                <w:szCs w:val="21"/>
              </w:rPr>
              <w:t>；4、</w:t>
            </w:r>
            <w:r>
              <w:rPr>
                <w:rFonts w:ascii="仿宋" w:hAnsi="仿宋" w:eastAsia="仿宋"/>
                <w:sz w:val="21"/>
                <w:szCs w:val="21"/>
              </w:rPr>
              <w:t>检查时安全事故隐患排查治理情况台账登记不完善</w:t>
            </w:r>
            <w:r>
              <w:rPr>
                <w:rFonts w:hint="eastAsia" w:ascii="仿宋" w:hAnsi="仿宋" w:eastAsia="仿宋"/>
                <w:sz w:val="21"/>
                <w:szCs w:val="21"/>
              </w:rPr>
              <w:t>；</w:t>
            </w:r>
          </w:p>
          <w:p>
            <w:pPr>
              <w:spacing w:after="0" w:line="320" w:lineRule="atLeast"/>
              <w:jc w:val="both"/>
              <w:rPr>
                <w:rFonts w:ascii="仿宋" w:hAnsi="仿宋" w:eastAsia="仿宋"/>
                <w:sz w:val="21"/>
                <w:szCs w:val="21"/>
              </w:rPr>
            </w:pPr>
            <w:r>
              <w:rPr>
                <w:rFonts w:hint="eastAsia" w:ascii="仿宋" w:hAnsi="仿宋" w:eastAsia="仿宋"/>
                <w:sz w:val="21"/>
                <w:szCs w:val="21"/>
              </w:rPr>
              <w:t>5、</w:t>
            </w:r>
            <w:r>
              <w:rPr>
                <w:rFonts w:ascii="仿宋" w:hAnsi="仿宋" w:eastAsia="仿宋"/>
                <w:sz w:val="21"/>
                <w:szCs w:val="21"/>
              </w:rPr>
              <w:t>细纱车间未配备消防器材</w:t>
            </w:r>
            <w:r>
              <w:rPr>
                <w:rFonts w:hint="eastAsia" w:ascii="仿宋" w:hAnsi="仿宋" w:eastAsia="仿宋"/>
                <w:sz w:val="21"/>
                <w:szCs w:val="21"/>
              </w:rPr>
              <w:t>；</w:t>
            </w:r>
          </w:p>
          <w:p>
            <w:pPr>
              <w:spacing w:after="0" w:line="320" w:lineRule="atLeast"/>
              <w:jc w:val="both"/>
              <w:rPr>
                <w:rFonts w:ascii="仿宋" w:hAnsi="仿宋" w:eastAsia="仿宋"/>
                <w:sz w:val="21"/>
                <w:szCs w:val="21"/>
              </w:rPr>
            </w:pPr>
          </w:p>
        </w:tc>
        <w:tc>
          <w:tcPr>
            <w:tcW w:w="1276" w:type="dxa"/>
            <w:vAlign w:val="center"/>
          </w:tcPr>
          <w:p>
            <w:pPr>
              <w:spacing w:after="0" w:line="320" w:lineRule="atLeast"/>
              <w:jc w:val="center"/>
              <w:rPr>
                <w:rFonts w:ascii="仿宋" w:hAnsi="仿宋" w:eastAsia="仿宋"/>
                <w:sz w:val="21"/>
                <w:szCs w:val="21"/>
              </w:rPr>
            </w:pPr>
            <w:r>
              <w:rPr>
                <w:rFonts w:hint="eastAsia" w:ascii="仿宋" w:hAnsi="仿宋" w:eastAsia="仿宋"/>
                <w:sz w:val="21"/>
                <w:szCs w:val="21"/>
              </w:rPr>
              <w:t>是</w:t>
            </w:r>
          </w:p>
        </w:tc>
        <w:tc>
          <w:tcPr>
            <w:tcW w:w="1559" w:type="dxa"/>
            <w:vAlign w:val="center"/>
          </w:tcPr>
          <w:p>
            <w:pPr>
              <w:spacing w:after="0" w:line="320" w:lineRule="atLeast"/>
              <w:jc w:val="center"/>
              <w:rPr>
                <w:rFonts w:ascii="仿宋" w:hAnsi="仿宋" w:eastAsia="仿宋"/>
                <w:sz w:val="21"/>
                <w:szCs w:val="21"/>
              </w:rPr>
            </w:pPr>
            <w:r>
              <w:rPr>
                <w:rFonts w:hint="eastAsia" w:ascii="仿宋" w:hAnsi="仿宋" w:eastAsia="仿宋"/>
                <w:sz w:val="21"/>
                <w:szCs w:val="21"/>
              </w:rPr>
              <w:t>南县生辉纺织有限公司</w:t>
            </w:r>
          </w:p>
        </w:tc>
        <w:tc>
          <w:tcPr>
            <w:tcW w:w="1134" w:type="dxa"/>
            <w:vAlign w:val="center"/>
          </w:tcPr>
          <w:p>
            <w:pPr>
              <w:spacing w:after="0" w:line="320" w:lineRule="atLeast"/>
              <w:jc w:val="center"/>
              <w:rPr>
                <w:rFonts w:ascii="仿宋" w:hAnsi="仿宋" w:eastAsia="仿宋"/>
                <w:sz w:val="21"/>
                <w:szCs w:val="21"/>
              </w:rPr>
            </w:pPr>
            <w:r>
              <w:rPr>
                <w:rFonts w:hint="eastAsia" w:ascii="仿宋" w:hAnsi="仿宋" w:eastAsia="仿宋"/>
                <w:sz w:val="21"/>
                <w:szCs w:val="21"/>
              </w:rPr>
              <w:t>现场检查</w:t>
            </w:r>
          </w:p>
        </w:tc>
        <w:tc>
          <w:tcPr>
            <w:tcW w:w="1276" w:type="dxa"/>
            <w:vAlign w:val="center"/>
          </w:tcPr>
          <w:p>
            <w:pPr>
              <w:spacing w:after="0" w:line="320" w:lineRule="atLeast"/>
              <w:jc w:val="center"/>
              <w:rPr>
                <w:rFonts w:ascii="仿宋" w:hAnsi="仿宋" w:eastAsia="仿宋"/>
                <w:sz w:val="21"/>
                <w:szCs w:val="21"/>
              </w:rPr>
            </w:pPr>
            <w:r>
              <w:rPr>
                <w:rFonts w:hint="eastAsia" w:ascii="仿宋" w:hAnsi="仿宋" w:eastAsia="仿宋"/>
                <w:sz w:val="21"/>
                <w:szCs w:val="21"/>
              </w:rPr>
              <w:t>2020-08-25</w:t>
            </w:r>
          </w:p>
        </w:tc>
        <w:tc>
          <w:tcPr>
            <w:tcW w:w="1875" w:type="dxa"/>
            <w:vAlign w:val="center"/>
          </w:tcPr>
          <w:p>
            <w:pPr>
              <w:spacing w:after="0" w:line="320" w:lineRule="atLeast"/>
              <w:jc w:val="center"/>
              <w:rPr>
                <w:rFonts w:ascii="仿宋" w:hAnsi="仿宋" w:eastAsia="仿宋"/>
                <w:sz w:val="21"/>
                <w:szCs w:val="21"/>
              </w:rPr>
            </w:pPr>
            <w:r>
              <w:rPr>
                <w:rFonts w:hint="eastAsia" w:ascii="仿宋" w:hAnsi="仿宋" w:eastAsia="仿宋"/>
                <w:sz w:val="21"/>
                <w:szCs w:val="21"/>
              </w:rPr>
              <w:t>整改到位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4" w:type="dxa"/>
            <w:vAlign w:val="center"/>
          </w:tcPr>
          <w:p>
            <w:pPr>
              <w:spacing w:after="0" w:line="320" w:lineRule="atLeast"/>
              <w:jc w:val="center"/>
              <w:rPr>
                <w:rFonts w:ascii="仿宋" w:hAnsi="仿宋" w:eastAsia="仿宋"/>
                <w:sz w:val="21"/>
                <w:szCs w:val="21"/>
              </w:rPr>
            </w:pPr>
            <w:r>
              <w:rPr>
                <w:rFonts w:hint="eastAsia" w:ascii="仿宋" w:hAnsi="仿宋" w:eastAsia="仿宋"/>
                <w:sz w:val="21"/>
                <w:szCs w:val="21"/>
              </w:rPr>
              <w:t>11</w:t>
            </w:r>
          </w:p>
        </w:tc>
        <w:tc>
          <w:tcPr>
            <w:tcW w:w="1134" w:type="dxa"/>
            <w:vAlign w:val="center"/>
          </w:tcPr>
          <w:p>
            <w:pPr>
              <w:spacing w:after="0" w:line="320" w:lineRule="atLeast"/>
              <w:jc w:val="center"/>
              <w:rPr>
                <w:rFonts w:ascii="仿宋" w:hAnsi="仿宋" w:eastAsia="仿宋"/>
                <w:sz w:val="21"/>
                <w:szCs w:val="21"/>
              </w:rPr>
            </w:pPr>
            <w:r>
              <w:rPr>
                <w:rFonts w:hint="eastAsia" w:ascii="仿宋" w:hAnsi="仿宋" w:eastAsia="仿宋"/>
                <w:sz w:val="21"/>
                <w:szCs w:val="21"/>
              </w:rPr>
              <w:t>事故隐患排查治理情况等</w:t>
            </w:r>
          </w:p>
        </w:tc>
        <w:tc>
          <w:tcPr>
            <w:tcW w:w="1134" w:type="dxa"/>
            <w:vAlign w:val="center"/>
          </w:tcPr>
          <w:p>
            <w:pPr>
              <w:spacing w:after="0" w:line="320" w:lineRule="atLeast"/>
              <w:jc w:val="center"/>
              <w:rPr>
                <w:rFonts w:ascii="仿宋" w:hAnsi="仿宋" w:eastAsia="仿宋"/>
                <w:sz w:val="21"/>
                <w:szCs w:val="21"/>
              </w:rPr>
            </w:pPr>
            <w:r>
              <w:rPr>
                <w:rFonts w:hint="eastAsia" w:ascii="仿宋" w:hAnsi="仿宋" w:eastAsia="仿宋"/>
                <w:sz w:val="21"/>
                <w:szCs w:val="21"/>
              </w:rPr>
              <w:t>《安全生产法》、《加油站作业安全规范》（AQ 3010-2007）》</w:t>
            </w:r>
          </w:p>
        </w:tc>
        <w:tc>
          <w:tcPr>
            <w:tcW w:w="4252" w:type="dxa"/>
            <w:vAlign w:val="center"/>
          </w:tcPr>
          <w:p>
            <w:pPr>
              <w:pStyle w:val="7"/>
              <w:numPr>
                <w:ilvl w:val="0"/>
                <w:numId w:val="1"/>
              </w:numPr>
              <w:spacing w:after="0" w:line="320" w:lineRule="atLeast"/>
              <w:ind w:firstLineChars="0"/>
              <w:jc w:val="both"/>
              <w:rPr>
                <w:rFonts w:ascii="仿宋" w:hAnsi="仿宋" w:eastAsia="仿宋"/>
                <w:sz w:val="21"/>
                <w:szCs w:val="21"/>
              </w:rPr>
            </w:pPr>
            <w:r>
              <w:rPr>
                <w:rFonts w:hint="eastAsia" w:ascii="仿宋" w:hAnsi="仿宋" w:eastAsia="仿宋"/>
                <w:sz w:val="21"/>
                <w:szCs w:val="21"/>
              </w:rPr>
              <w:t>安全员徐慧英（身份证号：432321197408270306）已取得安全生产和管理知识考核合格证（有效期2019.01.28至2022.01.27）；</w:t>
            </w:r>
          </w:p>
          <w:p>
            <w:pPr>
              <w:pStyle w:val="7"/>
              <w:numPr>
                <w:ilvl w:val="0"/>
                <w:numId w:val="1"/>
              </w:numPr>
              <w:spacing w:after="0" w:line="320" w:lineRule="atLeast"/>
              <w:ind w:firstLineChars="0"/>
              <w:jc w:val="both"/>
              <w:rPr>
                <w:rFonts w:ascii="仿宋" w:hAnsi="仿宋" w:eastAsia="仿宋"/>
                <w:sz w:val="21"/>
                <w:szCs w:val="21"/>
              </w:rPr>
            </w:pPr>
            <w:r>
              <w:rPr>
                <w:rFonts w:hint="eastAsia" w:ascii="仿宋" w:hAnsi="仿宋" w:eastAsia="仿宋"/>
                <w:sz w:val="21"/>
                <w:szCs w:val="21"/>
              </w:rPr>
              <w:t>已如实记录事故隐患排查治理情况；</w:t>
            </w:r>
          </w:p>
          <w:p>
            <w:pPr>
              <w:pStyle w:val="7"/>
              <w:numPr>
                <w:ilvl w:val="0"/>
                <w:numId w:val="1"/>
              </w:numPr>
              <w:spacing w:after="0" w:line="320" w:lineRule="atLeast"/>
              <w:ind w:firstLineChars="0"/>
              <w:jc w:val="both"/>
              <w:rPr>
                <w:rFonts w:ascii="仿宋" w:hAnsi="仿宋" w:eastAsia="仿宋"/>
                <w:sz w:val="21"/>
                <w:szCs w:val="21"/>
              </w:rPr>
            </w:pPr>
            <w:r>
              <w:rPr>
                <w:rFonts w:hint="eastAsia" w:ascii="仿宋" w:hAnsi="仿宋" w:eastAsia="仿宋"/>
                <w:sz w:val="21"/>
                <w:szCs w:val="21"/>
              </w:rPr>
              <w:t>2020年4月14日已组织加油作业静电起火事故预案演练，2020年8月26日已组织油品泄漏事故应急预案；</w:t>
            </w:r>
          </w:p>
          <w:p>
            <w:pPr>
              <w:pStyle w:val="7"/>
              <w:numPr>
                <w:ilvl w:val="0"/>
                <w:numId w:val="1"/>
              </w:numPr>
              <w:spacing w:after="0" w:line="320" w:lineRule="atLeast"/>
              <w:ind w:firstLineChars="0"/>
              <w:jc w:val="both"/>
              <w:rPr>
                <w:rFonts w:ascii="仿宋" w:hAnsi="仿宋" w:eastAsia="仿宋"/>
                <w:sz w:val="21"/>
                <w:szCs w:val="21"/>
              </w:rPr>
            </w:pPr>
            <w:r>
              <w:rPr>
                <w:rFonts w:hint="eastAsia" w:ascii="仿宋" w:hAnsi="仿宋" w:eastAsia="仿宋"/>
                <w:sz w:val="21"/>
                <w:szCs w:val="21"/>
              </w:rPr>
              <w:t>卸油区卸油口已上锁；</w:t>
            </w:r>
          </w:p>
          <w:p>
            <w:pPr>
              <w:pStyle w:val="7"/>
              <w:numPr>
                <w:ilvl w:val="0"/>
                <w:numId w:val="1"/>
              </w:numPr>
              <w:spacing w:after="0" w:line="320" w:lineRule="atLeast"/>
              <w:ind w:firstLineChars="0"/>
              <w:jc w:val="both"/>
              <w:rPr>
                <w:rFonts w:ascii="仿宋" w:hAnsi="仿宋" w:eastAsia="仿宋"/>
                <w:sz w:val="21"/>
                <w:szCs w:val="21"/>
              </w:rPr>
            </w:pPr>
            <w:r>
              <w:rPr>
                <w:rFonts w:hint="eastAsia" w:ascii="仿宋" w:hAnsi="仿宋" w:eastAsia="仿宋"/>
                <w:sz w:val="21"/>
                <w:szCs w:val="21"/>
              </w:rPr>
              <w:t>配电房已设置挡鼠板、安全警示标志、应急灯。</w:t>
            </w:r>
          </w:p>
        </w:tc>
        <w:tc>
          <w:tcPr>
            <w:tcW w:w="1276" w:type="dxa"/>
            <w:vAlign w:val="center"/>
          </w:tcPr>
          <w:p>
            <w:pPr>
              <w:spacing w:after="0" w:line="320" w:lineRule="atLeast"/>
              <w:jc w:val="center"/>
              <w:rPr>
                <w:rFonts w:ascii="仿宋" w:hAnsi="仿宋" w:eastAsia="仿宋"/>
                <w:sz w:val="21"/>
                <w:szCs w:val="21"/>
              </w:rPr>
            </w:pPr>
            <w:r>
              <w:rPr>
                <w:rFonts w:hint="eastAsia" w:ascii="仿宋" w:hAnsi="仿宋" w:eastAsia="仿宋"/>
                <w:sz w:val="21"/>
                <w:szCs w:val="21"/>
              </w:rPr>
              <w:t>是</w:t>
            </w:r>
          </w:p>
        </w:tc>
        <w:tc>
          <w:tcPr>
            <w:tcW w:w="1559" w:type="dxa"/>
            <w:vAlign w:val="center"/>
          </w:tcPr>
          <w:p>
            <w:pPr>
              <w:spacing w:after="0" w:line="320" w:lineRule="atLeast"/>
              <w:jc w:val="center"/>
              <w:rPr>
                <w:rFonts w:ascii="仿宋" w:hAnsi="仿宋" w:eastAsia="仿宋"/>
                <w:sz w:val="21"/>
                <w:szCs w:val="21"/>
              </w:rPr>
            </w:pPr>
            <w:r>
              <w:rPr>
                <w:rFonts w:hint="eastAsia" w:ascii="仿宋" w:hAnsi="仿宋" w:eastAsia="仿宋"/>
                <w:sz w:val="21"/>
                <w:szCs w:val="21"/>
              </w:rPr>
              <w:t>中国石油天然气股份有限公司湖南销售分公司益阳市胜天加油站</w:t>
            </w:r>
          </w:p>
        </w:tc>
        <w:tc>
          <w:tcPr>
            <w:tcW w:w="1134" w:type="dxa"/>
            <w:vAlign w:val="center"/>
          </w:tcPr>
          <w:p>
            <w:pPr>
              <w:spacing w:after="0" w:line="320" w:lineRule="atLeast"/>
              <w:jc w:val="center"/>
              <w:rPr>
                <w:rFonts w:ascii="仿宋" w:hAnsi="仿宋" w:eastAsia="仿宋"/>
                <w:sz w:val="21"/>
                <w:szCs w:val="21"/>
              </w:rPr>
            </w:pPr>
            <w:r>
              <w:rPr>
                <w:rFonts w:hint="eastAsia" w:ascii="仿宋" w:hAnsi="仿宋" w:eastAsia="仿宋"/>
                <w:sz w:val="21"/>
                <w:szCs w:val="21"/>
              </w:rPr>
              <w:t>现场检查</w:t>
            </w:r>
          </w:p>
        </w:tc>
        <w:tc>
          <w:tcPr>
            <w:tcW w:w="1276" w:type="dxa"/>
            <w:vAlign w:val="center"/>
          </w:tcPr>
          <w:p>
            <w:pPr>
              <w:spacing w:after="0" w:line="320" w:lineRule="atLeast"/>
              <w:jc w:val="center"/>
              <w:rPr>
                <w:rFonts w:ascii="仿宋" w:hAnsi="仿宋" w:eastAsia="仿宋"/>
                <w:sz w:val="21"/>
                <w:szCs w:val="21"/>
              </w:rPr>
            </w:pPr>
            <w:r>
              <w:rPr>
                <w:rFonts w:hint="eastAsia" w:ascii="仿宋" w:hAnsi="仿宋" w:eastAsia="仿宋"/>
                <w:sz w:val="21"/>
                <w:szCs w:val="21"/>
              </w:rPr>
              <w:t>2020-09-01</w:t>
            </w:r>
          </w:p>
        </w:tc>
        <w:tc>
          <w:tcPr>
            <w:tcW w:w="1875" w:type="dxa"/>
            <w:vAlign w:val="center"/>
          </w:tcPr>
          <w:p>
            <w:pPr>
              <w:spacing w:after="0" w:line="320" w:lineRule="atLeast"/>
              <w:jc w:val="center"/>
              <w:rPr>
                <w:rFonts w:ascii="仿宋" w:hAnsi="仿宋" w:eastAsia="仿宋"/>
                <w:sz w:val="21"/>
                <w:szCs w:val="21"/>
              </w:rPr>
            </w:pPr>
            <w:r>
              <w:rPr>
                <w:rFonts w:hint="eastAsia" w:ascii="仿宋" w:hAnsi="仿宋" w:eastAsia="仿宋"/>
                <w:sz w:val="21"/>
                <w:szCs w:val="21"/>
              </w:rPr>
              <w:t>整改到位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4" w:type="dxa"/>
            <w:vAlign w:val="center"/>
          </w:tcPr>
          <w:p>
            <w:pPr>
              <w:spacing w:after="0" w:line="320" w:lineRule="atLeast"/>
              <w:jc w:val="center"/>
              <w:rPr>
                <w:rFonts w:ascii="仿宋" w:hAnsi="仿宋" w:eastAsia="仿宋"/>
                <w:sz w:val="21"/>
                <w:szCs w:val="21"/>
              </w:rPr>
            </w:pPr>
            <w:r>
              <w:rPr>
                <w:rFonts w:hint="eastAsia" w:ascii="仿宋" w:hAnsi="仿宋" w:eastAsia="仿宋"/>
                <w:sz w:val="21"/>
                <w:szCs w:val="21"/>
              </w:rPr>
              <w:t>12</w:t>
            </w:r>
          </w:p>
        </w:tc>
        <w:tc>
          <w:tcPr>
            <w:tcW w:w="1134" w:type="dxa"/>
            <w:vAlign w:val="center"/>
          </w:tcPr>
          <w:p>
            <w:pPr>
              <w:spacing w:after="0" w:line="320" w:lineRule="atLeast"/>
              <w:jc w:val="center"/>
              <w:rPr>
                <w:rFonts w:ascii="仿宋" w:hAnsi="仿宋" w:eastAsia="仿宋"/>
                <w:sz w:val="21"/>
                <w:szCs w:val="21"/>
              </w:rPr>
            </w:pPr>
            <w:r>
              <w:rPr>
                <w:rFonts w:ascii="仿宋" w:hAnsi="仿宋" w:eastAsia="仿宋"/>
                <w:sz w:val="21"/>
                <w:szCs w:val="21"/>
              </w:rPr>
              <w:t>生产安全事故应急预案演练</w:t>
            </w:r>
            <w:r>
              <w:rPr>
                <w:rFonts w:hint="eastAsia" w:ascii="仿宋" w:hAnsi="仿宋" w:eastAsia="仿宋"/>
                <w:sz w:val="21"/>
                <w:szCs w:val="21"/>
              </w:rPr>
              <w:t>等</w:t>
            </w:r>
          </w:p>
        </w:tc>
        <w:tc>
          <w:tcPr>
            <w:tcW w:w="1134" w:type="dxa"/>
            <w:vAlign w:val="center"/>
          </w:tcPr>
          <w:p>
            <w:pPr>
              <w:spacing w:after="0" w:line="320" w:lineRule="atLeast"/>
              <w:jc w:val="center"/>
              <w:rPr>
                <w:rFonts w:ascii="仿宋" w:hAnsi="仿宋" w:eastAsia="仿宋"/>
                <w:sz w:val="21"/>
                <w:szCs w:val="21"/>
              </w:rPr>
            </w:pPr>
            <w:r>
              <w:rPr>
                <w:rFonts w:hint="eastAsia" w:ascii="仿宋" w:hAnsi="仿宋" w:eastAsia="仿宋"/>
                <w:sz w:val="21"/>
                <w:szCs w:val="21"/>
              </w:rPr>
              <w:t>《安全生产法》、《加油站作业安全规范》（AQ 3010-2007）》</w:t>
            </w:r>
          </w:p>
        </w:tc>
        <w:tc>
          <w:tcPr>
            <w:tcW w:w="4252" w:type="dxa"/>
            <w:vAlign w:val="center"/>
          </w:tcPr>
          <w:p>
            <w:pPr>
              <w:spacing w:after="0" w:line="320" w:lineRule="atLeast"/>
              <w:jc w:val="both"/>
              <w:rPr>
                <w:rFonts w:ascii="仿宋" w:hAnsi="仿宋" w:eastAsia="仿宋"/>
                <w:sz w:val="21"/>
                <w:szCs w:val="21"/>
              </w:rPr>
            </w:pPr>
          </w:p>
          <w:p>
            <w:pPr>
              <w:spacing w:after="0" w:line="320" w:lineRule="atLeast"/>
              <w:jc w:val="both"/>
              <w:rPr>
                <w:rFonts w:ascii="仿宋" w:hAnsi="仿宋" w:eastAsia="仿宋"/>
                <w:sz w:val="21"/>
                <w:szCs w:val="21"/>
              </w:rPr>
            </w:pPr>
            <w:r>
              <w:rPr>
                <w:rFonts w:hint="eastAsia" w:ascii="仿宋" w:hAnsi="仿宋" w:eastAsia="仿宋"/>
                <w:sz w:val="21"/>
                <w:szCs w:val="21"/>
              </w:rPr>
              <w:t>1、</w:t>
            </w:r>
            <w:r>
              <w:rPr>
                <w:rFonts w:ascii="仿宋" w:hAnsi="仿宋" w:eastAsia="仿宋"/>
                <w:sz w:val="21"/>
                <w:szCs w:val="21"/>
              </w:rPr>
              <w:t>2020年进行了七次安全生产教育培训，但未如实记录安全生产教育培训情况（无培训内容、参培对象、培训现场照片等）</w:t>
            </w:r>
            <w:r>
              <w:rPr>
                <w:rFonts w:hint="eastAsia" w:ascii="仿宋" w:hAnsi="仿宋" w:eastAsia="仿宋"/>
                <w:sz w:val="21"/>
                <w:szCs w:val="21"/>
              </w:rPr>
              <w:t>；2、</w:t>
            </w:r>
            <w:r>
              <w:rPr>
                <w:rFonts w:ascii="仿宋" w:hAnsi="仿宋" w:eastAsia="仿宋"/>
                <w:sz w:val="21"/>
                <w:szCs w:val="21"/>
              </w:rPr>
              <w:t>2020年5月13日组织了消防演练，但今年以来未组织生产安全事故应急预案演练</w:t>
            </w:r>
            <w:r>
              <w:rPr>
                <w:rFonts w:hint="eastAsia" w:ascii="仿宋" w:hAnsi="仿宋" w:eastAsia="仿宋"/>
                <w:sz w:val="21"/>
                <w:szCs w:val="21"/>
              </w:rPr>
              <w:t>；</w:t>
            </w:r>
          </w:p>
          <w:p>
            <w:pPr>
              <w:spacing w:after="0" w:line="320" w:lineRule="atLeast"/>
              <w:jc w:val="both"/>
              <w:rPr>
                <w:rFonts w:ascii="仿宋" w:hAnsi="仿宋" w:eastAsia="仿宋"/>
                <w:sz w:val="21"/>
                <w:szCs w:val="21"/>
              </w:rPr>
            </w:pPr>
            <w:r>
              <w:rPr>
                <w:rFonts w:hint="eastAsia" w:ascii="仿宋" w:hAnsi="仿宋" w:eastAsia="仿宋"/>
                <w:sz w:val="21"/>
                <w:szCs w:val="21"/>
              </w:rPr>
              <w:t>3、</w:t>
            </w:r>
            <w:r>
              <w:rPr>
                <w:rFonts w:ascii="仿宋" w:hAnsi="仿宋" w:eastAsia="仿宋"/>
                <w:sz w:val="21"/>
                <w:szCs w:val="21"/>
              </w:rPr>
              <w:t>2020年企业安全管理员现场检查台账与2020年事故隐患排查治理台账不一致，同一天事故隐患排查治理台账排查出隐患，但企业安全管理员现场检查台账显示正常</w:t>
            </w:r>
            <w:r>
              <w:rPr>
                <w:rFonts w:hint="eastAsia" w:ascii="仿宋" w:hAnsi="仿宋" w:eastAsia="仿宋"/>
                <w:sz w:val="21"/>
                <w:szCs w:val="21"/>
              </w:rPr>
              <w:t>；4、</w:t>
            </w:r>
            <w:r>
              <w:rPr>
                <w:rFonts w:ascii="仿宋" w:hAnsi="仿宋" w:eastAsia="仿宋"/>
                <w:sz w:val="21"/>
                <w:szCs w:val="21"/>
              </w:rPr>
              <w:t>13-16号加油枪的加油机底部填沙未填满</w:t>
            </w:r>
            <w:r>
              <w:rPr>
                <w:rFonts w:hint="eastAsia" w:ascii="仿宋" w:hAnsi="仿宋" w:eastAsia="仿宋"/>
                <w:sz w:val="21"/>
                <w:szCs w:val="21"/>
              </w:rPr>
              <w:t>；</w:t>
            </w:r>
          </w:p>
          <w:p>
            <w:pPr>
              <w:spacing w:after="0" w:line="320" w:lineRule="atLeast"/>
              <w:jc w:val="both"/>
              <w:rPr>
                <w:rFonts w:ascii="仿宋" w:hAnsi="仿宋" w:eastAsia="仿宋"/>
                <w:sz w:val="21"/>
                <w:szCs w:val="21"/>
              </w:rPr>
            </w:pPr>
          </w:p>
        </w:tc>
        <w:tc>
          <w:tcPr>
            <w:tcW w:w="1276" w:type="dxa"/>
            <w:vAlign w:val="center"/>
          </w:tcPr>
          <w:p>
            <w:pPr>
              <w:spacing w:after="0" w:line="320" w:lineRule="atLeast"/>
              <w:jc w:val="center"/>
              <w:rPr>
                <w:rFonts w:ascii="仿宋" w:hAnsi="仿宋" w:eastAsia="仿宋"/>
                <w:sz w:val="21"/>
                <w:szCs w:val="21"/>
              </w:rPr>
            </w:pPr>
            <w:r>
              <w:rPr>
                <w:rFonts w:hint="eastAsia" w:ascii="仿宋" w:hAnsi="仿宋" w:eastAsia="仿宋"/>
                <w:sz w:val="21"/>
                <w:szCs w:val="21"/>
              </w:rPr>
              <w:t>是</w:t>
            </w:r>
          </w:p>
        </w:tc>
        <w:tc>
          <w:tcPr>
            <w:tcW w:w="1559" w:type="dxa"/>
            <w:vAlign w:val="center"/>
          </w:tcPr>
          <w:p>
            <w:pPr>
              <w:spacing w:after="0" w:line="320" w:lineRule="atLeast"/>
              <w:jc w:val="center"/>
              <w:rPr>
                <w:rFonts w:ascii="仿宋" w:hAnsi="仿宋" w:eastAsia="仿宋"/>
                <w:sz w:val="21"/>
                <w:szCs w:val="21"/>
              </w:rPr>
            </w:pPr>
            <w:r>
              <w:rPr>
                <w:rFonts w:hint="eastAsia" w:ascii="仿宋" w:hAnsi="仿宋" w:eastAsia="仿宋"/>
                <w:sz w:val="21"/>
                <w:szCs w:val="21"/>
              </w:rPr>
              <w:t>沅江市新安民心加油站</w:t>
            </w:r>
          </w:p>
        </w:tc>
        <w:tc>
          <w:tcPr>
            <w:tcW w:w="1134" w:type="dxa"/>
            <w:vAlign w:val="center"/>
          </w:tcPr>
          <w:p>
            <w:pPr>
              <w:spacing w:after="0" w:line="320" w:lineRule="atLeast"/>
              <w:jc w:val="center"/>
              <w:rPr>
                <w:rFonts w:ascii="仿宋" w:hAnsi="仿宋" w:eastAsia="仿宋"/>
                <w:sz w:val="21"/>
                <w:szCs w:val="21"/>
              </w:rPr>
            </w:pPr>
            <w:r>
              <w:rPr>
                <w:rFonts w:hint="eastAsia" w:ascii="仿宋" w:hAnsi="仿宋" w:eastAsia="仿宋"/>
                <w:sz w:val="21"/>
                <w:szCs w:val="21"/>
              </w:rPr>
              <w:t>现场检查</w:t>
            </w:r>
          </w:p>
        </w:tc>
        <w:tc>
          <w:tcPr>
            <w:tcW w:w="1276" w:type="dxa"/>
            <w:vAlign w:val="center"/>
          </w:tcPr>
          <w:p>
            <w:pPr>
              <w:spacing w:after="0" w:line="320" w:lineRule="atLeast"/>
              <w:jc w:val="center"/>
              <w:rPr>
                <w:rFonts w:ascii="仿宋" w:hAnsi="仿宋" w:eastAsia="仿宋"/>
                <w:sz w:val="21"/>
                <w:szCs w:val="21"/>
              </w:rPr>
            </w:pPr>
            <w:r>
              <w:rPr>
                <w:rFonts w:hint="eastAsia" w:ascii="仿宋" w:hAnsi="仿宋" w:eastAsia="仿宋"/>
                <w:sz w:val="21"/>
                <w:szCs w:val="21"/>
              </w:rPr>
              <w:t>2020-09-08</w:t>
            </w:r>
          </w:p>
        </w:tc>
        <w:tc>
          <w:tcPr>
            <w:tcW w:w="1875" w:type="dxa"/>
            <w:vAlign w:val="center"/>
          </w:tcPr>
          <w:p>
            <w:pPr>
              <w:spacing w:after="0" w:line="320" w:lineRule="atLeast"/>
              <w:jc w:val="center"/>
              <w:rPr>
                <w:rFonts w:ascii="仿宋" w:hAnsi="仿宋" w:eastAsia="仿宋"/>
                <w:sz w:val="21"/>
                <w:szCs w:val="21"/>
              </w:rPr>
            </w:pPr>
            <w:r>
              <w:rPr>
                <w:rFonts w:hint="eastAsia" w:ascii="仿宋" w:hAnsi="仿宋" w:eastAsia="仿宋"/>
                <w:sz w:val="21"/>
                <w:szCs w:val="21"/>
              </w:rPr>
              <w:t>整改到位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4" w:type="dxa"/>
            <w:vAlign w:val="center"/>
          </w:tcPr>
          <w:p>
            <w:pPr>
              <w:spacing w:after="0" w:line="320" w:lineRule="atLeast"/>
              <w:jc w:val="center"/>
              <w:rPr>
                <w:rFonts w:ascii="仿宋" w:hAnsi="仿宋" w:eastAsia="仿宋"/>
                <w:sz w:val="21"/>
                <w:szCs w:val="21"/>
              </w:rPr>
            </w:pPr>
            <w:r>
              <w:rPr>
                <w:rFonts w:hint="eastAsia" w:ascii="仿宋" w:hAnsi="仿宋" w:eastAsia="仿宋"/>
                <w:sz w:val="21"/>
                <w:szCs w:val="21"/>
              </w:rPr>
              <w:t>13</w:t>
            </w:r>
          </w:p>
        </w:tc>
        <w:tc>
          <w:tcPr>
            <w:tcW w:w="1134" w:type="dxa"/>
            <w:vAlign w:val="center"/>
          </w:tcPr>
          <w:p>
            <w:pPr>
              <w:spacing w:after="0" w:line="320" w:lineRule="atLeast"/>
              <w:jc w:val="center"/>
              <w:rPr>
                <w:rFonts w:ascii="仿宋" w:hAnsi="仿宋" w:eastAsia="仿宋"/>
                <w:sz w:val="21"/>
                <w:szCs w:val="21"/>
              </w:rPr>
            </w:pPr>
            <w:r>
              <w:rPr>
                <w:rFonts w:hint="eastAsia" w:ascii="仿宋" w:hAnsi="仿宋" w:eastAsia="仿宋"/>
                <w:sz w:val="21"/>
                <w:szCs w:val="21"/>
              </w:rPr>
              <w:t>新进员工培训情况等</w:t>
            </w:r>
          </w:p>
        </w:tc>
        <w:tc>
          <w:tcPr>
            <w:tcW w:w="1134" w:type="dxa"/>
            <w:vAlign w:val="center"/>
          </w:tcPr>
          <w:p>
            <w:pPr>
              <w:spacing w:after="0" w:line="320" w:lineRule="atLeast"/>
              <w:jc w:val="center"/>
              <w:rPr>
                <w:rFonts w:ascii="仿宋" w:hAnsi="仿宋" w:eastAsia="仿宋"/>
                <w:sz w:val="21"/>
                <w:szCs w:val="21"/>
              </w:rPr>
            </w:pPr>
            <w:r>
              <w:rPr>
                <w:rFonts w:hint="eastAsia" w:ascii="仿宋" w:hAnsi="仿宋" w:eastAsia="仿宋"/>
                <w:sz w:val="21"/>
                <w:szCs w:val="21"/>
              </w:rPr>
              <w:t>《安全生产法》、《加油站作业安全规范》（AQ 3010-2007）》</w:t>
            </w:r>
          </w:p>
        </w:tc>
        <w:tc>
          <w:tcPr>
            <w:tcW w:w="4252" w:type="dxa"/>
            <w:vAlign w:val="center"/>
          </w:tcPr>
          <w:p>
            <w:pPr>
              <w:spacing w:after="0" w:line="320" w:lineRule="atLeast"/>
              <w:jc w:val="both"/>
              <w:rPr>
                <w:rFonts w:ascii="仿宋" w:hAnsi="仿宋" w:eastAsia="仿宋"/>
                <w:sz w:val="21"/>
                <w:szCs w:val="21"/>
              </w:rPr>
            </w:pPr>
            <w:r>
              <w:rPr>
                <w:rFonts w:hint="eastAsia" w:ascii="仿宋" w:hAnsi="仿宋" w:eastAsia="仿宋"/>
                <w:sz w:val="21"/>
                <w:szCs w:val="21"/>
              </w:rPr>
              <w:t>1、</w:t>
            </w:r>
            <w:r>
              <w:rPr>
                <w:rFonts w:ascii="仿宋" w:hAnsi="仿宋" w:eastAsia="仿宋"/>
                <w:sz w:val="21"/>
                <w:szCs w:val="21"/>
              </w:rPr>
              <w:t>油罐区卸油口未按规定在未使用时上锁</w:t>
            </w:r>
            <w:r>
              <w:rPr>
                <w:rFonts w:hint="eastAsia" w:ascii="仿宋" w:hAnsi="仿宋" w:eastAsia="仿宋"/>
                <w:sz w:val="21"/>
                <w:szCs w:val="21"/>
              </w:rPr>
              <w:t>；</w:t>
            </w:r>
          </w:p>
          <w:p>
            <w:pPr>
              <w:spacing w:after="0" w:line="320" w:lineRule="atLeast"/>
              <w:jc w:val="both"/>
              <w:rPr>
                <w:rFonts w:ascii="仿宋" w:hAnsi="仿宋" w:eastAsia="仿宋"/>
                <w:sz w:val="21"/>
                <w:szCs w:val="21"/>
              </w:rPr>
            </w:pPr>
            <w:r>
              <w:rPr>
                <w:rFonts w:hint="eastAsia" w:ascii="仿宋" w:hAnsi="仿宋" w:eastAsia="仿宋"/>
                <w:sz w:val="21"/>
                <w:szCs w:val="21"/>
              </w:rPr>
              <w:t>2、</w:t>
            </w:r>
            <w:r>
              <w:rPr>
                <w:rFonts w:ascii="仿宋" w:hAnsi="仿宋" w:eastAsia="仿宋"/>
                <w:sz w:val="21"/>
                <w:szCs w:val="21"/>
              </w:rPr>
              <w:t>配电室未设置应急灯</w:t>
            </w:r>
            <w:r>
              <w:rPr>
                <w:rFonts w:hint="eastAsia" w:ascii="仿宋" w:hAnsi="仿宋" w:eastAsia="仿宋"/>
                <w:sz w:val="21"/>
                <w:szCs w:val="21"/>
              </w:rPr>
              <w:t>；</w:t>
            </w:r>
          </w:p>
          <w:p>
            <w:pPr>
              <w:spacing w:after="0" w:line="320" w:lineRule="atLeast"/>
              <w:jc w:val="both"/>
              <w:rPr>
                <w:rFonts w:ascii="仿宋" w:hAnsi="仿宋" w:eastAsia="仿宋"/>
                <w:sz w:val="21"/>
                <w:szCs w:val="21"/>
              </w:rPr>
            </w:pPr>
            <w:r>
              <w:rPr>
                <w:rFonts w:hint="eastAsia" w:ascii="仿宋" w:hAnsi="仿宋" w:eastAsia="仿宋"/>
                <w:sz w:val="21"/>
                <w:szCs w:val="21"/>
              </w:rPr>
              <w:t>3、</w:t>
            </w:r>
            <w:r>
              <w:rPr>
                <w:rFonts w:ascii="仿宋" w:hAnsi="仿宋" w:eastAsia="仿宋"/>
                <w:sz w:val="21"/>
                <w:szCs w:val="21"/>
              </w:rPr>
              <w:t>1-4号加油枪的加油机底部填沙结块</w:t>
            </w:r>
            <w:r>
              <w:rPr>
                <w:rFonts w:hint="eastAsia" w:ascii="仿宋" w:hAnsi="仿宋" w:eastAsia="仿宋"/>
                <w:sz w:val="21"/>
                <w:szCs w:val="21"/>
              </w:rPr>
              <w:t>；4、</w:t>
            </w:r>
            <w:r>
              <w:rPr>
                <w:rFonts w:ascii="仿宋" w:hAnsi="仿宋" w:eastAsia="仿宋"/>
                <w:sz w:val="21"/>
                <w:szCs w:val="21"/>
              </w:rPr>
              <w:t>新进加油员陈祝英于2020年1月到该加油站进行加油作业，据加油员描述上岗前已培训一个月，但仅见2020年2月11日和3月11日日培训记录，且未见考核情况</w:t>
            </w:r>
            <w:r>
              <w:rPr>
                <w:rFonts w:hint="eastAsia" w:ascii="仿宋" w:hAnsi="仿宋" w:eastAsia="仿宋"/>
                <w:sz w:val="21"/>
                <w:szCs w:val="21"/>
              </w:rPr>
              <w:t>；</w:t>
            </w:r>
          </w:p>
        </w:tc>
        <w:tc>
          <w:tcPr>
            <w:tcW w:w="1276" w:type="dxa"/>
            <w:vAlign w:val="center"/>
          </w:tcPr>
          <w:p>
            <w:pPr>
              <w:spacing w:after="0" w:line="320" w:lineRule="atLeast"/>
              <w:jc w:val="center"/>
              <w:rPr>
                <w:rFonts w:ascii="仿宋" w:hAnsi="仿宋" w:eastAsia="仿宋"/>
                <w:sz w:val="21"/>
                <w:szCs w:val="21"/>
              </w:rPr>
            </w:pPr>
            <w:r>
              <w:rPr>
                <w:rFonts w:hint="eastAsia" w:ascii="仿宋" w:hAnsi="仿宋" w:eastAsia="仿宋"/>
                <w:sz w:val="21"/>
                <w:szCs w:val="21"/>
              </w:rPr>
              <w:t>是</w:t>
            </w:r>
          </w:p>
        </w:tc>
        <w:tc>
          <w:tcPr>
            <w:tcW w:w="1559" w:type="dxa"/>
            <w:vAlign w:val="center"/>
          </w:tcPr>
          <w:p>
            <w:pPr>
              <w:spacing w:after="0" w:line="320" w:lineRule="atLeast"/>
              <w:jc w:val="center"/>
              <w:rPr>
                <w:rFonts w:ascii="仿宋" w:hAnsi="仿宋" w:eastAsia="仿宋"/>
                <w:sz w:val="21"/>
                <w:szCs w:val="21"/>
              </w:rPr>
            </w:pPr>
            <w:r>
              <w:rPr>
                <w:rFonts w:hint="eastAsia" w:ascii="仿宋" w:hAnsi="仿宋" w:eastAsia="仿宋"/>
                <w:sz w:val="21"/>
                <w:szCs w:val="21"/>
              </w:rPr>
              <w:t>沅江市南嘴加油站</w:t>
            </w:r>
          </w:p>
        </w:tc>
        <w:tc>
          <w:tcPr>
            <w:tcW w:w="1134" w:type="dxa"/>
            <w:vAlign w:val="center"/>
          </w:tcPr>
          <w:p>
            <w:pPr>
              <w:spacing w:after="0" w:line="320" w:lineRule="atLeast"/>
              <w:jc w:val="center"/>
              <w:rPr>
                <w:rFonts w:ascii="仿宋" w:hAnsi="仿宋" w:eastAsia="仿宋"/>
                <w:sz w:val="21"/>
                <w:szCs w:val="21"/>
              </w:rPr>
            </w:pPr>
            <w:r>
              <w:rPr>
                <w:rFonts w:hint="eastAsia" w:ascii="仿宋" w:hAnsi="仿宋" w:eastAsia="仿宋"/>
                <w:sz w:val="21"/>
                <w:szCs w:val="21"/>
              </w:rPr>
              <w:t>现场检查</w:t>
            </w:r>
          </w:p>
        </w:tc>
        <w:tc>
          <w:tcPr>
            <w:tcW w:w="1276" w:type="dxa"/>
            <w:vAlign w:val="center"/>
          </w:tcPr>
          <w:p>
            <w:pPr>
              <w:spacing w:after="0" w:line="320" w:lineRule="atLeast"/>
              <w:jc w:val="center"/>
              <w:rPr>
                <w:rFonts w:ascii="仿宋" w:hAnsi="仿宋" w:eastAsia="仿宋"/>
                <w:sz w:val="21"/>
                <w:szCs w:val="21"/>
              </w:rPr>
            </w:pPr>
            <w:r>
              <w:rPr>
                <w:rFonts w:hint="eastAsia" w:ascii="仿宋" w:hAnsi="仿宋" w:eastAsia="仿宋"/>
                <w:sz w:val="21"/>
                <w:szCs w:val="21"/>
              </w:rPr>
              <w:t>2020-09-09</w:t>
            </w:r>
          </w:p>
        </w:tc>
        <w:tc>
          <w:tcPr>
            <w:tcW w:w="1875" w:type="dxa"/>
            <w:vAlign w:val="center"/>
          </w:tcPr>
          <w:p>
            <w:pPr>
              <w:spacing w:after="0" w:line="320" w:lineRule="atLeast"/>
              <w:jc w:val="center"/>
              <w:rPr>
                <w:rFonts w:ascii="仿宋" w:hAnsi="仿宋" w:eastAsia="仿宋"/>
                <w:sz w:val="21"/>
                <w:szCs w:val="21"/>
              </w:rPr>
            </w:pPr>
            <w:r>
              <w:rPr>
                <w:rFonts w:hint="eastAsia" w:ascii="仿宋" w:hAnsi="仿宋" w:eastAsia="仿宋"/>
                <w:sz w:val="21"/>
                <w:szCs w:val="21"/>
              </w:rPr>
              <w:t>整改到位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4" w:type="dxa"/>
            <w:vAlign w:val="center"/>
          </w:tcPr>
          <w:p>
            <w:pPr>
              <w:spacing w:after="0" w:line="320" w:lineRule="atLeast"/>
              <w:jc w:val="center"/>
              <w:rPr>
                <w:rFonts w:ascii="仿宋" w:hAnsi="仿宋" w:eastAsia="仿宋"/>
                <w:sz w:val="21"/>
                <w:szCs w:val="21"/>
              </w:rPr>
            </w:pPr>
            <w:r>
              <w:rPr>
                <w:rFonts w:hint="eastAsia" w:ascii="仿宋" w:hAnsi="仿宋" w:eastAsia="仿宋"/>
                <w:sz w:val="21"/>
                <w:szCs w:val="21"/>
              </w:rPr>
              <w:t>14</w:t>
            </w:r>
          </w:p>
        </w:tc>
        <w:tc>
          <w:tcPr>
            <w:tcW w:w="1134" w:type="dxa"/>
            <w:vAlign w:val="center"/>
          </w:tcPr>
          <w:p>
            <w:pPr>
              <w:spacing w:after="0" w:line="320" w:lineRule="atLeast"/>
              <w:jc w:val="center"/>
              <w:rPr>
                <w:rFonts w:ascii="仿宋" w:hAnsi="仿宋" w:eastAsia="仿宋"/>
                <w:sz w:val="21"/>
                <w:szCs w:val="21"/>
              </w:rPr>
            </w:pPr>
            <w:r>
              <w:rPr>
                <w:rFonts w:ascii="仿宋" w:hAnsi="仿宋" w:eastAsia="仿宋"/>
                <w:sz w:val="21"/>
                <w:szCs w:val="21"/>
              </w:rPr>
              <w:t>生产安全事故应急演练</w:t>
            </w:r>
            <w:r>
              <w:rPr>
                <w:rFonts w:hint="eastAsia" w:ascii="仿宋" w:hAnsi="仿宋" w:eastAsia="仿宋"/>
                <w:sz w:val="21"/>
                <w:szCs w:val="21"/>
              </w:rPr>
              <w:t>等</w:t>
            </w:r>
          </w:p>
        </w:tc>
        <w:tc>
          <w:tcPr>
            <w:tcW w:w="1134" w:type="dxa"/>
            <w:vAlign w:val="center"/>
          </w:tcPr>
          <w:p>
            <w:pPr>
              <w:spacing w:after="0" w:line="320" w:lineRule="atLeast"/>
              <w:jc w:val="center"/>
              <w:rPr>
                <w:rFonts w:ascii="仿宋" w:hAnsi="仿宋" w:eastAsia="仿宋"/>
                <w:sz w:val="21"/>
                <w:szCs w:val="21"/>
              </w:rPr>
            </w:pPr>
            <w:r>
              <w:rPr>
                <w:rFonts w:hint="eastAsia" w:ascii="仿宋" w:hAnsi="仿宋" w:eastAsia="仿宋"/>
                <w:sz w:val="21"/>
                <w:szCs w:val="21"/>
              </w:rPr>
              <w:t>《安全生产法》、《加油站作业安全规范》（AQ 3010-2007）》</w:t>
            </w:r>
          </w:p>
        </w:tc>
        <w:tc>
          <w:tcPr>
            <w:tcW w:w="4252" w:type="dxa"/>
            <w:vAlign w:val="center"/>
          </w:tcPr>
          <w:p>
            <w:pPr>
              <w:spacing w:after="0" w:line="320" w:lineRule="atLeast"/>
              <w:jc w:val="both"/>
              <w:rPr>
                <w:rFonts w:ascii="仿宋" w:hAnsi="仿宋" w:eastAsia="仿宋"/>
                <w:sz w:val="21"/>
                <w:szCs w:val="21"/>
              </w:rPr>
            </w:pPr>
          </w:p>
          <w:p>
            <w:pPr>
              <w:spacing w:after="0" w:line="320" w:lineRule="atLeast"/>
              <w:jc w:val="both"/>
              <w:rPr>
                <w:rFonts w:ascii="仿宋" w:hAnsi="仿宋" w:eastAsia="仿宋"/>
                <w:sz w:val="21"/>
                <w:szCs w:val="21"/>
              </w:rPr>
            </w:pPr>
          </w:p>
          <w:p>
            <w:pPr>
              <w:spacing w:after="0" w:line="320" w:lineRule="atLeast"/>
              <w:jc w:val="both"/>
              <w:rPr>
                <w:rFonts w:ascii="仿宋" w:hAnsi="仿宋" w:eastAsia="仿宋"/>
                <w:sz w:val="21"/>
                <w:szCs w:val="21"/>
              </w:rPr>
            </w:pPr>
          </w:p>
          <w:p>
            <w:pPr>
              <w:spacing w:after="0" w:line="320" w:lineRule="atLeast"/>
              <w:jc w:val="both"/>
              <w:rPr>
                <w:rFonts w:ascii="仿宋" w:hAnsi="仿宋" w:eastAsia="仿宋"/>
                <w:sz w:val="21"/>
                <w:szCs w:val="21"/>
              </w:rPr>
            </w:pPr>
          </w:p>
          <w:p>
            <w:pPr>
              <w:spacing w:after="0" w:line="320" w:lineRule="atLeast"/>
              <w:jc w:val="both"/>
              <w:rPr>
                <w:rFonts w:ascii="仿宋" w:hAnsi="仿宋" w:eastAsia="仿宋"/>
                <w:sz w:val="21"/>
                <w:szCs w:val="21"/>
              </w:rPr>
            </w:pPr>
          </w:p>
          <w:p>
            <w:pPr>
              <w:spacing w:after="0" w:line="320" w:lineRule="atLeast"/>
              <w:jc w:val="both"/>
              <w:rPr>
                <w:rFonts w:ascii="仿宋" w:hAnsi="仿宋" w:eastAsia="仿宋"/>
                <w:sz w:val="21"/>
                <w:szCs w:val="21"/>
              </w:rPr>
            </w:pPr>
            <w:r>
              <w:rPr>
                <w:rFonts w:hint="eastAsia" w:ascii="仿宋" w:hAnsi="仿宋" w:eastAsia="仿宋"/>
                <w:sz w:val="21"/>
                <w:szCs w:val="21"/>
              </w:rPr>
              <w:t>1、</w:t>
            </w:r>
            <w:r>
              <w:rPr>
                <w:rFonts w:ascii="仿宋" w:hAnsi="仿宋" w:eastAsia="仿宋"/>
                <w:sz w:val="21"/>
                <w:szCs w:val="21"/>
              </w:rPr>
              <w:t>配发电房发电机皮带轮未设置防护罩</w:t>
            </w:r>
            <w:r>
              <w:rPr>
                <w:rFonts w:hint="eastAsia" w:ascii="仿宋" w:hAnsi="仿宋" w:eastAsia="仿宋"/>
                <w:sz w:val="21"/>
                <w:szCs w:val="21"/>
              </w:rPr>
              <w:t>；2、</w:t>
            </w:r>
            <w:r>
              <w:rPr>
                <w:rFonts w:ascii="仿宋" w:hAnsi="仿宋" w:eastAsia="仿宋"/>
                <w:sz w:val="21"/>
                <w:szCs w:val="21"/>
              </w:rPr>
              <w:t>配发电房堆放杂物</w:t>
            </w:r>
            <w:r>
              <w:rPr>
                <w:rFonts w:hint="eastAsia" w:ascii="仿宋" w:hAnsi="仿宋" w:eastAsia="仿宋"/>
                <w:sz w:val="21"/>
                <w:szCs w:val="21"/>
              </w:rPr>
              <w:t>；</w:t>
            </w:r>
          </w:p>
          <w:p>
            <w:pPr>
              <w:spacing w:after="0" w:line="320" w:lineRule="atLeast"/>
              <w:jc w:val="both"/>
              <w:rPr>
                <w:rFonts w:ascii="仿宋" w:hAnsi="仿宋" w:eastAsia="仿宋"/>
                <w:sz w:val="21"/>
                <w:szCs w:val="21"/>
              </w:rPr>
            </w:pPr>
            <w:r>
              <w:rPr>
                <w:rFonts w:hint="eastAsia" w:ascii="仿宋" w:hAnsi="仿宋" w:eastAsia="仿宋"/>
                <w:sz w:val="21"/>
                <w:szCs w:val="21"/>
              </w:rPr>
              <w:t>3、</w:t>
            </w:r>
            <w:r>
              <w:rPr>
                <w:rFonts w:ascii="仿宋" w:hAnsi="仿宋" w:eastAsia="仿宋"/>
                <w:sz w:val="21"/>
                <w:szCs w:val="21"/>
              </w:rPr>
              <w:t>2020年3月16日，组织了消防应急演练，但未制定应急演练方案，且今年尚未组织生产安全事故应急演练</w:t>
            </w:r>
            <w:r>
              <w:rPr>
                <w:rFonts w:hint="eastAsia" w:ascii="仿宋" w:hAnsi="仿宋" w:eastAsia="仿宋"/>
                <w:sz w:val="21"/>
                <w:szCs w:val="21"/>
              </w:rPr>
              <w:t>；</w:t>
            </w:r>
          </w:p>
          <w:p>
            <w:pPr>
              <w:spacing w:after="0" w:line="320" w:lineRule="atLeast"/>
              <w:jc w:val="both"/>
              <w:rPr>
                <w:rFonts w:ascii="仿宋" w:hAnsi="仿宋" w:eastAsia="仿宋"/>
                <w:sz w:val="21"/>
                <w:szCs w:val="21"/>
              </w:rPr>
            </w:pPr>
            <w:r>
              <w:rPr>
                <w:rFonts w:hint="eastAsia" w:ascii="仿宋" w:hAnsi="仿宋" w:eastAsia="仿宋"/>
                <w:sz w:val="21"/>
                <w:szCs w:val="21"/>
              </w:rPr>
              <w:t>4、</w:t>
            </w:r>
            <w:r>
              <w:rPr>
                <w:rFonts w:ascii="仿宋" w:hAnsi="仿宋" w:eastAsia="仿宋"/>
                <w:sz w:val="21"/>
                <w:szCs w:val="21"/>
              </w:rPr>
              <w:t>9-12号加油枪的加油机内部杂物太多</w:t>
            </w:r>
            <w:r>
              <w:rPr>
                <w:rFonts w:hint="eastAsia" w:ascii="仿宋" w:hAnsi="仿宋" w:eastAsia="仿宋"/>
                <w:sz w:val="21"/>
                <w:szCs w:val="21"/>
              </w:rPr>
              <w:t>；</w:t>
            </w:r>
          </w:p>
          <w:p>
            <w:pPr>
              <w:spacing w:after="0" w:line="320" w:lineRule="atLeast"/>
              <w:jc w:val="both"/>
              <w:rPr>
                <w:rFonts w:ascii="仿宋" w:hAnsi="仿宋" w:eastAsia="仿宋"/>
                <w:sz w:val="21"/>
                <w:szCs w:val="21"/>
              </w:rPr>
            </w:pPr>
          </w:p>
          <w:p>
            <w:pPr>
              <w:spacing w:after="0" w:line="320" w:lineRule="atLeast"/>
              <w:jc w:val="both"/>
              <w:rPr>
                <w:rFonts w:ascii="仿宋" w:hAnsi="仿宋" w:eastAsia="仿宋"/>
                <w:sz w:val="21"/>
                <w:szCs w:val="21"/>
              </w:rPr>
            </w:pPr>
          </w:p>
          <w:p>
            <w:pPr>
              <w:spacing w:after="0" w:line="320" w:lineRule="atLeast"/>
              <w:jc w:val="both"/>
              <w:rPr>
                <w:rFonts w:ascii="仿宋" w:hAnsi="仿宋" w:eastAsia="仿宋"/>
                <w:sz w:val="21"/>
                <w:szCs w:val="21"/>
              </w:rPr>
            </w:pPr>
          </w:p>
          <w:p>
            <w:pPr>
              <w:spacing w:after="0" w:line="320" w:lineRule="atLeast"/>
              <w:jc w:val="both"/>
              <w:rPr>
                <w:rFonts w:ascii="仿宋" w:hAnsi="仿宋" w:eastAsia="仿宋"/>
                <w:sz w:val="21"/>
                <w:szCs w:val="21"/>
              </w:rPr>
            </w:pPr>
          </w:p>
          <w:p>
            <w:pPr>
              <w:spacing w:after="0" w:line="320" w:lineRule="atLeast"/>
              <w:jc w:val="both"/>
              <w:rPr>
                <w:rFonts w:ascii="仿宋" w:hAnsi="仿宋" w:eastAsia="仿宋"/>
                <w:sz w:val="21"/>
                <w:szCs w:val="21"/>
              </w:rPr>
            </w:pPr>
          </w:p>
          <w:p>
            <w:pPr>
              <w:spacing w:after="0" w:line="320" w:lineRule="atLeast"/>
              <w:jc w:val="both"/>
              <w:rPr>
                <w:rFonts w:ascii="仿宋" w:hAnsi="仿宋" w:eastAsia="仿宋"/>
                <w:sz w:val="21"/>
                <w:szCs w:val="21"/>
              </w:rPr>
            </w:pPr>
          </w:p>
        </w:tc>
        <w:tc>
          <w:tcPr>
            <w:tcW w:w="1276" w:type="dxa"/>
            <w:vAlign w:val="center"/>
          </w:tcPr>
          <w:p>
            <w:pPr>
              <w:spacing w:after="0" w:line="320" w:lineRule="atLeast"/>
              <w:jc w:val="center"/>
              <w:rPr>
                <w:rFonts w:ascii="仿宋" w:hAnsi="仿宋" w:eastAsia="仿宋"/>
                <w:sz w:val="21"/>
                <w:szCs w:val="21"/>
              </w:rPr>
            </w:pPr>
            <w:r>
              <w:rPr>
                <w:rFonts w:hint="eastAsia" w:ascii="仿宋" w:hAnsi="仿宋" w:eastAsia="仿宋"/>
                <w:sz w:val="21"/>
                <w:szCs w:val="21"/>
              </w:rPr>
              <w:t>是</w:t>
            </w:r>
          </w:p>
        </w:tc>
        <w:tc>
          <w:tcPr>
            <w:tcW w:w="1559" w:type="dxa"/>
            <w:vAlign w:val="center"/>
          </w:tcPr>
          <w:p>
            <w:pPr>
              <w:spacing w:after="0" w:line="320" w:lineRule="atLeast"/>
              <w:jc w:val="center"/>
              <w:rPr>
                <w:rFonts w:ascii="仿宋" w:hAnsi="仿宋" w:eastAsia="仿宋"/>
                <w:sz w:val="21"/>
                <w:szCs w:val="21"/>
              </w:rPr>
            </w:pPr>
            <w:r>
              <w:rPr>
                <w:rFonts w:hint="eastAsia" w:ascii="仿宋" w:hAnsi="仿宋" w:eastAsia="仿宋"/>
                <w:sz w:val="21"/>
                <w:szCs w:val="21"/>
              </w:rPr>
              <w:t>益阳银富石油有限公司银新加油站</w:t>
            </w:r>
          </w:p>
        </w:tc>
        <w:tc>
          <w:tcPr>
            <w:tcW w:w="1134" w:type="dxa"/>
            <w:vAlign w:val="center"/>
          </w:tcPr>
          <w:p>
            <w:pPr>
              <w:spacing w:after="0" w:line="320" w:lineRule="atLeast"/>
              <w:jc w:val="center"/>
              <w:rPr>
                <w:rFonts w:ascii="仿宋" w:hAnsi="仿宋" w:eastAsia="仿宋"/>
                <w:sz w:val="21"/>
                <w:szCs w:val="21"/>
              </w:rPr>
            </w:pPr>
            <w:r>
              <w:rPr>
                <w:rFonts w:hint="eastAsia" w:ascii="仿宋" w:hAnsi="仿宋" w:eastAsia="仿宋"/>
                <w:sz w:val="21"/>
                <w:szCs w:val="21"/>
              </w:rPr>
              <w:t>现场检查</w:t>
            </w:r>
          </w:p>
        </w:tc>
        <w:tc>
          <w:tcPr>
            <w:tcW w:w="1276" w:type="dxa"/>
            <w:vAlign w:val="center"/>
          </w:tcPr>
          <w:p>
            <w:pPr>
              <w:spacing w:after="0" w:line="320" w:lineRule="atLeast"/>
              <w:jc w:val="center"/>
              <w:rPr>
                <w:rFonts w:ascii="仿宋" w:hAnsi="仿宋" w:eastAsia="仿宋"/>
                <w:sz w:val="21"/>
                <w:szCs w:val="21"/>
              </w:rPr>
            </w:pPr>
            <w:r>
              <w:rPr>
                <w:rFonts w:hint="eastAsia" w:ascii="仿宋" w:hAnsi="仿宋" w:eastAsia="仿宋"/>
                <w:sz w:val="21"/>
                <w:szCs w:val="21"/>
              </w:rPr>
              <w:t>2020-09-15</w:t>
            </w:r>
          </w:p>
        </w:tc>
        <w:tc>
          <w:tcPr>
            <w:tcW w:w="1875" w:type="dxa"/>
            <w:vAlign w:val="center"/>
          </w:tcPr>
          <w:p>
            <w:pPr>
              <w:spacing w:after="0" w:line="320" w:lineRule="atLeast"/>
              <w:jc w:val="center"/>
              <w:rPr>
                <w:rFonts w:ascii="仿宋" w:hAnsi="仿宋" w:eastAsia="仿宋"/>
                <w:sz w:val="21"/>
                <w:szCs w:val="21"/>
              </w:rPr>
            </w:pPr>
            <w:r>
              <w:rPr>
                <w:rFonts w:hint="eastAsia" w:ascii="仿宋" w:hAnsi="仿宋" w:eastAsia="仿宋"/>
                <w:sz w:val="21"/>
                <w:szCs w:val="21"/>
              </w:rPr>
              <w:t>整改到位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4" w:type="dxa"/>
            <w:vAlign w:val="center"/>
          </w:tcPr>
          <w:p>
            <w:pPr>
              <w:spacing w:after="0" w:line="320" w:lineRule="atLeast"/>
              <w:jc w:val="center"/>
              <w:rPr>
                <w:rFonts w:ascii="仿宋" w:hAnsi="仿宋" w:eastAsia="仿宋"/>
                <w:sz w:val="21"/>
                <w:szCs w:val="21"/>
              </w:rPr>
            </w:pPr>
            <w:r>
              <w:rPr>
                <w:rFonts w:hint="eastAsia" w:ascii="仿宋" w:hAnsi="仿宋" w:eastAsia="仿宋"/>
                <w:sz w:val="21"/>
                <w:szCs w:val="21"/>
              </w:rPr>
              <w:t>15</w:t>
            </w:r>
          </w:p>
        </w:tc>
        <w:tc>
          <w:tcPr>
            <w:tcW w:w="1134" w:type="dxa"/>
            <w:vAlign w:val="center"/>
          </w:tcPr>
          <w:p>
            <w:pPr>
              <w:spacing w:after="0" w:line="320" w:lineRule="atLeast"/>
              <w:jc w:val="center"/>
              <w:rPr>
                <w:rFonts w:ascii="仿宋" w:hAnsi="仿宋" w:eastAsia="仿宋"/>
                <w:sz w:val="21"/>
                <w:szCs w:val="21"/>
              </w:rPr>
            </w:pPr>
            <w:r>
              <w:rPr>
                <w:rFonts w:hint="eastAsia" w:ascii="仿宋" w:hAnsi="仿宋" w:eastAsia="仿宋"/>
                <w:sz w:val="21"/>
                <w:szCs w:val="21"/>
              </w:rPr>
              <w:t>安全生产</w:t>
            </w:r>
            <w:r>
              <w:rPr>
                <w:rFonts w:ascii="仿宋" w:hAnsi="仿宋" w:eastAsia="仿宋"/>
                <w:sz w:val="21"/>
                <w:szCs w:val="21"/>
              </w:rPr>
              <w:t>应急演练方案</w:t>
            </w:r>
            <w:r>
              <w:rPr>
                <w:rFonts w:hint="eastAsia" w:ascii="仿宋" w:hAnsi="仿宋" w:eastAsia="仿宋"/>
                <w:sz w:val="21"/>
                <w:szCs w:val="21"/>
              </w:rPr>
              <w:t>等</w:t>
            </w:r>
          </w:p>
        </w:tc>
        <w:tc>
          <w:tcPr>
            <w:tcW w:w="1134" w:type="dxa"/>
            <w:vAlign w:val="center"/>
          </w:tcPr>
          <w:p>
            <w:pPr>
              <w:spacing w:after="0" w:line="320" w:lineRule="atLeast"/>
              <w:jc w:val="center"/>
              <w:rPr>
                <w:rFonts w:ascii="仿宋" w:hAnsi="仿宋" w:eastAsia="仿宋"/>
                <w:sz w:val="21"/>
                <w:szCs w:val="21"/>
              </w:rPr>
            </w:pPr>
            <w:r>
              <w:rPr>
                <w:rFonts w:hint="eastAsia" w:ascii="仿宋" w:hAnsi="仿宋" w:eastAsia="仿宋"/>
                <w:sz w:val="21"/>
                <w:szCs w:val="21"/>
              </w:rPr>
              <w:t>《安全生产法》、《加油站作业安全规范》（AQ 3010-2007）》</w:t>
            </w:r>
          </w:p>
        </w:tc>
        <w:tc>
          <w:tcPr>
            <w:tcW w:w="4252" w:type="dxa"/>
            <w:vAlign w:val="center"/>
          </w:tcPr>
          <w:p>
            <w:pPr>
              <w:spacing w:after="0" w:line="320" w:lineRule="atLeast"/>
              <w:jc w:val="both"/>
              <w:rPr>
                <w:rFonts w:ascii="仿宋" w:hAnsi="仿宋" w:eastAsia="仿宋"/>
                <w:sz w:val="21"/>
                <w:szCs w:val="21"/>
              </w:rPr>
            </w:pPr>
            <w:r>
              <w:rPr>
                <w:rFonts w:hint="eastAsia" w:ascii="仿宋" w:hAnsi="仿宋" w:eastAsia="仿宋"/>
                <w:sz w:val="21"/>
                <w:szCs w:val="21"/>
              </w:rPr>
              <w:t>1、</w:t>
            </w:r>
            <w:r>
              <w:rPr>
                <w:rFonts w:ascii="仿宋" w:hAnsi="仿宋" w:eastAsia="仿宋"/>
                <w:sz w:val="21"/>
                <w:szCs w:val="21"/>
              </w:rPr>
              <w:t>2020年6月20号组织了油品泄漏应急演练，8月4日组织了预防跑、冒油应急演练，但均未制定应急演练方案</w:t>
            </w:r>
            <w:r>
              <w:rPr>
                <w:rFonts w:hint="eastAsia" w:ascii="仿宋" w:hAnsi="仿宋" w:eastAsia="仿宋"/>
                <w:sz w:val="21"/>
                <w:szCs w:val="21"/>
              </w:rPr>
              <w:t>；</w:t>
            </w:r>
          </w:p>
          <w:p>
            <w:pPr>
              <w:spacing w:after="0" w:line="320" w:lineRule="atLeast"/>
              <w:jc w:val="both"/>
              <w:rPr>
                <w:rFonts w:ascii="仿宋" w:hAnsi="仿宋" w:eastAsia="仿宋"/>
                <w:sz w:val="21"/>
                <w:szCs w:val="21"/>
              </w:rPr>
            </w:pPr>
            <w:r>
              <w:rPr>
                <w:rFonts w:hint="eastAsia" w:ascii="仿宋" w:hAnsi="仿宋" w:eastAsia="仿宋"/>
                <w:sz w:val="21"/>
                <w:szCs w:val="21"/>
              </w:rPr>
              <w:t>2、</w:t>
            </w:r>
            <w:r>
              <w:rPr>
                <w:rFonts w:ascii="仿宋" w:hAnsi="仿宋" w:eastAsia="仿宋"/>
                <w:sz w:val="21"/>
                <w:szCs w:val="21"/>
              </w:rPr>
              <w:t>检查时未提供站长崔天雄的任命文件</w:t>
            </w:r>
            <w:r>
              <w:rPr>
                <w:rFonts w:hint="eastAsia" w:ascii="仿宋" w:hAnsi="仿宋" w:eastAsia="仿宋"/>
                <w:sz w:val="21"/>
                <w:szCs w:val="21"/>
              </w:rPr>
              <w:t>；3、</w:t>
            </w:r>
            <w:r>
              <w:rPr>
                <w:rFonts w:ascii="仿宋" w:hAnsi="仿宋" w:eastAsia="仿宋"/>
                <w:sz w:val="21"/>
                <w:szCs w:val="21"/>
              </w:rPr>
              <w:t>在加油作业区使用手机进行移动支</w:t>
            </w:r>
            <w:r>
              <w:rPr>
                <w:rFonts w:hint="eastAsia" w:ascii="仿宋" w:hAnsi="仿宋" w:eastAsia="仿宋"/>
                <w:sz w:val="21"/>
                <w:szCs w:val="21"/>
              </w:rPr>
              <w:t>；</w:t>
            </w:r>
          </w:p>
          <w:p>
            <w:pPr>
              <w:spacing w:after="0" w:line="320" w:lineRule="atLeast"/>
              <w:jc w:val="both"/>
              <w:rPr>
                <w:rFonts w:ascii="仿宋" w:hAnsi="仿宋" w:eastAsia="仿宋"/>
                <w:sz w:val="21"/>
                <w:szCs w:val="21"/>
              </w:rPr>
            </w:pPr>
            <w:r>
              <w:rPr>
                <w:rFonts w:hint="eastAsia" w:ascii="仿宋" w:hAnsi="仿宋" w:eastAsia="仿宋"/>
                <w:sz w:val="21"/>
                <w:szCs w:val="21"/>
              </w:rPr>
              <w:t>4、</w:t>
            </w:r>
            <w:r>
              <w:rPr>
                <w:rFonts w:ascii="仿宋" w:hAnsi="仿宋" w:eastAsia="仿宋"/>
                <w:sz w:val="21"/>
                <w:szCs w:val="21"/>
              </w:rPr>
              <w:t>2019年10月12日实施的《桃江县水口山加油站生产安全事故综合应急预案》（编号SKS/YJYA）领导小组组员罗文清、张红、范观菊、江素娟、林玲妹于2020年5月份均已离职，但应急预案未及时修订</w:t>
            </w:r>
            <w:r>
              <w:rPr>
                <w:rFonts w:hint="eastAsia" w:ascii="仿宋" w:hAnsi="仿宋" w:eastAsia="仿宋"/>
                <w:sz w:val="21"/>
                <w:szCs w:val="21"/>
              </w:rPr>
              <w:t>；</w:t>
            </w:r>
          </w:p>
        </w:tc>
        <w:tc>
          <w:tcPr>
            <w:tcW w:w="1276" w:type="dxa"/>
            <w:vAlign w:val="center"/>
          </w:tcPr>
          <w:p>
            <w:pPr>
              <w:spacing w:after="0" w:line="320" w:lineRule="atLeast"/>
              <w:jc w:val="center"/>
              <w:rPr>
                <w:rFonts w:ascii="仿宋" w:hAnsi="仿宋" w:eastAsia="仿宋"/>
                <w:sz w:val="21"/>
                <w:szCs w:val="21"/>
              </w:rPr>
            </w:pPr>
            <w:r>
              <w:rPr>
                <w:rFonts w:hint="eastAsia" w:ascii="仿宋" w:hAnsi="仿宋" w:eastAsia="仿宋"/>
                <w:sz w:val="21"/>
                <w:szCs w:val="21"/>
              </w:rPr>
              <w:t>是</w:t>
            </w:r>
          </w:p>
        </w:tc>
        <w:tc>
          <w:tcPr>
            <w:tcW w:w="1559" w:type="dxa"/>
            <w:vAlign w:val="center"/>
          </w:tcPr>
          <w:p>
            <w:pPr>
              <w:spacing w:after="0" w:line="320" w:lineRule="atLeast"/>
              <w:jc w:val="center"/>
              <w:rPr>
                <w:rFonts w:ascii="仿宋" w:hAnsi="仿宋" w:eastAsia="仿宋"/>
                <w:sz w:val="21"/>
                <w:szCs w:val="21"/>
              </w:rPr>
            </w:pPr>
            <w:r>
              <w:rPr>
                <w:rFonts w:hint="eastAsia" w:ascii="仿宋" w:hAnsi="仿宋" w:eastAsia="仿宋"/>
                <w:sz w:val="21"/>
                <w:szCs w:val="21"/>
              </w:rPr>
              <w:t>桃江县水口山加油站</w:t>
            </w:r>
          </w:p>
        </w:tc>
        <w:tc>
          <w:tcPr>
            <w:tcW w:w="1134" w:type="dxa"/>
            <w:vAlign w:val="center"/>
          </w:tcPr>
          <w:p>
            <w:pPr>
              <w:spacing w:after="0" w:line="320" w:lineRule="atLeast"/>
              <w:jc w:val="center"/>
              <w:rPr>
                <w:rFonts w:ascii="仿宋" w:hAnsi="仿宋" w:eastAsia="仿宋"/>
                <w:sz w:val="21"/>
                <w:szCs w:val="21"/>
              </w:rPr>
            </w:pPr>
            <w:r>
              <w:rPr>
                <w:rFonts w:hint="eastAsia" w:ascii="仿宋" w:hAnsi="仿宋" w:eastAsia="仿宋"/>
                <w:sz w:val="21"/>
                <w:szCs w:val="21"/>
              </w:rPr>
              <w:t>现场检查</w:t>
            </w:r>
          </w:p>
        </w:tc>
        <w:tc>
          <w:tcPr>
            <w:tcW w:w="1276" w:type="dxa"/>
            <w:vAlign w:val="center"/>
          </w:tcPr>
          <w:p>
            <w:pPr>
              <w:spacing w:after="0" w:line="320" w:lineRule="atLeast"/>
              <w:jc w:val="center"/>
              <w:rPr>
                <w:rFonts w:ascii="仿宋" w:hAnsi="仿宋" w:eastAsia="仿宋"/>
                <w:sz w:val="21"/>
                <w:szCs w:val="21"/>
              </w:rPr>
            </w:pPr>
            <w:r>
              <w:rPr>
                <w:rFonts w:hint="eastAsia" w:ascii="仿宋" w:hAnsi="仿宋" w:eastAsia="仿宋"/>
                <w:sz w:val="21"/>
                <w:szCs w:val="21"/>
              </w:rPr>
              <w:t>2020-09-15</w:t>
            </w:r>
          </w:p>
        </w:tc>
        <w:tc>
          <w:tcPr>
            <w:tcW w:w="1875" w:type="dxa"/>
            <w:vAlign w:val="center"/>
          </w:tcPr>
          <w:p>
            <w:pPr>
              <w:spacing w:after="0" w:line="320" w:lineRule="atLeast"/>
              <w:jc w:val="center"/>
              <w:rPr>
                <w:rFonts w:ascii="仿宋" w:hAnsi="仿宋" w:eastAsia="仿宋"/>
                <w:sz w:val="21"/>
                <w:szCs w:val="21"/>
              </w:rPr>
            </w:pPr>
            <w:r>
              <w:rPr>
                <w:rFonts w:hint="eastAsia" w:ascii="仿宋" w:hAnsi="仿宋" w:eastAsia="仿宋"/>
                <w:sz w:val="21"/>
                <w:szCs w:val="21"/>
              </w:rPr>
              <w:t>整改到位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4" w:type="dxa"/>
            <w:vAlign w:val="center"/>
          </w:tcPr>
          <w:p>
            <w:pPr>
              <w:spacing w:after="0" w:line="320" w:lineRule="atLeast"/>
              <w:jc w:val="center"/>
              <w:rPr>
                <w:rFonts w:ascii="仿宋" w:hAnsi="仿宋" w:eastAsia="仿宋"/>
                <w:sz w:val="21"/>
                <w:szCs w:val="21"/>
              </w:rPr>
            </w:pPr>
            <w:r>
              <w:rPr>
                <w:rFonts w:hint="eastAsia" w:ascii="仿宋" w:hAnsi="仿宋" w:eastAsia="仿宋"/>
                <w:sz w:val="21"/>
                <w:szCs w:val="21"/>
              </w:rPr>
              <w:t>16</w:t>
            </w:r>
          </w:p>
        </w:tc>
        <w:tc>
          <w:tcPr>
            <w:tcW w:w="1134" w:type="dxa"/>
            <w:vAlign w:val="center"/>
          </w:tcPr>
          <w:p>
            <w:pPr>
              <w:spacing w:after="0" w:line="320" w:lineRule="atLeast"/>
              <w:jc w:val="center"/>
              <w:rPr>
                <w:rFonts w:ascii="仿宋" w:hAnsi="仿宋" w:eastAsia="仿宋"/>
                <w:sz w:val="21"/>
                <w:szCs w:val="21"/>
              </w:rPr>
            </w:pPr>
            <w:r>
              <w:rPr>
                <w:rFonts w:ascii="仿宋" w:hAnsi="仿宋" w:eastAsia="仿宋"/>
                <w:sz w:val="21"/>
                <w:szCs w:val="21"/>
              </w:rPr>
              <w:t>安全警示标识</w:t>
            </w:r>
            <w:r>
              <w:rPr>
                <w:rFonts w:hint="eastAsia" w:ascii="仿宋" w:hAnsi="仿宋" w:eastAsia="仿宋"/>
                <w:sz w:val="21"/>
                <w:szCs w:val="21"/>
              </w:rPr>
              <w:t>等</w:t>
            </w:r>
          </w:p>
        </w:tc>
        <w:tc>
          <w:tcPr>
            <w:tcW w:w="1134" w:type="dxa"/>
            <w:vAlign w:val="center"/>
          </w:tcPr>
          <w:p>
            <w:pPr>
              <w:spacing w:after="0" w:line="320" w:lineRule="atLeast"/>
              <w:jc w:val="center"/>
              <w:rPr>
                <w:rFonts w:ascii="仿宋" w:hAnsi="仿宋" w:eastAsia="仿宋"/>
                <w:sz w:val="21"/>
                <w:szCs w:val="21"/>
              </w:rPr>
            </w:pPr>
            <w:r>
              <w:rPr>
                <w:rFonts w:hint="eastAsia" w:ascii="仿宋" w:hAnsi="仿宋" w:eastAsia="仿宋"/>
                <w:sz w:val="21"/>
                <w:szCs w:val="21"/>
              </w:rPr>
              <w:t>《安全生产法》、《加油站作业安全规范》（AQ 3010-2007）》</w:t>
            </w:r>
          </w:p>
        </w:tc>
        <w:tc>
          <w:tcPr>
            <w:tcW w:w="4252" w:type="dxa"/>
            <w:vAlign w:val="center"/>
          </w:tcPr>
          <w:p>
            <w:pPr>
              <w:spacing w:after="0" w:line="320" w:lineRule="atLeast"/>
              <w:jc w:val="both"/>
              <w:rPr>
                <w:rFonts w:ascii="仿宋" w:hAnsi="仿宋" w:eastAsia="仿宋"/>
                <w:sz w:val="21"/>
                <w:szCs w:val="21"/>
              </w:rPr>
            </w:pPr>
          </w:p>
          <w:p>
            <w:pPr>
              <w:spacing w:after="0" w:line="320" w:lineRule="atLeast"/>
              <w:jc w:val="both"/>
              <w:rPr>
                <w:rFonts w:ascii="仿宋" w:hAnsi="仿宋" w:eastAsia="仿宋"/>
                <w:sz w:val="21"/>
                <w:szCs w:val="21"/>
              </w:rPr>
            </w:pPr>
          </w:p>
          <w:p>
            <w:pPr>
              <w:spacing w:after="0" w:line="320" w:lineRule="atLeast"/>
              <w:jc w:val="both"/>
              <w:rPr>
                <w:rFonts w:ascii="仿宋" w:hAnsi="仿宋" w:eastAsia="仿宋"/>
                <w:sz w:val="21"/>
                <w:szCs w:val="21"/>
              </w:rPr>
            </w:pPr>
          </w:p>
          <w:p>
            <w:pPr>
              <w:spacing w:after="0" w:line="320" w:lineRule="atLeast"/>
              <w:jc w:val="both"/>
              <w:rPr>
                <w:rFonts w:ascii="仿宋" w:hAnsi="仿宋" w:eastAsia="仿宋"/>
                <w:sz w:val="21"/>
                <w:szCs w:val="21"/>
              </w:rPr>
            </w:pPr>
          </w:p>
          <w:p>
            <w:pPr>
              <w:spacing w:after="0" w:line="320" w:lineRule="atLeast"/>
              <w:jc w:val="both"/>
              <w:rPr>
                <w:rFonts w:ascii="仿宋" w:hAnsi="仿宋" w:eastAsia="仿宋"/>
                <w:sz w:val="21"/>
                <w:szCs w:val="21"/>
              </w:rPr>
            </w:pPr>
          </w:p>
          <w:p>
            <w:pPr>
              <w:spacing w:after="0" w:line="320" w:lineRule="atLeast"/>
              <w:jc w:val="both"/>
              <w:rPr>
                <w:rFonts w:ascii="仿宋" w:hAnsi="仿宋" w:eastAsia="仿宋"/>
                <w:sz w:val="21"/>
                <w:szCs w:val="21"/>
              </w:rPr>
            </w:pPr>
            <w:r>
              <w:rPr>
                <w:rFonts w:hint="eastAsia" w:ascii="仿宋" w:hAnsi="仿宋" w:eastAsia="仿宋"/>
                <w:sz w:val="21"/>
                <w:szCs w:val="21"/>
              </w:rPr>
              <w:t>1、</w:t>
            </w:r>
            <w:r>
              <w:rPr>
                <w:rFonts w:ascii="仿宋" w:hAnsi="仿宋" w:eastAsia="仿宋"/>
                <w:sz w:val="21"/>
                <w:szCs w:val="21"/>
              </w:rPr>
              <w:t>卸油区卸油口在未使用时未及时上锁</w:t>
            </w:r>
            <w:r>
              <w:rPr>
                <w:rFonts w:hint="eastAsia" w:ascii="仿宋" w:hAnsi="仿宋" w:eastAsia="仿宋"/>
                <w:sz w:val="21"/>
                <w:szCs w:val="21"/>
              </w:rPr>
              <w:t>；2、</w:t>
            </w:r>
            <w:r>
              <w:rPr>
                <w:rFonts w:ascii="仿宋" w:hAnsi="仿宋" w:eastAsia="仿宋"/>
                <w:sz w:val="21"/>
                <w:szCs w:val="21"/>
              </w:rPr>
              <w:t>6号加油枪的加油机底部填沙有结块</w:t>
            </w:r>
            <w:r>
              <w:rPr>
                <w:rFonts w:hint="eastAsia" w:ascii="仿宋" w:hAnsi="仿宋" w:eastAsia="仿宋"/>
                <w:sz w:val="21"/>
                <w:szCs w:val="21"/>
              </w:rPr>
              <w:t>；3、</w:t>
            </w:r>
            <w:r>
              <w:rPr>
                <w:rFonts w:ascii="仿宋" w:hAnsi="仿宋" w:eastAsia="仿宋"/>
                <w:sz w:val="21"/>
                <w:szCs w:val="21"/>
              </w:rPr>
              <w:t>油罐区安全警示标识不清晰</w:t>
            </w:r>
            <w:r>
              <w:rPr>
                <w:rFonts w:hint="eastAsia" w:ascii="仿宋" w:hAnsi="仿宋" w:eastAsia="仿宋"/>
                <w:sz w:val="21"/>
                <w:szCs w:val="21"/>
              </w:rPr>
              <w:t>；</w:t>
            </w:r>
          </w:p>
          <w:p>
            <w:pPr>
              <w:spacing w:after="0" w:line="320" w:lineRule="atLeast"/>
              <w:jc w:val="both"/>
              <w:rPr>
                <w:rFonts w:ascii="仿宋" w:hAnsi="仿宋" w:eastAsia="仿宋"/>
                <w:sz w:val="21"/>
                <w:szCs w:val="21"/>
              </w:rPr>
            </w:pPr>
          </w:p>
          <w:p>
            <w:pPr>
              <w:spacing w:after="0" w:line="320" w:lineRule="atLeast"/>
              <w:jc w:val="both"/>
              <w:rPr>
                <w:rFonts w:ascii="仿宋" w:hAnsi="仿宋" w:eastAsia="仿宋"/>
                <w:sz w:val="21"/>
                <w:szCs w:val="21"/>
              </w:rPr>
            </w:pPr>
          </w:p>
          <w:p>
            <w:pPr>
              <w:spacing w:after="0" w:line="320" w:lineRule="atLeast"/>
              <w:jc w:val="both"/>
              <w:rPr>
                <w:rFonts w:ascii="仿宋" w:hAnsi="仿宋" w:eastAsia="仿宋"/>
                <w:sz w:val="21"/>
                <w:szCs w:val="21"/>
              </w:rPr>
            </w:pPr>
          </w:p>
          <w:p>
            <w:pPr>
              <w:spacing w:after="0" w:line="320" w:lineRule="atLeast"/>
              <w:jc w:val="both"/>
              <w:rPr>
                <w:rFonts w:ascii="仿宋" w:hAnsi="仿宋" w:eastAsia="仿宋"/>
                <w:sz w:val="21"/>
                <w:szCs w:val="21"/>
              </w:rPr>
            </w:pPr>
          </w:p>
          <w:p>
            <w:pPr>
              <w:spacing w:after="0" w:line="320" w:lineRule="atLeast"/>
              <w:jc w:val="both"/>
              <w:rPr>
                <w:rFonts w:ascii="仿宋" w:hAnsi="仿宋" w:eastAsia="仿宋"/>
                <w:sz w:val="21"/>
                <w:szCs w:val="21"/>
              </w:rPr>
            </w:pPr>
          </w:p>
          <w:p>
            <w:pPr>
              <w:spacing w:after="0" w:line="320" w:lineRule="atLeast"/>
              <w:jc w:val="both"/>
              <w:rPr>
                <w:rFonts w:ascii="仿宋" w:hAnsi="仿宋" w:eastAsia="仿宋"/>
                <w:sz w:val="21"/>
                <w:szCs w:val="21"/>
              </w:rPr>
            </w:pPr>
          </w:p>
          <w:p>
            <w:pPr>
              <w:spacing w:after="0" w:line="320" w:lineRule="atLeast"/>
              <w:jc w:val="both"/>
              <w:rPr>
                <w:rFonts w:ascii="仿宋" w:hAnsi="仿宋" w:eastAsia="仿宋"/>
                <w:sz w:val="21"/>
                <w:szCs w:val="21"/>
              </w:rPr>
            </w:pPr>
          </w:p>
        </w:tc>
        <w:tc>
          <w:tcPr>
            <w:tcW w:w="1276" w:type="dxa"/>
            <w:vAlign w:val="center"/>
          </w:tcPr>
          <w:p>
            <w:pPr>
              <w:spacing w:after="0" w:line="320" w:lineRule="atLeast"/>
              <w:jc w:val="center"/>
              <w:rPr>
                <w:rFonts w:ascii="仿宋" w:hAnsi="仿宋" w:eastAsia="仿宋"/>
                <w:sz w:val="21"/>
                <w:szCs w:val="21"/>
              </w:rPr>
            </w:pPr>
            <w:r>
              <w:rPr>
                <w:rFonts w:hint="eastAsia" w:ascii="仿宋" w:hAnsi="仿宋" w:eastAsia="仿宋"/>
                <w:sz w:val="21"/>
                <w:szCs w:val="21"/>
              </w:rPr>
              <w:t>是</w:t>
            </w:r>
          </w:p>
        </w:tc>
        <w:tc>
          <w:tcPr>
            <w:tcW w:w="1559" w:type="dxa"/>
            <w:vAlign w:val="center"/>
          </w:tcPr>
          <w:p>
            <w:pPr>
              <w:spacing w:after="0" w:line="320" w:lineRule="atLeast"/>
              <w:jc w:val="center"/>
              <w:rPr>
                <w:rFonts w:ascii="仿宋" w:hAnsi="仿宋" w:eastAsia="仿宋"/>
                <w:sz w:val="21"/>
                <w:szCs w:val="21"/>
              </w:rPr>
            </w:pPr>
            <w:r>
              <w:rPr>
                <w:rFonts w:hint="eastAsia" w:ascii="仿宋" w:hAnsi="仿宋" w:eastAsia="仿宋"/>
                <w:sz w:val="21"/>
                <w:szCs w:val="21"/>
              </w:rPr>
              <w:t>桃江县三官桥加油站</w:t>
            </w:r>
          </w:p>
        </w:tc>
        <w:tc>
          <w:tcPr>
            <w:tcW w:w="1134" w:type="dxa"/>
            <w:vAlign w:val="center"/>
          </w:tcPr>
          <w:p>
            <w:pPr>
              <w:spacing w:after="0" w:line="320" w:lineRule="atLeast"/>
              <w:jc w:val="center"/>
              <w:rPr>
                <w:rFonts w:ascii="仿宋" w:hAnsi="仿宋" w:eastAsia="仿宋"/>
                <w:sz w:val="21"/>
                <w:szCs w:val="21"/>
              </w:rPr>
            </w:pPr>
            <w:r>
              <w:rPr>
                <w:rFonts w:hint="eastAsia" w:ascii="仿宋" w:hAnsi="仿宋" w:eastAsia="仿宋"/>
                <w:sz w:val="21"/>
                <w:szCs w:val="21"/>
              </w:rPr>
              <w:t>现场检查</w:t>
            </w:r>
          </w:p>
        </w:tc>
        <w:tc>
          <w:tcPr>
            <w:tcW w:w="1276" w:type="dxa"/>
            <w:vAlign w:val="center"/>
          </w:tcPr>
          <w:p>
            <w:pPr>
              <w:spacing w:after="0" w:line="320" w:lineRule="atLeast"/>
              <w:jc w:val="center"/>
              <w:rPr>
                <w:rFonts w:ascii="仿宋" w:hAnsi="仿宋" w:eastAsia="仿宋"/>
                <w:sz w:val="21"/>
                <w:szCs w:val="21"/>
              </w:rPr>
            </w:pPr>
            <w:r>
              <w:rPr>
                <w:rFonts w:hint="eastAsia" w:ascii="仿宋" w:hAnsi="仿宋" w:eastAsia="仿宋"/>
                <w:sz w:val="21"/>
                <w:szCs w:val="21"/>
              </w:rPr>
              <w:t>2020-09-15</w:t>
            </w:r>
          </w:p>
        </w:tc>
        <w:tc>
          <w:tcPr>
            <w:tcW w:w="1875" w:type="dxa"/>
            <w:vAlign w:val="center"/>
          </w:tcPr>
          <w:p>
            <w:pPr>
              <w:spacing w:after="0" w:line="320" w:lineRule="atLeast"/>
              <w:jc w:val="center"/>
              <w:rPr>
                <w:rFonts w:ascii="仿宋" w:hAnsi="仿宋" w:eastAsia="仿宋"/>
                <w:sz w:val="21"/>
                <w:szCs w:val="21"/>
              </w:rPr>
            </w:pPr>
            <w:r>
              <w:rPr>
                <w:rFonts w:hint="eastAsia" w:ascii="仿宋" w:hAnsi="仿宋" w:eastAsia="仿宋"/>
                <w:sz w:val="21"/>
                <w:szCs w:val="21"/>
              </w:rPr>
              <w:t>整改到位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4" w:type="dxa"/>
            <w:vAlign w:val="center"/>
          </w:tcPr>
          <w:p>
            <w:pPr>
              <w:spacing w:after="0" w:line="320" w:lineRule="atLeast"/>
              <w:jc w:val="center"/>
              <w:rPr>
                <w:rFonts w:ascii="仿宋" w:hAnsi="仿宋" w:eastAsia="仿宋"/>
                <w:sz w:val="21"/>
                <w:szCs w:val="21"/>
              </w:rPr>
            </w:pPr>
            <w:r>
              <w:rPr>
                <w:rFonts w:hint="eastAsia" w:ascii="仿宋" w:hAnsi="仿宋" w:eastAsia="仿宋"/>
                <w:sz w:val="21"/>
                <w:szCs w:val="21"/>
              </w:rPr>
              <w:t>17</w:t>
            </w:r>
          </w:p>
        </w:tc>
        <w:tc>
          <w:tcPr>
            <w:tcW w:w="1134" w:type="dxa"/>
            <w:vAlign w:val="center"/>
          </w:tcPr>
          <w:p>
            <w:pPr>
              <w:spacing w:after="0" w:line="320" w:lineRule="atLeast"/>
              <w:jc w:val="center"/>
              <w:rPr>
                <w:rFonts w:ascii="仿宋" w:hAnsi="仿宋" w:eastAsia="仿宋"/>
                <w:sz w:val="21"/>
                <w:szCs w:val="21"/>
              </w:rPr>
            </w:pPr>
            <w:r>
              <w:rPr>
                <w:rFonts w:ascii="仿宋" w:hAnsi="仿宋" w:eastAsia="仿宋"/>
                <w:sz w:val="21"/>
                <w:szCs w:val="21"/>
              </w:rPr>
              <w:t>安全生产隐患排查</w:t>
            </w:r>
            <w:r>
              <w:rPr>
                <w:rFonts w:hint="eastAsia" w:ascii="仿宋" w:hAnsi="仿宋" w:eastAsia="仿宋"/>
                <w:sz w:val="21"/>
                <w:szCs w:val="21"/>
              </w:rPr>
              <w:t>等</w:t>
            </w:r>
          </w:p>
        </w:tc>
        <w:tc>
          <w:tcPr>
            <w:tcW w:w="1134" w:type="dxa"/>
            <w:vAlign w:val="center"/>
          </w:tcPr>
          <w:p>
            <w:pPr>
              <w:spacing w:after="0" w:line="320" w:lineRule="atLeast"/>
              <w:jc w:val="center"/>
              <w:rPr>
                <w:rFonts w:ascii="仿宋" w:hAnsi="仿宋" w:eastAsia="仿宋"/>
                <w:sz w:val="21"/>
                <w:szCs w:val="21"/>
              </w:rPr>
            </w:pPr>
            <w:r>
              <w:rPr>
                <w:rFonts w:hint="eastAsia" w:ascii="仿宋" w:hAnsi="仿宋" w:eastAsia="仿宋"/>
                <w:sz w:val="21"/>
                <w:szCs w:val="21"/>
              </w:rPr>
              <w:t>《安全生产法》、《加油站作业安全规范》（AQ 3010-2007）》</w:t>
            </w:r>
          </w:p>
        </w:tc>
        <w:tc>
          <w:tcPr>
            <w:tcW w:w="4252" w:type="dxa"/>
            <w:vAlign w:val="center"/>
          </w:tcPr>
          <w:p>
            <w:pPr>
              <w:spacing w:after="0" w:line="320" w:lineRule="atLeast"/>
              <w:jc w:val="both"/>
              <w:rPr>
                <w:rFonts w:ascii="仿宋" w:hAnsi="仿宋" w:eastAsia="仿宋"/>
                <w:sz w:val="21"/>
                <w:szCs w:val="21"/>
              </w:rPr>
            </w:pPr>
            <w:r>
              <w:rPr>
                <w:rFonts w:hint="eastAsia" w:ascii="仿宋" w:hAnsi="仿宋" w:eastAsia="仿宋"/>
                <w:sz w:val="21"/>
                <w:szCs w:val="21"/>
              </w:rPr>
              <w:t>1、</w:t>
            </w:r>
            <w:r>
              <w:rPr>
                <w:rFonts w:ascii="仿宋" w:hAnsi="仿宋" w:eastAsia="仿宋"/>
                <w:sz w:val="21"/>
                <w:szCs w:val="21"/>
              </w:rPr>
              <w:t>配发电房的大门开启方向错误（大门向房内开启），配发电房窗户无防止小型动物误闯的防护装置</w:t>
            </w:r>
            <w:r>
              <w:rPr>
                <w:rFonts w:hint="eastAsia" w:ascii="仿宋" w:hAnsi="仿宋" w:eastAsia="仿宋"/>
                <w:sz w:val="21"/>
                <w:szCs w:val="21"/>
              </w:rPr>
              <w:t>；</w:t>
            </w:r>
          </w:p>
          <w:p>
            <w:pPr>
              <w:spacing w:after="0" w:line="320" w:lineRule="atLeast"/>
              <w:jc w:val="both"/>
              <w:rPr>
                <w:rFonts w:ascii="仿宋" w:hAnsi="仿宋" w:eastAsia="仿宋"/>
                <w:sz w:val="21"/>
                <w:szCs w:val="21"/>
              </w:rPr>
            </w:pPr>
            <w:r>
              <w:rPr>
                <w:rFonts w:hint="eastAsia" w:ascii="仿宋" w:hAnsi="仿宋" w:eastAsia="仿宋"/>
                <w:sz w:val="21"/>
                <w:szCs w:val="21"/>
              </w:rPr>
              <w:t>2、</w:t>
            </w:r>
            <w:r>
              <w:rPr>
                <w:rFonts w:ascii="仿宋" w:hAnsi="仿宋" w:eastAsia="仿宋"/>
                <w:sz w:val="21"/>
                <w:szCs w:val="21"/>
              </w:rPr>
              <w:t>所有加油机底部均未按规定使用细沙</w:t>
            </w:r>
            <w:r>
              <w:rPr>
                <w:rFonts w:hint="eastAsia" w:ascii="仿宋" w:hAnsi="仿宋" w:eastAsia="仿宋"/>
                <w:sz w:val="21"/>
                <w:szCs w:val="21"/>
              </w:rPr>
              <w:t>；3、</w:t>
            </w:r>
            <w:r>
              <w:rPr>
                <w:rFonts w:ascii="仿宋" w:hAnsi="仿宋" w:eastAsia="仿宋"/>
                <w:sz w:val="21"/>
                <w:szCs w:val="21"/>
              </w:rPr>
              <w:t>企业安全生产隐患排查登记表与企业安全生产巡查记录不一致（2020年8月25日企业安全生产隐患排查登记表登记内容为油管有裂纹，存在爆管隐患，但企业安全生产巡查记录显示正常）</w:t>
            </w:r>
            <w:r>
              <w:rPr>
                <w:rFonts w:hint="eastAsia" w:ascii="仿宋" w:hAnsi="仿宋" w:eastAsia="仿宋"/>
                <w:sz w:val="21"/>
                <w:szCs w:val="21"/>
              </w:rPr>
              <w:t>；</w:t>
            </w:r>
          </w:p>
        </w:tc>
        <w:tc>
          <w:tcPr>
            <w:tcW w:w="1276" w:type="dxa"/>
            <w:vAlign w:val="center"/>
          </w:tcPr>
          <w:p>
            <w:pPr>
              <w:spacing w:after="0" w:line="320" w:lineRule="atLeast"/>
              <w:jc w:val="center"/>
              <w:rPr>
                <w:rFonts w:ascii="仿宋" w:hAnsi="仿宋" w:eastAsia="仿宋"/>
                <w:sz w:val="21"/>
                <w:szCs w:val="21"/>
              </w:rPr>
            </w:pPr>
            <w:r>
              <w:rPr>
                <w:rFonts w:hint="eastAsia" w:ascii="仿宋" w:hAnsi="仿宋" w:eastAsia="仿宋"/>
                <w:sz w:val="21"/>
                <w:szCs w:val="21"/>
              </w:rPr>
              <w:t>是</w:t>
            </w:r>
          </w:p>
        </w:tc>
        <w:tc>
          <w:tcPr>
            <w:tcW w:w="1559" w:type="dxa"/>
            <w:vAlign w:val="center"/>
          </w:tcPr>
          <w:p>
            <w:pPr>
              <w:spacing w:after="0" w:line="320" w:lineRule="atLeast"/>
              <w:jc w:val="center"/>
              <w:rPr>
                <w:rFonts w:ascii="仿宋" w:hAnsi="仿宋" w:eastAsia="仿宋"/>
                <w:sz w:val="21"/>
                <w:szCs w:val="21"/>
              </w:rPr>
            </w:pPr>
            <w:r>
              <w:rPr>
                <w:rFonts w:hint="eastAsia" w:ascii="仿宋" w:hAnsi="仿宋" w:eastAsia="仿宋"/>
                <w:sz w:val="21"/>
                <w:szCs w:val="21"/>
              </w:rPr>
              <w:t>安化县梅城三里加油站</w:t>
            </w:r>
          </w:p>
        </w:tc>
        <w:tc>
          <w:tcPr>
            <w:tcW w:w="1134" w:type="dxa"/>
            <w:vAlign w:val="center"/>
          </w:tcPr>
          <w:p>
            <w:pPr>
              <w:spacing w:after="0" w:line="320" w:lineRule="atLeast"/>
              <w:jc w:val="center"/>
              <w:rPr>
                <w:rFonts w:ascii="仿宋" w:hAnsi="仿宋" w:eastAsia="仿宋"/>
                <w:sz w:val="21"/>
                <w:szCs w:val="21"/>
              </w:rPr>
            </w:pPr>
            <w:r>
              <w:rPr>
                <w:rFonts w:hint="eastAsia" w:ascii="仿宋" w:hAnsi="仿宋" w:eastAsia="仿宋"/>
                <w:sz w:val="21"/>
                <w:szCs w:val="21"/>
              </w:rPr>
              <w:t>现场检查</w:t>
            </w:r>
          </w:p>
        </w:tc>
        <w:tc>
          <w:tcPr>
            <w:tcW w:w="1276" w:type="dxa"/>
            <w:vAlign w:val="center"/>
          </w:tcPr>
          <w:p>
            <w:pPr>
              <w:spacing w:after="0" w:line="320" w:lineRule="atLeast"/>
              <w:jc w:val="center"/>
              <w:rPr>
                <w:rFonts w:ascii="仿宋" w:hAnsi="仿宋" w:eastAsia="仿宋"/>
                <w:sz w:val="21"/>
                <w:szCs w:val="21"/>
              </w:rPr>
            </w:pPr>
            <w:r>
              <w:rPr>
                <w:rFonts w:hint="eastAsia" w:ascii="仿宋" w:hAnsi="仿宋" w:eastAsia="仿宋"/>
                <w:sz w:val="21"/>
                <w:szCs w:val="21"/>
              </w:rPr>
              <w:t>2020-09-16</w:t>
            </w:r>
          </w:p>
        </w:tc>
        <w:tc>
          <w:tcPr>
            <w:tcW w:w="1875" w:type="dxa"/>
            <w:vAlign w:val="center"/>
          </w:tcPr>
          <w:p>
            <w:pPr>
              <w:spacing w:after="0" w:line="320" w:lineRule="atLeast"/>
              <w:ind w:firstLine="315" w:firstLineChars="150"/>
              <w:rPr>
                <w:rFonts w:ascii="仿宋" w:hAnsi="仿宋" w:eastAsia="仿宋"/>
                <w:sz w:val="21"/>
                <w:szCs w:val="21"/>
              </w:rPr>
            </w:pPr>
            <w:r>
              <w:rPr>
                <w:rFonts w:hint="eastAsia" w:ascii="仿宋" w:hAnsi="仿宋" w:eastAsia="仿宋"/>
                <w:sz w:val="21"/>
                <w:szCs w:val="21"/>
              </w:rPr>
              <w:t>整改到位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4" w:type="dxa"/>
            <w:vAlign w:val="center"/>
          </w:tcPr>
          <w:p>
            <w:pPr>
              <w:spacing w:after="0" w:line="320" w:lineRule="atLeast"/>
              <w:jc w:val="center"/>
              <w:rPr>
                <w:rFonts w:ascii="仿宋" w:hAnsi="仿宋" w:eastAsia="仿宋"/>
                <w:sz w:val="21"/>
                <w:szCs w:val="21"/>
              </w:rPr>
            </w:pPr>
            <w:r>
              <w:rPr>
                <w:rFonts w:hint="eastAsia" w:ascii="仿宋" w:hAnsi="仿宋" w:eastAsia="仿宋"/>
                <w:sz w:val="21"/>
                <w:szCs w:val="21"/>
              </w:rPr>
              <w:t>18</w:t>
            </w:r>
          </w:p>
        </w:tc>
        <w:tc>
          <w:tcPr>
            <w:tcW w:w="1134" w:type="dxa"/>
            <w:vAlign w:val="center"/>
          </w:tcPr>
          <w:p>
            <w:pPr>
              <w:spacing w:after="0" w:line="320" w:lineRule="atLeast"/>
              <w:jc w:val="center"/>
              <w:rPr>
                <w:rFonts w:ascii="仿宋" w:hAnsi="仿宋" w:eastAsia="仿宋"/>
                <w:sz w:val="21"/>
                <w:szCs w:val="21"/>
              </w:rPr>
            </w:pPr>
            <w:r>
              <w:rPr>
                <w:rFonts w:ascii="仿宋" w:hAnsi="仿宋" w:eastAsia="仿宋"/>
                <w:sz w:val="21"/>
                <w:szCs w:val="21"/>
              </w:rPr>
              <w:t>对安全设备</w:t>
            </w:r>
            <w:r>
              <w:rPr>
                <w:rFonts w:hint="eastAsia" w:ascii="仿宋" w:hAnsi="仿宋" w:eastAsia="仿宋"/>
                <w:sz w:val="21"/>
                <w:szCs w:val="21"/>
              </w:rPr>
              <w:t>的</w:t>
            </w:r>
            <w:r>
              <w:rPr>
                <w:rFonts w:ascii="仿宋" w:hAnsi="仿宋" w:eastAsia="仿宋"/>
                <w:sz w:val="21"/>
                <w:szCs w:val="21"/>
              </w:rPr>
              <w:t>定期维护保养和检测</w:t>
            </w:r>
            <w:r>
              <w:rPr>
                <w:rFonts w:hint="eastAsia" w:ascii="仿宋" w:hAnsi="仿宋" w:eastAsia="仿宋"/>
                <w:sz w:val="21"/>
                <w:szCs w:val="21"/>
              </w:rPr>
              <w:t>等</w:t>
            </w:r>
          </w:p>
        </w:tc>
        <w:tc>
          <w:tcPr>
            <w:tcW w:w="1134" w:type="dxa"/>
            <w:vAlign w:val="center"/>
          </w:tcPr>
          <w:p>
            <w:pPr>
              <w:spacing w:after="0" w:line="320" w:lineRule="atLeast"/>
              <w:jc w:val="center"/>
              <w:rPr>
                <w:rFonts w:ascii="仿宋" w:hAnsi="仿宋" w:eastAsia="仿宋"/>
                <w:sz w:val="21"/>
                <w:szCs w:val="21"/>
              </w:rPr>
            </w:pPr>
            <w:r>
              <w:rPr>
                <w:rFonts w:hint="eastAsia" w:ascii="仿宋" w:hAnsi="仿宋" w:eastAsia="仿宋"/>
                <w:sz w:val="21"/>
                <w:szCs w:val="21"/>
              </w:rPr>
              <w:t>《安全生产法》、《加油站作业安全规范》（AQ 3010-2007）》</w:t>
            </w:r>
          </w:p>
        </w:tc>
        <w:tc>
          <w:tcPr>
            <w:tcW w:w="4252" w:type="dxa"/>
            <w:vAlign w:val="center"/>
          </w:tcPr>
          <w:p>
            <w:pPr>
              <w:spacing w:after="0" w:line="320" w:lineRule="atLeast"/>
              <w:jc w:val="both"/>
              <w:rPr>
                <w:rFonts w:ascii="仿宋" w:hAnsi="仿宋" w:eastAsia="仿宋"/>
                <w:sz w:val="21"/>
                <w:szCs w:val="21"/>
              </w:rPr>
            </w:pPr>
          </w:p>
          <w:p>
            <w:pPr>
              <w:spacing w:after="0" w:line="320" w:lineRule="atLeast"/>
              <w:jc w:val="both"/>
              <w:rPr>
                <w:rFonts w:ascii="仿宋" w:hAnsi="仿宋" w:eastAsia="仿宋"/>
                <w:sz w:val="21"/>
                <w:szCs w:val="21"/>
              </w:rPr>
            </w:pPr>
            <w:r>
              <w:rPr>
                <w:rFonts w:hint="eastAsia" w:ascii="仿宋" w:hAnsi="仿宋" w:eastAsia="仿宋"/>
                <w:sz w:val="21"/>
                <w:szCs w:val="21"/>
              </w:rPr>
              <w:t>1、</w:t>
            </w:r>
            <w:r>
              <w:rPr>
                <w:rFonts w:ascii="仿宋" w:hAnsi="仿宋" w:eastAsia="仿宋"/>
                <w:sz w:val="21"/>
                <w:szCs w:val="21"/>
              </w:rPr>
              <w:t>摩托车加油后未按规定应用人力将摩托车推离加油岛4.5米外再启动驶离（在加油岛加油后直接驶离）</w:t>
            </w:r>
            <w:r>
              <w:rPr>
                <w:rFonts w:hint="eastAsia" w:ascii="仿宋" w:hAnsi="仿宋" w:eastAsia="仿宋"/>
                <w:sz w:val="21"/>
                <w:szCs w:val="21"/>
              </w:rPr>
              <w:t>；</w:t>
            </w:r>
          </w:p>
          <w:p>
            <w:pPr>
              <w:spacing w:after="0" w:line="320" w:lineRule="atLeast"/>
              <w:jc w:val="both"/>
              <w:rPr>
                <w:rFonts w:ascii="仿宋" w:hAnsi="仿宋" w:eastAsia="仿宋"/>
                <w:sz w:val="21"/>
                <w:szCs w:val="21"/>
              </w:rPr>
            </w:pPr>
            <w:r>
              <w:rPr>
                <w:rFonts w:hint="eastAsia" w:ascii="仿宋" w:hAnsi="仿宋" w:eastAsia="仿宋"/>
                <w:sz w:val="21"/>
                <w:szCs w:val="21"/>
              </w:rPr>
              <w:t>2、</w:t>
            </w:r>
            <w:r>
              <w:rPr>
                <w:rFonts w:ascii="仿宋" w:hAnsi="仿宋" w:eastAsia="仿宋"/>
                <w:sz w:val="21"/>
                <w:szCs w:val="21"/>
              </w:rPr>
              <w:t>未按规定对安全设备进行定期的维护保养和检测，对加油机的维护、保养、检测记录目前只进行到2020年8月8日</w:t>
            </w:r>
            <w:r>
              <w:rPr>
                <w:rFonts w:hint="eastAsia" w:ascii="仿宋" w:hAnsi="仿宋" w:eastAsia="仿宋"/>
                <w:sz w:val="21"/>
                <w:szCs w:val="21"/>
              </w:rPr>
              <w:t>；</w:t>
            </w:r>
          </w:p>
          <w:p>
            <w:pPr>
              <w:spacing w:after="0" w:line="320" w:lineRule="atLeast"/>
              <w:jc w:val="both"/>
              <w:rPr>
                <w:rFonts w:ascii="仿宋" w:hAnsi="仿宋" w:eastAsia="仿宋"/>
                <w:sz w:val="21"/>
                <w:szCs w:val="21"/>
              </w:rPr>
            </w:pPr>
            <w:r>
              <w:rPr>
                <w:rFonts w:hint="eastAsia" w:ascii="仿宋" w:hAnsi="仿宋" w:eastAsia="仿宋"/>
                <w:sz w:val="21"/>
                <w:szCs w:val="21"/>
              </w:rPr>
              <w:t>3、</w:t>
            </w:r>
            <w:r>
              <w:rPr>
                <w:rFonts w:ascii="仿宋" w:hAnsi="仿宋" w:eastAsia="仿宋"/>
                <w:sz w:val="21"/>
                <w:szCs w:val="21"/>
              </w:rPr>
              <w:t>3号、4号加油机底部填沙结块，且加油机内部零部件老化产生油液渗漏</w:t>
            </w:r>
            <w:r>
              <w:rPr>
                <w:rFonts w:hint="eastAsia" w:ascii="仿宋" w:hAnsi="仿宋" w:eastAsia="仿宋"/>
                <w:sz w:val="21"/>
                <w:szCs w:val="21"/>
              </w:rPr>
              <w:t>；</w:t>
            </w:r>
          </w:p>
          <w:p>
            <w:pPr>
              <w:spacing w:after="0" w:line="320" w:lineRule="atLeast"/>
              <w:jc w:val="both"/>
              <w:rPr>
                <w:rFonts w:ascii="仿宋" w:hAnsi="仿宋" w:eastAsia="仿宋"/>
                <w:sz w:val="21"/>
                <w:szCs w:val="21"/>
              </w:rPr>
            </w:pPr>
            <w:r>
              <w:rPr>
                <w:rFonts w:hint="eastAsia" w:ascii="仿宋" w:hAnsi="仿宋" w:eastAsia="仿宋"/>
                <w:sz w:val="21"/>
                <w:szCs w:val="21"/>
              </w:rPr>
              <w:t>4、</w:t>
            </w:r>
            <w:r>
              <w:rPr>
                <w:rFonts w:ascii="仿宋" w:hAnsi="仿宋" w:eastAsia="仿宋"/>
                <w:sz w:val="21"/>
                <w:szCs w:val="21"/>
              </w:rPr>
              <w:t>截止2020年9月16日，今年尚未按规定组织相应的生产安全事故应急演练</w:t>
            </w:r>
            <w:r>
              <w:rPr>
                <w:rFonts w:hint="eastAsia" w:ascii="仿宋" w:hAnsi="仿宋" w:eastAsia="仿宋"/>
                <w:sz w:val="21"/>
                <w:szCs w:val="21"/>
              </w:rPr>
              <w:t>；</w:t>
            </w:r>
          </w:p>
          <w:p>
            <w:pPr>
              <w:spacing w:after="0" w:line="320" w:lineRule="atLeast"/>
              <w:jc w:val="both"/>
              <w:rPr>
                <w:rFonts w:ascii="仿宋" w:hAnsi="仿宋" w:eastAsia="仿宋"/>
                <w:sz w:val="21"/>
                <w:szCs w:val="21"/>
              </w:rPr>
            </w:pPr>
            <w:r>
              <w:rPr>
                <w:rFonts w:hint="eastAsia" w:ascii="仿宋" w:hAnsi="仿宋" w:eastAsia="仿宋"/>
                <w:sz w:val="21"/>
                <w:szCs w:val="21"/>
              </w:rPr>
              <w:t>5、</w:t>
            </w:r>
            <w:r>
              <w:rPr>
                <w:rFonts w:ascii="仿宋" w:hAnsi="仿宋" w:eastAsia="仿宋"/>
                <w:sz w:val="21"/>
                <w:szCs w:val="21"/>
              </w:rPr>
              <w:t>配发电房无挡鼠板，且门的开启方向错误（向配发电房里面开启），配发电房内无应急灯，配发电房窗户无防止小型动物误入的防护装置，发电机皮带轮无防护罩</w:t>
            </w:r>
            <w:r>
              <w:rPr>
                <w:rFonts w:hint="eastAsia" w:ascii="仿宋" w:hAnsi="仿宋" w:eastAsia="仿宋"/>
                <w:sz w:val="21"/>
                <w:szCs w:val="21"/>
              </w:rPr>
              <w:t>；</w:t>
            </w:r>
          </w:p>
          <w:p>
            <w:pPr>
              <w:spacing w:after="0" w:line="320" w:lineRule="atLeast"/>
              <w:jc w:val="both"/>
              <w:rPr>
                <w:rFonts w:ascii="仿宋" w:hAnsi="仿宋" w:eastAsia="仿宋"/>
                <w:sz w:val="21"/>
                <w:szCs w:val="21"/>
              </w:rPr>
            </w:pPr>
          </w:p>
        </w:tc>
        <w:tc>
          <w:tcPr>
            <w:tcW w:w="1276" w:type="dxa"/>
            <w:vAlign w:val="center"/>
          </w:tcPr>
          <w:p>
            <w:pPr>
              <w:spacing w:after="0" w:line="320" w:lineRule="atLeast"/>
              <w:jc w:val="center"/>
              <w:rPr>
                <w:rFonts w:ascii="仿宋" w:hAnsi="仿宋" w:eastAsia="仿宋"/>
                <w:sz w:val="21"/>
                <w:szCs w:val="21"/>
              </w:rPr>
            </w:pPr>
            <w:r>
              <w:rPr>
                <w:rFonts w:hint="eastAsia" w:ascii="仿宋" w:hAnsi="仿宋" w:eastAsia="仿宋"/>
                <w:sz w:val="21"/>
                <w:szCs w:val="21"/>
              </w:rPr>
              <w:t>是</w:t>
            </w:r>
          </w:p>
        </w:tc>
        <w:tc>
          <w:tcPr>
            <w:tcW w:w="1559" w:type="dxa"/>
            <w:vAlign w:val="center"/>
          </w:tcPr>
          <w:p>
            <w:pPr>
              <w:spacing w:after="0" w:line="320" w:lineRule="atLeast"/>
              <w:jc w:val="center"/>
              <w:rPr>
                <w:rFonts w:ascii="仿宋" w:hAnsi="仿宋" w:eastAsia="仿宋"/>
                <w:sz w:val="21"/>
                <w:szCs w:val="21"/>
              </w:rPr>
            </w:pPr>
            <w:r>
              <w:rPr>
                <w:rFonts w:hint="eastAsia" w:ascii="仿宋" w:hAnsi="仿宋" w:eastAsia="仿宋"/>
                <w:sz w:val="21"/>
                <w:szCs w:val="21"/>
              </w:rPr>
              <w:t>安化县仙溪供销加油站</w:t>
            </w:r>
          </w:p>
        </w:tc>
        <w:tc>
          <w:tcPr>
            <w:tcW w:w="1134" w:type="dxa"/>
            <w:vAlign w:val="center"/>
          </w:tcPr>
          <w:p>
            <w:pPr>
              <w:spacing w:after="0" w:line="320" w:lineRule="atLeast"/>
              <w:jc w:val="center"/>
              <w:rPr>
                <w:rFonts w:ascii="仿宋" w:hAnsi="仿宋" w:eastAsia="仿宋"/>
                <w:sz w:val="21"/>
                <w:szCs w:val="21"/>
              </w:rPr>
            </w:pPr>
            <w:r>
              <w:rPr>
                <w:rFonts w:hint="eastAsia" w:ascii="仿宋" w:hAnsi="仿宋" w:eastAsia="仿宋"/>
                <w:sz w:val="21"/>
                <w:szCs w:val="21"/>
              </w:rPr>
              <w:t>现场检查</w:t>
            </w:r>
          </w:p>
        </w:tc>
        <w:tc>
          <w:tcPr>
            <w:tcW w:w="1276" w:type="dxa"/>
            <w:vAlign w:val="center"/>
          </w:tcPr>
          <w:p>
            <w:pPr>
              <w:spacing w:after="0" w:line="320" w:lineRule="atLeast"/>
              <w:jc w:val="center"/>
              <w:rPr>
                <w:rFonts w:ascii="仿宋" w:hAnsi="仿宋" w:eastAsia="仿宋"/>
                <w:sz w:val="21"/>
                <w:szCs w:val="21"/>
              </w:rPr>
            </w:pPr>
            <w:r>
              <w:rPr>
                <w:rFonts w:hint="eastAsia" w:ascii="仿宋" w:hAnsi="仿宋" w:eastAsia="仿宋"/>
                <w:sz w:val="21"/>
                <w:szCs w:val="21"/>
              </w:rPr>
              <w:t>2020-09-16</w:t>
            </w:r>
          </w:p>
        </w:tc>
        <w:tc>
          <w:tcPr>
            <w:tcW w:w="1875" w:type="dxa"/>
            <w:vAlign w:val="center"/>
          </w:tcPr>
          <w:p>
            <w:pPr>
              <w:spacing w:after="0" w:line="320" w:lineRule="atLeast"/>
              <w:jc w:val="center"/>
              <w:rPr>
                <w:rFonts w:ascii="仿宋" w:hAnsi="仿宋" w:eastAsia="仿宋"/>
                <w:sz w:val="21"/>
                <w:szCs w:val="21"/>
              </w:rPr>
            </w:pPr>
            <w:r>
              <w:rPr>
                <w:rFonts w:hint="eastAsia" w:ascii="仿宋" w:hAnsi="仿宋" w:eastAsia="仿宋"/>
                <w:sz w:val="21"/>
                <w:szCs w:val="21"/>
              </w:rPr>
              <w:t>立案处罚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4" w:type="dxa"/>
            <w:vAlign w:val="center"/>
          </w:tcPr>
          <w:p>
            <w:pPr>
              <w:spacing w:after="0" w:line="320" w:lineRule="atLeast"/>
              <w:jc w:val="center"/>
              <w:rPr>
                <w:rFonts w:ascii="仿宋" w:hAnsi="仿宋" w:eastAsia="仿宋"/>
                <w:sz w:val="21"/>
                <w:szCs w:val="21"/>
              </w:rPr>
            </w:pPr>
            <w:r>
              <w:rPr>
                <w:rFonts w:hint="eastAsia" w:ascii="仿宋" w:hAnsi="仿宋" w:eastAsia="仿宋"/>
                <w:sz w:val="21"/>
                <w:szCs w:val="21"/>
              </w:rPr>
              <w:t>19</w:t>
            </w:r>
          </w:p>
        </w:tc>
        <w:tc>
          <w:tcPr>
            <w:tcW w:w="1134" w:type="dxa"/>
            <w:vAlign w:val="center"/>
          </w:tcPr>
          <w:p>
            <w:pPr>
              <w:spacing w:after="0" w:line="320" w:lineRule="atLeast"/>
              <w:jc w:val="center"/>
              <w:rPr>
                <w:rFonts w:ascii="仿宋" w:hAnsi="仿宋" w:eastAsia="仿宋"/>
                <w:sz w:val="21"/>
                <w:szCs w:val="21"/>
              </w:rPr>
            </w:pPr>
          </w:p>
        </w:tc>
        <w:tc>
          <w:tcPr>
            <w:tcW w:w="1134" w:type="dxa"/>
            <w:vAlign w:val="center"/>
          </w:tcPr>
          <w:p>
            <w:pPr>
              <w:spacing w:after="0" w:line="320" w:lineRule="atLeast"/>
              <w:jc w:val="center"/>
              <w:rPr>
                <w:rFonts w:ascii="仿宋" w:hAnsi="仿宋" w:eastAsia="仿宋"/>
                <w:sz w:val="21"/>
                <w:szCs w:val="21"/>
              </w:rPr>
            </w:pPr>
          </w:p>
        </w:tc>
        <w:tc>
          <w:tcPr>
            <w:tcW w:w="4252" w:type="dxa"/>
            <w:vAlign w:val="center"/>
          </w:tcPr>
          <w:p>
            <w:pPr>
              <w:spacing w:after="0" w:line="320" w:lineRule="atLeast"/>
              <w:jc w:val="both"/>
              <w:rPr>
                <w:rFonts w:ascii="仿宋" w:hAnsi="仿宋" w:eastAsia="仿宋"/>
                <w:sz w:val="21"/>
                <w:szCs w:val="21"/>
              </w:rPr>
            </w:pPr>
            <w:r>
              <w:rPr>
                <w:rFonts w:hint="eastAsia" w:ascii="仿宋" w:hAnsi="仿宋" w:eastAsia="仿宋"/>
                <w:sz w:val="21"/>
                <w:szCs w:val="21"/>
              </w:rPr>
              <w:t>检查时，该企业已停产停业；</w:t>
            </w:r>
          </w:p>
        </w:tc>
        <w:tc>
          <w:tcPr>
            <w:tcW w:w="1276" w:type="dxa"/>
            <w:vAlign w:val="center"/>
          </w:tcPr>
          <w:p>
            <w:pPr>
              <w:spacing w:after="0" w:line="320" w:lineRule="atLeast"/>
              <w:jc w:val="center"/>
              <w:rPr>
                <w:rFonts w:ascii="仿宋" w:hAnsi="仿宋" w:eastAsia="仿宋"/>
                <w:sz w:val="21"/>
                <w:szCs w:val="21"/>
              </w:rPr>
            </w:pPr>
            <w:r>
              <w:rPr>
                <w:rFonts w:hint="eastAsia" w:ascii="仿宋" w:hAnsi="仿宋" w:eastAsia="仿宋"/>
                <w:sz w:val="21"/>
                <w:szCs w:val="21"/>
              </w:rPr>
              <w:t>是</w:t>
            </w:r>
          </w:p>
        </w:tc>
        <w:tc>
          <w:tcPr>
            <w:tcW w:w="1559" w:type="dxa"/>
            <w:vAlign w:val="center"/>
          </w:tcPr>
          <w:p>
            <w:pPr>
              <w:spacing w:after="0" w:line="320" w:lineRule="atLeast"/>
              <w:jc w:val="center"/>
              <w:rPr>
                <w:rFonts w:ascii="仿宋" w:hAnsi="仿宋" w:eastAsia="仿宋"/>
                <w:sz w:val="21"/>
                <w:szCs w:val="21"/>
              </w:rPr>
            </w:pPr>
            <w:r>
              <w:rPr>
                <w:rFonts w:hint="eastAsia" w:ascii="仿宋" w:hAnsi="仿宋" w:eastAsia="仿宋"/>
                <w:sz w:val="21"/>
                <w:szCs w:val="21"/>
              </w:rPr>
              <w:t>安化大福龙头建材有限公司大福辉绿岩石料矿</w:t>
            </w:r>
          </w:p>
        </w:tc>
        <w:tc>
          <w:tcPr>
            <w:tcW w:w="1134" w:type="dxa"/>
            <w:vAlign w:val="center"/>
          </w:tcPr>
          <w:p>
            <w:pPr>
              <w:spacing w:after="0" w:line="320" w:lineRule="atLeast"/>
              <w:jc w:val="center"/>
              <w:rPr>
                <w:rFonts w:ascii="仿宋" w:hAnsi="仿宋" w:eastAsia="仿宋"/>
                <w:sz w:val="21"/>
                <w:szCs w:val="21"/>
              </w:rPr>
            </w:pPr>
            <w:r>
              <w:rPr>
                <w:rFonts w:hint="eastAsia" w:ascii="仿宋" w:hAnsi="仿宋" w:eastAsia="仿宋"/>
                <w:sz w:val="21"/>
                <w:szCs w:val="21"/>
              </w:rPr>
              <w:t>现场检查</w:t>
            </w:r>
          </w:p>
        </w:tc>
        <w:tc>
          <w:tcPr>
            <w:tcW w:w="1276" w:type="dxa"/>
            <w:vAlign w:val="center"/>
          </w:tcPr>
          <w:p>
            <w:pPr>
              <w:spacing w:after="0" w:line="320" w:lineRule="atLeast"/>
              <w:rPr>
                <w:rFonts w:ascii="仿宋" w:hAnsi="仿宋" w:eastAsia="仿宋"/>
                <w:sz w:val="21"/>
                <w:szCs w:val="21"/>
              </w:rPr>
            </w:pPr>
            <w:r>
              <w:rPr>
                <w:rFonts w:hint="eastAsia" w:ascii="仿宋" w:hAnsi="仿宋" w:eastAsia="仿宋"/>
                <w:sz w:val="21"/>
                <w:szCs w:val="21"/>
              </w:rPr>
              <w:t>2020-09-21</w:t>
            </w:r>
          </w:p>
        </w:tc>
        <w:tc>
          <w:tcPr>
            <w:tcW w:w="1875" w:type="dxa"/>
            <w:vAlign w:val="center"/>
          </w:tcPr>
          <w:p>
            <w:pPr>
              <w:spacing w:after="0" w:line="320" w:lineRule="atLeast"/>
              <w:jc w:val="center"/>
              <w:rPr>
                <w:rFonts w:ascii="仿宋" w:hAnsi="仿宋" w:eastAsia="仿宋"/>
                <w:sz w:val="21"/>
                <w:szCs w:val="21"/>
              </w:rPr>
            </w:pPr>
            <w:r>
              <w:rPr>
                <w:rFonts w:hint="eastAsia" w:ascii="仿宋" w:hAnsi="仿宋" w:eastAsia="仿宋"/>
                <w:sz w:val="21"/>
                <w:szCs w:val="21"/>
              </w:rPr>
              <w:t>检查时，已停产停业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4" w:type="dxa"/>
            <w:vAlign w:val="center"/>
          </w:tcPr>
          <w:p>
            <w:pPr>
              <w:spacing w:after="0" w:line="320" w:lineRule="atLeast"/>
              <w:jc w:val="center"/>
              <w:rPr>
                <w:rFonts w:ascii="仿宋" w:hAnsi="仿宋" w:eastAsia="仿宋"/>
                <w:sz w:val="21"/>
                <w:szCs w:val="21"/>
              </w:rPr>
            </w:pPr>
            <w:r>
              <w:rPr>
                <w:rFonts w:hint="eastAsia" w:ascii="仿宋" w:hAnsi="仿宋" w:eastAsia="仿宋"/>
                <w:sz w:val="21"/>
                <w:szCs w:val="21"/>
              </w:rPr>
              <w:t>20</w:t>
            </w:r>
          </w:p>
        </w:tc>
        <w:tc>
          <w:tcPr>
            <w:tcW w:w="1134" w:type="dxa"/>
            <w:vAlign w:val="center"/>
          </w:tcPr>
          <w:p>
            <w:pPr>
              <w:spacing w:after="0" w:line="320" w:lineRule="atLeast"/>
              <w:jc w:val="center"/>
              <w:rPr>
                <w:rFonts w:ascii="仿宋" w:hAnsi="仿宋" w:eastAsia="仿宋"/>
                <w:sz w:val="21"/>
                <w:szCs w:val="21"/>
              </w:rPr>
            </w:pPr>
          </w:p>
        </w:tc>
        <w:tc>
          <w:tcPr>
            <w:tcW w:w="1134" w:type="dxa"/>
            <w:vAlign w:val="center"/>
          </w:tcPr>
          <w:p>
            <w:pPr>
              <w:spacing w:after="0" w:line="320" w:lineRule="atLeast"/>
              <w:jc w:val="center"/>
              <w:rPr>
                <w:rFonts w:ascii="仿宋" w:hAnsi="仿宋" w:eastAsia="仿宋"/>
                <w:sz w:val="21"/>
                <w:szCs w:val="21"/>
              </w:rPr>
            </w:pPr>
          </w:p>
        </w:tc>
        <w:tc>
          <w:tcPr>
            <w:tcW w:w="4252" w:type="dxa"/>
            <w:vAlign w:val="center"/>
          </w:tcPr>
          <w:p>
            <w:pPr>
              <w:spacing w:after="0" w:line="320" w:lineRule="atLeast"/>
              <w:jc w:val="both"/>
              <w:rPr>
                <w:rFonts w:ascii="仿宋" w:hAnsi="仿宋" w:eastAsia="仿宋"/>
                <w:sz w:val="21"/>
                <w:szCs w:val="21"/>
              </w:rPr>
            </w:pPr>
            <w:r>
              <w:rPr>
                <w:rFonts w:hint="eastAsia" w:ascii="仿宋" w:hAnsi="仿宋" w:eastAsia="仿宋"/>
                <w:sz w:val="21"/>
                <w:szCs w:val="21"/>
              </w:rPr>
              <w:t>检查时，该企业已停产停业；</w:t>
            </w:r>
          </w:p>
        </w:tc>
        <w:tc>
          <w:tcPr>
            <w:tcW w:w="1276" w:type="dxa"/>
            <w:vAlign w:val="center"/>
          </w:tcPr>
          <w:p>
            <w:pPr>
              <w:spacing w:after="0" w:line="320" w:lineRule="atLeast"/>
              <w:jc w:val="center"/>
              <w:rPr>
                <w:rFonts w:ascii="仿宋" w:hAnsi="仿宋" w:eastAsia="仿宋"/>
                <w:sz w:val="21"/>
                <w:szCs w:val="21"/>
              </w:rPr>
            </w:pPr>
            <w:r>
              <w:rPr>
                <w:rFonts w:hint="eastAsia" w:ascii="仿宋" w:hAnsi="仿宋" w:eastAsia="仿宋"/>
                <w:sz w:val="21"/>
                <w:szCs w:val="21"/>
              </w:rPr>
              <w:t>是</w:t>
            </w:r>
          </w:p>
        </w:tc>
        <w:tc>
          <w:tcPr>
            <w:tcW w:w="1559" w:type="dxa"/>
            <w:vAlign w:val="center"/>
          </w:tcPr>
          <w:p>
            <w:pPr>
              <w:spacing w:after="0" w:line="320" w:lineRule="atLeast"/>
              <w:jc w:val="center"/>
              <w:rPr>
                <w:rFonts w:ascii="仿宋" w:hAnsi="仿宋" w:eastAsia="仿宋"/>
                <w:sz w:val="21"/>
                <w:szCs w:val="21"/>
              </w:rPr>
            </w:pPr>
            <w:r>
              <w:rPr>
                <w:rFonts w:hint="eastAsia" w:ascii="仿宋" w:hAnsi="仿宋" w:eastAsia="仿宋"/>
                <w:sz w:val="21"/>
                <w:szCs w:val="21"/>
              </w:rPr>
              <w:t>安化县和天石材有限公司杉树滩采石场</w:t>
            </w:r>
          </w:p>
        </w:tc>
        <w:tc>
          <w:tcPr>
            <w:tcW w:w="1134" w:type="dxa"/>
            <w:vAlign w:val="center"/>
          </w:tcPr>
          <w:p>
            <w:pPr>
              <w:spacing w:after="0" w:line="320" w:lineRule="atLeast"/>
              <w:jc w:val="center"/>
              <w:rPr>
                <w:rFonts w:ascii="仿宋" w:hAnsi="仿宋" w:eastAsia="仿宋"/>
                <w:sz w:val="21"/>
                <w:szCs w:val="21"/>
              </w:rPr>
            </w:pPr>
            <w:r>
              <w:rPr>
                <w:rFonts w:hint="eastAsia" w:ascii="仿宋" w:hAnsi="仿宋" w:eastAsia="仿宋"/>
                <w:sz w:val="21"/>
                <w:szCs w:val="21"/>
              </w:rPr>
              <w:t>现场检查</w:t>
            </w:r>
          </w:p>
        </w:tc>
        <w:tc>
          <w:tcPr>
            <w:tcW w:w="1276" w:type="dxa"/>
            <w:vAlign w:val="center"/>
          </w:tcPr>
          <w:p>
            <w:pPr>
              <w:spacing w:after="0" w:line="320" w:lineRule="atLeast"/>
              <w:rPr>
                <w:rFonts w:ascii="仿宋" w:hAnsi="仿宋" w:eastAsia="仿宋"/>
                <w:sz w:val="21"/>
                <w:szCs w:val="21"/>
              </w:rPr>
            </w:pPr>
            <w:r>
              <w:rPr>
                <w:rFonts w:hint="eastAsia" w:ascii="仿宋" w:hAnsi="仿宋" w:eastAsia="仿宋"/>
                <w:sz w:val="21"/>
                <w:szCs w:val="21"/>
              </w:rPr>
              <w:t>2020-09-21</w:t>
            </w:r>
          </w:p>
        </w:tc>
        <w:tc>
          <w:tcPr>
            <w:tcW w:w="1875" w:type="dxa"/>
            <w:vAlign w:val="center"/>
          </w:tcPr>
          <w:p>
            <w:pPr>
              <w:spacing w:after="0" w:line="320" w:lineRule="atLeast"/>
              <w:jc w:val="center"/>
              <w:rPr>
                <w:rFonts w:ascii="仿宋" w:hAnsi="仿宋" w:eastAsia="仿宋"/>
                <w:sz w:val="21"/>
                <w:szCs w:val="21"/>
              </w:rPr>
            </w:pPr>
            <w:r>
              <w:rPr>
                <w:rFonts w:hint="eastAsia" w:ascii="仿宋" w:hAnsi="仿宋" w:eastAsia="仿宋"/>
                <w:sz w:val="21"/>
                <w:szCs w:val="21"/>
              </w:rPr>
              <w:t>检查时，已停产停业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4" w:type="dxa"/>
            <w:vAlign w:val="center"/>
          </w:tcPr>
          <w:p>
            <w:pPr>
              <w:spacing w:after="0" w:line="320" w:lineRule="atLeast"/>
              <w:jc w:val="center"/>
              <w:rPr>
                <w:rFonts w:ascii="仿宋" w:hAnsi="仿宋" w:eastAsia="仿宋"/>
                <w:sz w:val="21"/>
                <w:szCs w:val="21"/>
              </w:rPr>
            </w:pPr>
            <w:r>
              <w:rPr>
                <w:rFonts w:hint="eastAsia" w:ascii="仿宋" w:hAnsi="仿宋" w:eastAsia="仿宋"/>
                <w:sz w:val="21"/>
                <w:szCs w:val="21"/>
              </w:rPr>
              <w:t>21</w:t>
            </w:r>
          </w:p>
        </w:tc>
        <w:tc>
          <w:tcPr>
            <w:tcW w:w="1134" w:type="dxa"/>
            <w:vAlign w:val="center"/>
          </w:tcPr>
          <w:p>
            <w:pPr>
              <w:spacing w:after="0" w:line="320" w:lineRule="atLeast"/>
              <w:jc w:val="center"/>
              <w:rPr>
                <w:rFonts w:ascii="仿宋" w:hAnsi="仿宋" w:eastAsia="仿宋"/>
                <w:sz w:val="21"/>
                <w:szCs w:val="21"/>
              </w:rPr>
            </w:pPr>
          </w:p>
        </w:tc>
        <w:tc>
          <w:tcPr>
            <w:tcW w:w="1134" w:type="dxa"/>
            <w:vAlign w:val="center"/>
          </w:tcPr>
          <w:p>
            <w:pPr>
              <w:spacing w:after="0" w:line="320" w:lineRule="atLeast"/>
              <w:jc w:val="center"/>
              <w:rPr>
                <w:rFonts w:ascii="仿宋" w:hAnsi="仿宋" w:eastAsia="仿宋"/>
                <w:sz w:val="21"/>
                <w:szCs w:val="21"/>
              </w:rPr>
            </w:pPr>
          </w:p>
        </w:tc>
        <w:tc>
          <w:tcPr>
            <w:tcW w:w="4252" w:type="dxa"/>
            <w:vAlign w:val="center"/>
          </w:tcPr>
          <w:p>
            <w:pPr>
              <w:spacing w:after="0" w:line="320" w:lineRule="atLeast"/>
              <w:jc w:val="both"/>
              <w:rPr>
                <w:rFonts w:ascii="仿宋" w:hAnsi="仿宋" w:eastAsia="仿宋"/>
                <w:sz w:val="21"/>
                <w:szCs w:val="21"/>
              </w:rPr>
            </w:pPr>
            <w:r>
              <w:rPr>
                <w:rFonts w:hint="eastAsia" w:ascii="仿宋" w:hAnsi="仿宋" w:eastAsia="仿宋"/>
                <w:sz w:val="21"/>
                <w:szCs w:val="21"/>
              </w:rPr>
              <w:t>检查时，该企业已停产停业；</w:t>
            </w:r>
          </w:p>
        </w:tc>
        <w:tc>
          <w:tcPr>
            <w:tcW w:w="1276" w:type="dxa"/>
            <w:vAlign w:val="center"/>
          </w:tcPr>
          <w:p>
            <w:pPr>
              <w:spacing w:after="0" w:line="320" w:lineRule="atLeast"/>
              <w:jc w:val="center"/>
              <w:rPr>
                <w:rFonts w:ascii="仿宋" w:hAnsi="仿宋" w:eastAsia="仿宋"/>
                <w:sz w:val="21"/>
                <w:szCs w:val="21"/>
              </w:rPr>
            </w:pPr>
            <w:r>
              <w:rPr>
                <w:rFonts w:hint="eastAsia" w:ascii="仿宋" w:hAnsi="仿宋" w:eastAsia="仿宋"/>
                <w:sz w:val="21"/>
                <w:szCs w:val="21"/>
              </w:rPr>
              <w:t>是</w:t>
            </w:r>
          </w:p>
        </w:tc>
        <w:tc>
          <w:tcPr>
            <w:tcW w:w="1559" w:type="dxa"/>
            <w:vAlign w:val="center"/>
          </w:tcPr>
          <w:p>
            <w:pPr>
              <w:spacing w:after="0" w:line="320" w:lineRule="atLeast"/>
              <w:jc w:val="center"/>
              <w:rPr>
                <w:rFonts w:ascii="仿宋" w:hAnsi="仿宋" w:eastAsia="仿宋"/>
                <w:sz w:val="21"/>
                <w:szCs w:val="21"/>
              </w:rPr>
            </w:pPr>
            <w:r>
              <w:rPr>
                <w:rFonts w:hint="eastAsia" w:ascii="仿宋" w:hAnsi="仿宋" w:eastAsia="仿宋"/>
                <w:sz w:val="21"/>
                <w:szCs w:val="21"/>
              </w:rPr>
              <w:t>安化县醇基环保燃料有限公司</w:t>
            </w:r>
          </w:p>
        </w:tc>
        <w:tc>
          <w:tcPr>
            <w:tcW w:w="1134" w:type="dxa"/>
            <w:vAlign w:val="center"/>
          </w:tcPr>
          <w:p>
            <w:pPr>
              <w:spacing w:after="0" w:line="320" w:lineRule="atLeast"/>
              <w:jc w:val="center"/>
              <w:rPr>
                <w:rFonts w:ascii="仿宋" w:hAnsi="仿宋" w:eastAsia="仿宋"/>
                <w:sz w:val="21"/>
                <w:szCs w:val="21"/>
              </w:rPr>
            </w:pPr>
            <w:r>
              <w:rPr>
                <w:rFonts w:hint="eastAsia" w:ascii="仿宋" w:hAnsi="仿宋" w:eastAsia="仿宋"/>
                <w:sz w:val="21"/>
                <w:szCs w:val="21"/>
              </w:rPr>
              <w:t>现场检查</w:t>
            </w:r>
          </w:p>
        </w:tc>
        <w:tc>
          <w:tcPr>
            <w:tcW w:w="1276" w:type="dxa"/>
            <w:vAlign w:val="center"/>
          </w:tcPr>
          <w:p>
            <w:pPr>
              <w:spacing w:after="0" w:line="320" w:lineRule="atLeast"/>
              <w:rPr>
                <w:rFonts w:ascii="仿宋" w:hAnsi="仿宋" w:eastAsia="仿宋"/>
                <w:sz w:val="21"/>
                <w:szCs w:val="21"/>
              </w:rPr>
            </w:pPr>
            <w:r>
              <w:rPr>
                <w:rFonts w:hint="eastAsia" w:ascii="仿宋" w:hAnsi="仿宋" w:eastAsia="仿宋"/>
                <w:sz w:val="21"/>
                <w:szCs w:val="21"/>
              </w:rPr>
              <w:t>2020-09-21</w:t>
            </w:r>
          </w:p>
        </w:tc>
        <w:tc>
          <w:tcPr>
            <w:tcW w:w="1875" w:type="dxa"/>
            <w:vAlign w:val="center"/>
          </w:tcPr>
          <w:p>
            <w:pPr>
              <w:spacing w:after="0" w:line="320" w:lineRule="atLeast"/>
              <w:jc w:val="center"/>
              <w:rPr>
                <w:rFonts w:ascii="仿宋" w:hAnsi="仿宋" w:eastAsia="仿宋"/>
                <w:sz w:val="21"/>
                <w:szCs w:val="21"/>
              </w:rPr>
            </w:pPr>
            <w:r>
              <w:rPr>
                <w:rFonts w:hint="eastAsia" w:ascii="仿宋" w:hAnsi="仿宋" w:eastAsia="仿宋"/>
                <w:sz w:val="21"/>
                <w:szCs w:val="21"/>
              </w:rPr>
              <w:t>检查时已停产停业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4" w:type="dxa"/>
            <w:vAlign w:val="center"/>
          </w:tcPr>
          <w:p>
            <w:pPr>
              <w:spacing w:after="0" w:line="320" w:lineRule="atLeast"/>
              <w:jc w:val="center"/>
              <w:rPr>
                <w:rFonts w:ascii="仿宋" w:hAnsi="仿宋" w:eastAsia="仿宋"/>
                <w:sz w:val="21"/>
                <w:szCs w:val="21"/>
              </w:rPr>
            </w:pPr>
            <w:r>
              <w:rPr>
                <w:rFonts w:hint="eastAsia" w:ascii="仿宋" w:hAnsi="仿宋" w:eastAsia="仿宋"/>
                <w:sz w:val="21"/>
                <w:szCs w:val="21"/>
              </w:rPr>
              <w:t>22</w:t>
            </w:r>
          </w:p>
        </w:tc>
        <w:tc>
          <w:tcPr>
            <w:tcW w:w="1134" w:type="dxa"/>
            <w:vAlign w:val="center"/>
          </w:tcPr>
          <w:p>
            <w:pPr>
              <w:spacing w:after="0" w:line="320" w:lineRule="atLeast"/>
              <w:jc w:val="center"/>
              <w:rPr>
                <w:rFonts w:ascii="仿宋" w:hAnsi="仿宋" w:eastAsia="仿宋"/>
                <w:sz w:val="21"/>
                <w:szCs w:val="21"/>
              </w:rPr>
            </w:pPr>
            <w:r>
              <w:rPr>
                <w:rFonts w:ascii="仿宋" w:hAnsi="仿宋" w:eastAsia="仿宋"/>
                <w:sz w:val="21"/>
                <w:szCs w:val="21"/>
              </w:rPr>
              <w:t>安全生产事故应急预案</w:t>
            </w:r>
            <w:r>
              <w:rPr>
                <w:rFonts w:hint="eastAsia" w:ascii="仿宋" w:hAnsi="仿宋" w:eastAsia="仿宋"/>
                <w:sz w:val="21"/>
                <w:szCs w:val="21"/>
              </w:rPr>
              <w:t>等</w:t>
            </w:r>
          </w:p>
        </w:tc>
        <w:tc>
          <w:tcPr>
            <w:tcW w:w="1134" w:type="dxa"/>
            <w:vAlign w:val="center"/>
          </w:tcPr>
          <w:p>
            <w:pPr>
              <w:spacing w:after="0" w:line="320" w:lineRule="atLeast"/>
              <w:jc w:val="center"/>
              <w:rPr>
                <w:rFonts w:ascii="仿宋" w:hAnsi="仿宋" w:eastAsia="仿宋"/>
                <w:sz w:val="21"/>
                <w:szCs w:val="21"/>
              </w:rPr>
            </w:pPr>
            <w:r>
              <w:rPr>
                <w:rFonts w:hint="eastAsia" w:ascii="仿宋" w:hAnsi="仿宋" w:eastAsia="仿宋"/>
                <w:sz w:val="21"/>
                <w:szCs w:val="21"/>
              </w:rPr>
              <w:t>《安全生产法》、《加油站作业安全规范》（AQ 3010-2007）》</w:t>
            </w:r>
          </w:p>
        </w:tc>
        <w:tc>
          <w:tcPr>
            <w:tcW w:w="4252" w:type="dxa"/>
            <w:vAlign w:val="center"/>
          </w:tcPr>
          <w:p>
            <w:pPr>
              <w:spacing w:after="0" w:line="320" w:lineRule="atLeast"/>
              <w:jc w:val="both"/>
              <w:rPr>
                <w:rFonts w:ascii="仿宋" w:hAnsi="仿宋" w:eastAsia="仿宋"/>
                <w:sz w:val="21"/>
                <w:szCs w:val="21"/>
              </w:rPr>
            </w:pPr>
          </w:p>
          <w:p>
            <w:pPr>
              <w:spacing w:after="0" w:line="320" w:lineRule="atLeast"/>
              <w:jc w:val="both"/>
              <w:rPr>
                <w:rFonts w:ascii="仿宋" w:hAnsi="仿宋" w:eastAsia="仿宋"/>
                <w:sz w:val="21"/>
                <w:szCs w:val="21"/>
              </w:rPr>
            </w:pPr>
            <w:r>
              <w:rPr>
                <w:rFonts w:hint="eastAsia" w:ascii="仿宋" w:hAnsi="仿宋" w:eastAsia="仿宋"/>
                <w:sz w:val="21"/>
                <w:szCs w:val="21"/>
              </w:rPr>
              <w:t>1、</w:t>
            </w:r>
            <w:r>
              <w:rPr>
                <w:rFonts w:ascii="仿宋" w:hAnsi="仿宋" w:eastAsia="仿宋"/>
                <w:sz w:val="21"/>
                <w:szCs w:val="21"/>
              </w:rPr>
              <w:t>配电房未安装挡鼠板，发电机皮带轮未安装防护罩</w:t>
            </w:r>
            <w:r>
              <w:rPr>
                <w:rFonts w:hint="eastAsia" w:ascii="仿宋" w:hAnsi="仿宋" w:eastAsia="仿宋"/>
                <w:sz w:val="21"/>
                <w:szCs w:val="21"/>
              </w:rPr>
              <w:t>；</w:t>
            </w:r>
          </w:p>
          <w:p>
            <w:pPr>
              <w:spacing w:after="0" w:line="320" w:lineRule="atLeast"/>
              <w:jc w:val="both"/>
              <w:rPr>
                <w:rFonts w:ascii="仿宋" w:hAnsi="仿宋" w:eastAsia="仿宋"/>
                <w:sz w:val="21"/>
                <w:szCs w:val="21"/>
              </w:rPr>
            </w:pPr>
            <w:r>
              <w:rPr>
                <w:rFonts w:hint="eastAsia" w:ascii="仿宋" w:hAnsi="仿宋" w:eastAsia="仿宋"/>
                <w:sz w:val="21"/>
                <w:szCs w:val="21"/>
              </w:rPr>
              <w:t>2、</w:t>
            </w:r>
            <w:r>
              <w:rPr>
                <w:rFonts w:ascii="仿宋" w:hAnsi="仿宋" w:eastAsia="仿宋"/>
                <w:sz w:val="21"/>
                <w:szCs w:val="21"/>
              </w:rPr>
              <w:t>5号加油机底部填沙已结块</w:t>
            </w:r>
            <w:r>
              <w:rPr>
                <w:rFonts w:hint="eastAsia" w:ascii="仿宋" w:hAnsi="仿宋" w:eastAsia="仿宋"/>
                <w:sz w:val="21"/>
                <w:szCs w:val="21"/>
              </w:rPr>
              <w:t>；</w:t>
            </w:r>
          </w:p>
          <w:p>
            <w:pPr>
              <w:spacing w:after="0" w:line="320" w:lineRule="atLeast"/>
              <w:jc w:val="both"/>
              <w:rPr>
                <w:rFonts w:ascii="仿宋" w:hAnsi="仿宋" w:eastAsia="仿宋"/>
                <w:sz w:val="21"/>
                <w:szCs w:val="21"/>
              </w:rPr>
            </w:pPr>
            <w:r>
              <w:rPr>
                <w:rFonts w:hint="eastAsia" w:ascii="仿宋" w:hAnsi="仿宋" w:eastAsia="仿宋"/>
                <w:sz w:val="21"/>
                <w:szCs w:val="21"/>
              </w:rPr>
              <w:t>3、2</w:t>
            </w:r>
            <w:r>
              <w:rPr>
                <w:rFonts w:ascii="仿宋" w:hAnsi="仿宋" w:eastAsia="仿宋"/>
                <w:sz w:val="21"/>
                <w:szCs w:val="21"/>
              </w:rPr>
              <w:t>019年11月3日发布实施的《安全生产事故应急预案》（编号AH/CFJYA-2019）应急领导小组变更未及时修订</w:t>
            </w:r>
            <w:r>
              <w:rPr>
                <w:rFonts w:hint="eastAsia" w:ascii="仿宋" w:hAnsi="仿宋" w:eastAsia="仿宋"/>
                <w:sz w:val="21"/>
                <w:szCs w:val="21"/>
              </w:rPr>
              <w:t>；</w:t>
            </w:r>
          </w:p>
          <w:p>
            <w:pPr>
              <w:spacing w:after="0" w:line="320" w:lineRule="atLeast"/>
              <w:jc w:val="both"/>
              <w:rPr>
                <w:rFonts w:ascii="仿宋" w:hAnsi="仿宋" w:eastAsia="仿宋"/>
                <w:sz w:val="21"/>
                <w:szCs w:val="21"/>
              </w:rPr>
            </w:pPr>
            <w:r>
              <w:rPr>
                <w:rFonts w:hint="eastAsia" w:ascii="仿宋" w:hAnsi="仿宋" w:eastAsia="仿宋"/>
                <w:sz w:val="21"/>
                <w:szCs w:val="21"/>
              </w:rPr>
              <w:t>4、</w:t>
            </w:r>
            <w:r>
              <w:rPr>
                <w:rFonts w:ascii="仿宋" w:hAnsi="仿宋" w:eastAsia="仿宋"/>
                <w:sz w:val="21"/>
                <w:szCs w:val="21"/>
              </w:rPr>
              <w:t>营业执照负责人与危险化学品经营许可证负责人不一致（营业执照负责人为姚桂庭，但危险化学品经营许可证负责人为姚卫）</w:t>
            </w:r>
            <w:r>
              <w:rPr>
                <w:rFonts w:hint="eastAsia" w:ascii="仿宋" w:hAnsi="仿宋" w:eastAsia="仿宋"/>
                <w:sz w:val="21"/>
                <w:szCs w:val="21"/>
              </w:rPr>
              <w:t>；</w:t>
            </w:r>
          </w:p>
          <w:p>
            <w:pPr>
              <w:spacing w:after="0" w:line="320" w:lineRule="atLeast"/>
              <w:jc w:val="both"/>
              <w:rPr>
                <w:rFonts w:ascii="仿宋" w:hAnsi="仿宋" w:eastAsia="仿宋"/>
                <w:sz w:val="21"/>
                <w:szCs w:val="21"/>
              </w:rPr>
            </w:pPr>
            <w:r>
              <w:rPr>
                <w:rFonts w:hint="eastAsia" w:ascii="仿宋" w:hAnsi="仿宋" w:eastAsia="仿宋"/>
                <w:sz w:val="21"/>
                <w:szCs w:val="21"/>
              </w:rPr>
              <w:t>5、</w:t>
            </w:r>
            <w:r>
              <w:rPr>
                <w:rFonts w:ascii="仿宋" w:hAnsi="仿宋" w:eastAsia="仿宋"/>
                <w:sz w:val="21"/>
                <w:szCs w:val="21"/>
              </w:rPr>
              <w:t>截至2020年9月21日，2020年尚未按要求组织相应的安全生产应急演练</w:t>
            </w:r>
            <w:r>
              <w:rPr>
                <w:rFonts w:hint="eastAsia" w:ascii="仿宋" w:hAnsi="仿宋" w:eastAsia="仿宋"/>
                <w:sz w:val="21"/>
                <w:szCs w:val="21"/>
              </w:rPr>
              <w:t>；</w:t>
            </w:r>
          </w:p>
          <w:p>
            <w:pPr>
              <w:spacing w:after="0" w:line="320" w:lineRule="atLeast"/>
              <w:jc w:val="both"/>
              <w:rPr>
                <w:rFonts w:ascii="仿宋" w:hAnsi="仿宋" w:eastAsia="仿宋"/>
                <w:sz w:val="21"/>
                <w:szCs w:val="21"/>
              </w:rPr>
            </w:pPr>
          </w:p>
          <w:p>
            <w:pPr>
              <w:spacing w:after="0" w:line="320" w:lineRule="atLeast"/>
              <w:jc w:val="both"/>
              <w:rPr>
                <w:rFonts w:ascii="仿宋" w:hAnsi="仿宋" w:eastAsia="仿宋"/>
                <w:sz w:val="21"/>
                <w:szCs w:val="21"/>
              </w:rPr>
            </w:pPr>
          </w:p>
        </w:tc>
        <w:tc>
          <w:tcPr>
            <w:tcW w:w="1276" w:type="dxa"/>
            <w:vAlign w:val="center"/>
          </w:tcPr>
          <w:p>
            <w:pPr>
              <w:spacing w:after="0" w:line="320" w:lineRule="atLeast"/>
              <w:jc w:val="center"/>
              <w:rPr>
                <w:rFonts w:ascii="仿宋" w:hAnsi="仿宋" w:eastAsia="仿宋"/>
                <w:sz w:val="21"/>
                <w:szCs w:val="21"/>
              </w:rPr>
            </w:pPr>
            <w:r>
              <w:rPr>
                <w:rFonts w:hint="eastAsia" w:ascii="仿宋" w:hAnsi="仿宋" w:eastAsia="仿宋"/>
                <w:sz w:val="21"/>
                <w:szCs w:val="21"/>
              </w:rPr>
              <w:t>是</w:t>
            </w:r>
          </w:p>
        </w:tc>
        <w:tc>
          <w:tcPr>
            <w:tcW w:w="1559" w:type="dxa"/>
            <w:vAlign w:val="center"/>
          </w:tcPr>
          <w:p>
            <w:pPr>
              <w:spacing w:after="0" w:line="320" w:lineRule="atLeast"/>
              <w:jc w:val="center"/>
              <w:rPr>
                <w:rFonts w:ascii="仿宋" w:hAnsi="仿宋" w:eastAsia="仿宋"/>
                <w:sz w:val="21"/>
                <w:szCs w:val="21"/>
              </w:rPr>
            </w:pPr>
            <w:r>
              <w:rPr>
                <w:rFonts w:hint="eastAsia" w:ascii="仿宋" w:hAnsi="仿宋" w:eastAsia="仿宋"/>
                <w:sz w:val="21"/>
                <w:szCs w:val="21"/>
              </w:rPr>
              <w:t>安化县长福加油站</w:t>
            </w:r>
          </w:p>
        </w:tc>
        <w:tc>
          <w:tcPr>
            <w:tcW w:w="1134" w:type="dxa"/>
            <w:vAlign w:val="center"/>
          </w:tcPr>
          <w:p>
            <w:pPr>
              <w:spacing w:after="0" w:line="320" w:lineRule="atLeast"/>
              <w:jc w:val="center"/>
              <w:rPr>
                <w:rFonts w:ascii="仿宋" w:hAnsi="仿宋" w:eastAsia="仿宋"/>
                <w:sz w:val="21"/>
                <w:szCs w:val="21"/>
              </w:rPr>
            </w:pPr>
            <w:r>
              <w:rPr>
                <w:rFonts w:hint="eastAsia" w:ascii="仿宋" w:hAnsi="仿宋" w:eastAsia="仿宋"/>
                <w:sz w:val="21"/>
                <w:szCs w:val="21"/>
              </w:rPr>
              <w:t>现场检查</w:t>
            </w:r>
          </w:p>
        </w:tc>
        <w:tc>
          <w:tcPr>
            <w:tcW w:w="1276" w:type="dxa"/>
            <w:vAlign w:val="center"/>
          </w:tcPr>
          <w:p>
            <w:pPr>
              <w:spacing w:after="0" w:line="320" w:lineRule="atLeast"/>
              <w:rPr>
                <w:rFonts w:ascii="仿宋" w:hAnsi="仿宋" w:eastAsia="仿宋"/>
                <w:sz w:val="21"/>
                <w:szCs w:val="21"/>
              </w:rPr>
            </w:pPr>
            <w:r>
              <w:rPr>
                <w:rFonts w:hint="eastAsia" w:ascii="仿宋" w:hAnsi="仿宋" w:eastAsia="仿宋"/>
                <w:sz w:val="21"/>
                <w:szCs w:val="21"/>
              </w:rPr>
              <w:t>2020-09-21</w:t>
            </w:r>
          </w:p>
        </w:tc>
        <w:tc>
          <w:tcPr>
            <w:tcW w:w="1875" w:type="dxa"/>
            <w:vAlign w:val="center"/>
          </w:tcPr>
          <w:p>
            <w:pPr>
              <w:spacing w:after="0" w:line="320" w:lineRule="atLeast"/>
              <w:jc w:val="center"/>
              <w:rPr>
                <w:rFonts w:ascii="仿宋" w:hAnsi="仿宋" w:eastAsia="仿宋"/>
                <w:sz w:val="21"/>
                <w:szCs w:val="21"/>
              </w:rPr>
            </w:pPr>
            <w:r>
              <w:rPr>
                <w:rFonts w:hint="eastAsia" w:ascii="仿宋" w:hAnsi="仿宋" w:eastAsia="仿宋"/>
                <w:sz w:val="21"/>
                <w:szCs w:val="21"/>
              </w:rPr>
              <w:t>复查延期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4" w:type="dxa"/>
            <w:vAlign w:val="center"/>
          </w:tcPr>
          <w:p>
            <w:pPr>
              <w:spacing w:after="0" w:line="320" w:lineRule="atLeast"/>
              <w:jc w:val="center"/>
              <w:rPr>
                <w:rFonts w:ascii="仿宋" w:hAnsi="仿宋" w:eastAsia="仿宋"/>
                <w:sz w:val="21"/>
                <w:szCs w:val="21"/>
              </w:rPr>
            </w:pPr>
            <w:r>
              <w:rPr>
                <w:rFonts w:hint="eastAsia" w:ascii="仿宋" w:hAnsi="仿宋" w:eastAsia="仿宋"/>
                <w:sz w:val="21"/>
                <w:szCs w:val="21"/>
              </w:rPr>
              <w:t>23</w:t>
            </w:r>
          </w:p>
        </w:tc>
        <w:tc>
          <w:tcPr>
            <w:tcW w:w="1134" w:type="dxa"/>
            <w:vAlign w:val="center"/>
          </w:tcPr>
          <w:p>
            <w:pPr>
              <w:spacing w:after="0" w:line="320" w:lineRule="atLeast"/>
              <w:jc w:val="center"/>
              <w:rPr>
                <w:rFonts w:ascii="仿宋" w:hAnsi="仿宋" w:eastAsia="仿宋"/>
                <w:sz w:val="21"/>
                <w:szCs w:val="21"/>
              </w:rPr>
            </w:pPr>
            <w:r>
              <w:rPr>
                <w:rFonts w:hint="eastAsia" w:ascii="仿宋" w:hAnsi="仿宋" w:eastAsia="仿宋"/>
                <w:sz w:val="21"/>
                <w:szCs w:val="21"/>
              </w:rPr>
              <w:t>新进员工安全生产教育等</w:t>
            </w:r>
          </w:p>
        </w:tc>
        <w:tc>
          <w:tcPr>
            <w:tcW w:w="1134" w:type="dxa"/>
            <w:vAlign w:val="center"/>
          </w:tcPr>
          <w:p>
            <w:pPr>
              <w:spacing w:after="0" w:line="320" w:lineRule="atLeast"/>
              <w:jc w:val="center"/>
              <w:rPr>
                <w:rFonts w:ascii="仿宋" w:hAnsi="仿宋" w:eastAsia="仿宋"/>
                <w:sz w:val="21"/>
                <w:szCs w:val="21"/>
              </w:rPr>
            </w:pPr>
            <w:r>
              <w:rPr>
                <w:rFonts w:hint="eastAsia" w:ascii="仿宋" w:hAnsi="仿宋" w:eastAsia="仿宋"/>
                <w:sz w:val="21"/>
                <w:szCs w:val="21"/>
              </w:rPr>
              <w:t>《安全生产法》、《加油站作业安全规范》（AQ 3010-2007）》</w:t>
            </w:r>
          </w:p>
        </w:tc>
        <w:tc>
          <w:tcPr>
            <w:tcW w:w="4252" w:type="dxa"/>
            <w:vAlign w:val="center"/>
          </w:tcPr>
          <w:p>
            <w:pPr>
              <w:spacing w:after="0" w:line="320" w:lineRule="atLeast"/>
              <w:jc w:val="both"/>
              <w:rPr>
                <w:rFonts w:ascii="仿宋" w:hAnsi="仿宋" w:eastAsia="仿宋"/>
                <w:sz w:val="21"/>
                <w:szCs w:val="21"/>
              </w:rPr>
            </w:pPr>
            <w:r>
              <w:rPr>
                <w:rFonts w:hint="eastAsia" w:ascii="仿宋" w:hAnsi="仿宋" w:eastAsia="仿宋"/>
                <w:sz w:val="21"/>
                <w:szCs w:val="21"/>
              </w:rPr>
              <w:t>1、</w:t>
            </w:r>
            <w:r>
              <w:rPr>
                <w:rFonts w:ascii="仿宋" w:hAnsi="仿宋" w:eastAsia="仿宋"/>
                <w:sz w:val="21"/>
                <w:szCs w:val="21"/>
              </w:rPr>
              <w:t>配电房未设置挡鼠板，配电房内无排气扇，发电机皮带轮未设置防护罩</w:t>
            </w:r>
            <w:r>
              <w:rPr>
                <w:rFonts w:hint="eastAsia" w:ascii="仿宋" w:hAnsi="仿宋" w:eastAsia="仿宋"/>
                <w:sz w:val="21"/>
                <w:szCs w:val="21"/>
              </w:rPr>
              <w:t>；</w:t>
            </w:r>
          </w:p>
          <w:p>
            <w:pPr>
              <w:spacing w:after="0" w:line="320" w:lineRule="atLeast"/>
              <w:jc w:val="both"/>
              <w:rPr>
                <w:rFonts w:ascii="仿宋" w:hAnsi="仿宋" w:eastAsia="仿宋"/>
                <w:sz w:val="21"/>
                <w:szCs w:val="21"/>
              </w:rPr>
            </w:pPr>
            <w:r>
              <w:rPr>
                <w:rFonts w:hint="eastAsia" w:ascii="仿宋" w:hAnsi="仿宋" w:eastAsia="仿宋"/>
                <w:sz w:val="21"/>
                <w:szCs w:val="21"/>
              </w:rPr>
              <w:t>2、</w:t>
            </w:r>
            <w:r>
              <w:rPr>
                <w:rFonts w:ascii="仿宋" w:hAnsi="仿宋" w:eastAsia="仿宋"/>
                <w:sz w:val="21"/>
                <w:szCs w:val="21"/>
              </w:rPr>
              <w:t>临时人员李笑笑（代班）未经安全教育就进行加油作业</w:t>
            </w:r>
            <w:r>
              <w:rPr>
                <w:rFonts w:hint="eastAsia" w:ascii="仿宋" w:hAnsi="仿宋" w:eastAsia="仿宋"/>
                <w:sz w:val="21"/>
                <w:szCs w:val="21"/>
              </w:rPr>
              <w:t>；</w:t>
            </w:r>
          </w:p>
        </w:tc>
        <w:tc>
          <w:tcPr>
            <w:tcW w:w="1276" w:type="dxa"/>
            <w:vAlign w:val="center"/>
          </w:tcPr>
          <w:p>
            <w:pPr>
              <w:spacing w:after="0" w:line="320" w:lineRule="atLeast"/>
              <w:jc w:val="center"/>
              <w:rPr>
                <w:rFonts w:ascii="仿宋" w:hAnsi="仿宋" w:eastAsia="仿宋"/>
                <w:sz w:val="21"/>
                <w:szCs w:val="21"/>
              </w:rPr>
            </w:pPr>
            <w:r>
              <w:rPr>
                <w:rFonts w:hint="eastAsia" w:ascii="仿宋" w:hAnsi="仿宋" w:eastAsia="仿宋"/>
                <w:sz w:val="21"/>
                <w:szCs w:val="21"/>
              </w:rPr>
              <w:t>是</w:t>
            </w:r>
          </w:p>
        </w:tc>
        <w:tc>
          <w:tcPr>
            <w:tcW w:w="1559" w:type="dxa"/>
            <w:vAlign w:val="center"/>
          </w:tcPr>
          <w:p>
            <w:pPr>
              <w:spacing w:after="0" w:line="320" w:lineRule="atLeast"/>
              <w:jc w:val="center"/>
              <w:rPr>
                <w:rFonts w:ascii="仿宋" w:hAnsi="仿宋" w:eastAsia="仿宋"/>
                <w:sz w:val="21"/>
                <w:szCs w:val="21"/>
              </w:rPr>
            </w:pPr>
            <w:r>
              <w:rPr>
                <w:rFonts w:hint="eastAsia" w:ascii="仿宋" w:hAnsi="仿宋" w:eastAsia="仿宋"/>
                <w:sz w:val="21"/>
                <w:szCs w:val="21"/>
              </w:rPr>
              <w:t>中国石化销售股份有限公司湖南益阳桃江石油分公司泗里河加油站</w:t>
            </w:r>
          </w:p>
        </w:tc>
        <w:tc>
          <w:tcPr>
            <w:tcW w:w="1134" w:type="dxa"/>
            <w:vAlign w:val="center"/>
          </w:tcPr>
          <w:p>
            <w:pPr>
              <w:spacing w:after="0" w:line="320" w:lineRule="atLeast"/>
              <w:jc w:val="center"/>
              <w:rPr>
                <w:rFonts w:ascii="仿宋" w:hAnsi="仿宋" w:eastAsia="仿宋"/>
                <w:sz w:val="21"/>
                <w:szCs w:val="21"/>
              </w:rPr>
            </w:pPr>
            <w:r>
              <w:rPr>
                <w:rFonts w:hint="eastAsia" w:ascii="仿宋" w:hAnsi="仿宋" w:eastAsia="仿宋"/>
                <w:sz w:val="21"/>
                <w:szCs w:val="21"/>
              </w:rPr>
              <w:t>现场检查</w:t>
            </w:r>
          </w:p>
        </w:tc>
        <w:tc>
          <w:tcPr>
            <w:tcW w:w="1276" w:type="dxa"/>
            <w:vAlign w:val="center"/>
          </w:tcPr>
          <w:p>
            <w:pPr>
              <w:spacing w:after="0" w:line="320" w:lineRule="atLeast"/>
              <w:rPr>
                <w:rFonts w:ascii="仿宋" w:hAnsi="仿宋" w:eastAsia="仿宋"/>
                <w:sz w:val="21"/>
                <w:szCs w:val="21"/>
              </w:rPr>
            </w:pPr>
            <w:r>
              <w:rPr>
                <w:rFonts w:hint="eastAsia" w:ascii="仿宋" w:hAnsi="仿宋" w:eastAsia="仿宋"/>
                <w:sz w:val="21"/>
                <w:szCs w:val="21"/>
              </w:rPr>
              <w:t>2020-09-21</w:t>
            </w:r>
          </w:p>
        </w:tc>
        <w:tc>
          <w:tcPr>
            <w:tcW w:w="1875" w:type="dxa"/>
            <w:vAlign w:val="center"/>
          </w:tcPr>
          <w:p>
            <w:pPr>
              <w:spacing w:after="0" w:line="320" w:lineRule="atLeast"/>
              <w:jc w:val="center"/>
              <w:rPr>
                <w:rFonts w:ascii="仿宋" w:hAnsi="仿宋" w:eastAsia="仿宋"/>
                <w:sz w:val="21"/>
                <w:szCs w:val="21"/>
              </w:rPr>
            </w:pPr>
            <w:r>
              <w:rPr>
                <w:rFonts w:hint="eastAsia" w:ascii="仿宋" w:hAnsi="仿宋" w:eastAsia="仿宋"/>
                <w:sz w:val="21"/>
                <w:szCs w:val="21"/>
              </w:rPr>
              <w:t>整改到位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4" w:type="dxa"/>
            <w:vAlign w:val="center"/>
          </w:tcPr>
          <w:p>
            <w:pPr>
              <w:spacing w:after="0" w:line="320" w:lineRule="atLeast"/>
              <w:jc w:val="center"/>
              <w:rPr>
                <w:rFonts w:ascii="仿宋" w:hAnsi="仿宋" w:eastAsia="仿宋"/>
                <w:sz w:val="21"/>
                <w:szCs w:val="21"/>
              </w:rPr>
            </w:pPr>
            <w:r>
              <w:rPr>
                <w:rFonts w:hint="eastAsia" w:ascii="仿宋" w:hAnsi="仿宋" w:eastAsia="仿宋"/>
                <w:sz w:val="21"/>
                <w:szCs w:val="21"/>
              </w:rPr>
              <w:t>24</w:t>
            </w:r>
          </w:p>
        </w:tc>
        <w:tc>
          <w:tcPr>
            <w:tcW w:w="1134" w:type="dxa"/>
            <w:vAlign w:val="center"/>
          </w:tcPr>
          <w:p>
            <w:pPr>
              <w:spacing w:after="0" w:line="320" w:lineRule="atLeast"/>
              <w:jc w:val="center"/>
              <w:rPr>
                <w:rFonts w:ascii="仿宋" w:hAnsi="仿宋" w:eastAsia="仿宋"/>
                <w:sz w:val="21"/>
                <w:szCs w:val="21"/>
              </w:rPr>
            </w:pPr>
          </w:p>
        </w:tc>
        <w:tc>
          <w:tcPr>
            <w:tcW w:w="1134" w:type="dxa"/>
            <w:vAlign w:val="center"/>
          </w:tcPr>
          <w:p>
            <w:pPr>
              <w:spacing w:after="0" w:line="320" w:lineRule="atLeast"/>
              <w:jc w:val="center"/>
              <w:rPr>
                <w:rFonts w:ascii="仿宋" w:hAnsi="仿宋" w:eastAsia="仿宋"/>
                <w:sz w:val="21"/>
                <w:szCs w:val="21"/>
              </w:rPr>
            </w:pPr>
          </w:p>
        </w:tc>
        <w:tc>
          <w:tcPr>
            <w:tcW w:w="4252" w:type="dxa"/>
            <w:vAlign w:val="center"/>
          </w:tcPr>
          <w:p>
            <w:pPr>
              <w:spacing w:after="0" w:line="320" w:lineRule="atLeast"/>
              <w:rPr>
                <w:rFonts w:ascii="仿宋" w:hAnsi="仿宋" w:eastAsia="仿宋"/>
                <w:sz w:val="21"/>
                <w:szCs w:val="21"/>
              </w:rPr>
            </w:pPr>
            <w:r>
              <w:rPr>
                <w:rFonts w:hint="eastAsia" w:ascii="仿宋" w:hAnsi="仿宋" w:eastAsia="仿宋"/>
                <w:sz w:val="21"/>
                <w:szCs w:val="21"/>
              </w:rPr>
              <w:t>检查时，该企业已停产停业；</w:t>
            </w:r>
          </w:p>
        </w:tc>
        <w:tc>
          <w:tcPr>
            <w:tcW w:w="1276" w:type="dxa"/>
            <w:vAlign w:val="center"/>
          </w:tcPr>
          <w:p>
            <w:pPr>
              <w:spacing w:after="0" w:line="320" w:lineRule="atLeast"/>
              <w:jc w:val="center"/>
              <w:rPr>
                <w:rFonts w:ascii="仿宋" w:hAnsi="仿宋" w:eastAsia="仿宋"/>
                <w:sz w:val="21"/>
                <w:szCs w:val="21"/>
              </w:rPr>
            </w:pPr>
            <w:r>
              <w:rPr>
                <w:rFonts w:hint="eastAsia" w:ascii="仿宋" w:hAnsi="仿宋" w:eastAsia="仿宋"/>
                <w:sz w:val="21"/>
                <w:szCs w:val="21"/>
              </w:rPr>
              <w:t>是</w:t>
            </w:r>
          </w:p>
        </w:tc>
        <w:tc>
          <w:tcPr>
            <w:tcW w:w="1559" w:type="dxa"/>
            <w:vAlign w:val="center"/>
          </w:tcPr>
          <w:p>
            <w:pPr>
              <w:spacing w:after="0" w:line="320" w:lineRule="atLeast"/>
              <w:jc w:val="center"/>
              <w:rPr>
                <w:rFonts w:ascii="仿宋" w:hAnsi="仿宋" w:eastAsia="仿宋"/>
                <w:sz w:val="21"/>
                <w:szCs w:val="21"/>
              </w:rPr>
            </w:pPr>
            <w:r>
              <w:rPr>
                <w:rFonts w:hint="eastAsia" w:ascii="仿宋" w:hAnsi="仿宋" w:eastAsia="仿宋"/>
                <w:sz w:val="21"/>
                <w:szCs w:val="21"/>
              </w:rPr>
              <w:t>湖南省方盛华金属制品有限公司</w:t>
            </w:r>
          </w:p>
        </w:tc>
        <w:tc>
          <w:tcPr>
            <w:tcW w:w="1134" w:type="dxa"/>
            <w:vAlign w:val="center"/>
          </w:tcPr>
          <w:p>
            <w:pPr>
              <w:spacing w:after="0" w:line="320" w:lineRule="atLeast"/>
              <w:jc w:val="center"/>
              <w:rPr>
                <w:rFonts w:ascii="仿宋" w:hAnsi="仿宋" w:eastAsia="仿宋"/>
                <w:sz w:val="21"/>
                <w:szCs w:val="21"/>
              </w:rPr>
            </w:pPr>
            <w:r>
              <w:rPr>
                <w:rFonts w:hint="eastAsia" w:ascii="仿宋" w:hAnsi="仿宋" w:eastAsia="仿宋"/>
                <w:sz w:val="21"/>
                <w:szCs w:val="21"/>
              </w:rPr>
              <w:t>现场检查</w:t>
            </w:r>
          </w:p>
        </w:tc>
        <w:tc>
          <w:tcPr>
            <w:tcW w:w="1276" w:type="dxa"/>
            <w:vAlign w:val="center"/>
          </w:tcPr>
          <w:p>
            <w:pPr>
              <w:spacing w:after="0" w:line="320" w:lineRule="atLeast"/>
              <w:jc w:val="center"/>
              <w:rPr>
                <w:rFonts w:ascii="仿宋" w:hAnsi="仿宋" w:eastAsia="仿宋"/>
                <w:sz w:val="21"/>
                <w:szCs w:val="21"/>
              </w:rPr>
            </w:pPr>
          </w:p>
        </w:tc>
        <w:tc>
          <w:tcPr>
            <w:tcW w:w="1875" w:type="dxa"/>
            <w:vAlign w:val="center"/>
          </w:tcPr>
          <w:p>
            <w:pPr>
              <w:spacing w:after="0" w:line="320" w:lineRule="atLeast"/>
              <w:jc w:val="center"/>
              <w:rPr>
                <w:rFonts w:ascii="仿宋" w:hAnsi="仿宋" w:eastAsia="仿宋"/>
                <w:sz w:val="21"/>
                <w:szCs w:val="21"/>
              </w:rPr>
            </w:pPr>
            <w:r>
              <w:rPr>
                <w:rFonts w:hint="eastAsia" w:ascii="仿宋" w:hAnsi="仿宋" w:eastAsia="仿宋"/>
                <w:sz w:val="21"/>
                <w:szCs w:val="21"/>
              </w:rPr>
              <w:t>检查时，已停产停业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4" w:type="dxa"/>
            <w:vAlign w:val="center"/>
          </w:tcPr>
          <w:p>
            <w:pPr>
              <w:spacing w:after="0" w:line="320" w:lineRule="atLeast"/>
              <w:jc w:val="center"/>
              <w:rPr>
                <w:rFonts w:ascii="仿宋" w:hAnsi="仿宋" w:eastAsia="仿宋"/>
                <w:sz w:val="21"/>
                <w:szCs w:val="21"/>
              </w:rPr>
            </w:pPr>
            <w:r>
              <w:rPr>
                <w:rFonts w:hint="eastAsia" w:ascii="仿宋" w:hAnsi="仿宋" w:eastAsia="仿宋"/>
                <w:sz w:val="21"/>
                <w:szCs w:val="21"/>
              </w:rPr>
              <w:t>25</w:t>
            </w:r>
          </w:p>
        </w:tc>
        <w:tc>
          <w:tcPr>
            <w:tcW w:w="1134" w:type="dxa"/>
            <w:vAlign w:val="center"/>
          </w:tcPr>
          <w:p>
            <w:pPr>
              <w:spacing w:after="0" w:line="320" w:lineRule="atLeast"/>
              <w:jc w:val="center"/>
              <w:rPr>
                <w:rFonts w:ascii="仿宋" w:hAnsi="仿宋" w:eastAsia="仿宋"/>
                <w:sz w:val="21"/>
                <w:szCs w:val="21"/>
              </w:rPr>
            </w:pPr>
          </w:p>
        </w:tc>
        <w:tc>
          <w:tcPr>
            <w:tcW w:w="1134" w:type="dxa"/>
            <w:vAlign w:val="center"/>
          </w:tcPr>
          <w:p>
            <w:pPr>
              <w:spacing w:after="0" w:line="320" w:lineRule="atLeast"/>
              <w:jc w:val="center"/>
              <w:rPr>
                <w:rFonts w:ascii="仿宋" w:hAnsi="仿宋" w:eastAsia="仿宋"/>
                <w:sz w:val="21"/>
                <w:szCs w:val="21"/>
              </w:rPr>
            </w:pPr>
          </w:p>
        </w:tc>
        <w:tc>
          <w:tcPr>
            <w:tcW w:w="4252" w:type="dxa"/>
            <w:vAlign w:val="center"/>
          </w:tcPr>
          <w:tbl>
            <w:tblPr>
              <w:tblStyle w:val="4"/>
              <w:tblW w:w="0" w:type="auto"/>
              <w:jc w:val="center"/>
              <w:tblCellSpacing w:w="0" w:type="dxa"/>
              <w:tblLayout w:type="autofit"/>
              <w:tblCellMar>
                <w:top w:w="0" w:type="dxa"/>
                <w:left w:w="0" w:type="dxa"/>
                <w:bottom w:w="0" w:type="dxa"/>
                <w:right w:w="0" w:type="dxa"/>
              </w:tblCellMar>
            </w:tblPr>
            <w:tblGrid>
              <w:gridCol w:w="6"/>
              <w:gridCol w:w="6"/>
              <w:gridCol w:w="6"/>
              <w:gridCol w:w="6"/>
            </w:tblGrid>
            <w:tr>
              <w:tblPrEx>
                <w:tblCellMar>
                  <w:top w:w="0" w:type="dxa"/>
                  <w:left w:w="0" w:type="dxa"/>
                  <w:bottom w:w="0" w:type="dxa"/>
                  <w:right w:w="0" w:type="dxa"/>
                </w:tblCellMar>
              </w:tblPrEx>
              <w:trPr>
                <w:tblCellSpacing w:w="0" w:type="dxa"/>
                <w:jc w:val="center"/>
              </w:trPr>
              <w:tc>
                <w:tcPr>
                  <w:tcW w:w="0" w:type="auto"/>
                  <w:vAlign w:val="center"/>
                </w:tcPr>
                <w:p>
                  <w:pPr>
                    <w:adjustRightInd/>
                    <w:snapToGrid/>
                    <w:spacing w:after="0" w:line="320" w:lineRule="atLeast"/>
                    <w:rPr>
                      <w:rFonts w:ascii="仿宋" w:hAnsi="仿宋" w:eastAsia="仿宋" w:cs="宋体"/>
                      <w:sz w:val="21"/>
                      <w:szCs w:val="21"/>
                    </w:rPr>
                  </w:pPr>
                </w:p>
              </w:tc>
              <w:tc>
                <w:tcPr>
                  <w:tcW w:w="0" w:type="auto"/>
                  <w:vAlign w:val="center"/>
                </w:tcPr>
                <w:p>
                  <w:pPr>
                    <w:adjustRightInd/>
                    <w:snapToGrid/>
                    <w:spacing w:after="0" w:line="320" w:lineRule="atLeast"/>
                    <w:rPr>
                      <w:rFonts w:ascii="仿宋" w:hAnsi="仿宋" w:eastAsia="仿宋" w:cs="宋体"/>
                      <w:vanish/>
                      <w:sz w:val="21"/>
                      <w:szCs w:val="21"/>
                    </w:rPr>
                  </w:pPr>
                </w:p>
              </w:tc>
              <w:tc>
                <w:tcPr>
                  <w:tcW w:w="0" w:type="auto"/>
                  <w:vAlign w:val="center"/>
                </w:tcPr>
                <w:p>
                  <w:pPr>
                    <w:adjustRightInd/>
                    <w:snapToGrid/>
                    <w:spacing w:after="0" w:line="320" w:lineRule="atLeast"/>
                    <w:rPr>
                      <w:rFonts w:ascii="仿宋" w:hAnsi="仿宋" w:eastAsia="仿宋" w:cs="宋体"/>
                      <w:vanish/>
                      <w:sz w:val="21"/>
                      <w:szCs w:val="21"/>
                    </w:rPr>
                  </w:pPr>
                </w:p>
              </w:tc>
              <w:tc>
                <w:tcPr>
                  <w:tcW w:w="0" w:type="auto"/>
                  <w:vAlign w:val="center"/>
                </w:tcPr>
                <w:p>
                  <w:pPr>
                    <w:adjustRightInd/>
                    <w:snapToGrid/>
                    <w:spacing w:after="0" w:line="320" w:lineRule="atLeast"/>
                    <w:rPr>
                      <w:rFonts w:ascii="仿宋" w:hAnsi="仿宋" w:eastAsia="仿宋" w:cs="宋体"/>
                      <w:vanish/>
                      <w:sz w:val="21"/>
                      <w:szCs w:val="21"/>
                    </w:rPr>
                  </w:pPr>
                </w:p>
              </w:tc>
            </w:tr>
          </w:tbl>
          <w:p>
            <w:pPr>
              <w:spacing w:after="0" w:line="320" w:lineRule="atLeast"/>
              <w:rPr>
                <w:rFonts w:ascii="仿宋" w:hAnsi="仿宋" w:eastAsia="仿宋"/>
                <w:sz w:val="21"/>
                <w:szCs w:val="21"/>
              </w:rPr>
            </w:pPr>
            <w:r>
              <w:rPr>
                <w:rFonts w:hint="eastAsia" w:ascii="仿宋" w:hAnsi="仿宋" w:eastAsia="仿宋"/>
                <w:sz w:val="21"/>
                <w:szCs w:val="21"/>
              </w:rPr>
              <w:t>检查时，该企业已停产停业；</w:t>
            </w:r>
          </w:p>
        </w:tc>
        <w:tc>
          <w:tcPr>
            <w:tcW w:w="1276" w:type="dxa"/>
            <w:vAlign w:val="center"/>
          </w:tcPr>
          <w:p>
            <w:pPr>
              <w:spacing w:after="0" w:line="320" w:lineRule="atLeast"/>
              <w:jc w:val="center"/>
              <w:rPr>
                <w:rFonts w:ascii="仿宋" w:hAnsi="仿宋" w:eastAsia="仿宋"/>
                <w:sz w:val="21"/>
                <w:szCs w:val="21"/>
              </w:rPr>
            </w:pPr>
            <w:r>
              <w:rPr>
                <w:rFonts w:hint="eastAsia" w:ascii="仿宋" w:hAnsi="仿宋" w:eastAsia="仿宋"/>
                <w:sz w:val="21"/>
                <w:szCs w:val="21"/>
              </w:rPr>
              <w:t>是</w:t>
            </w:r>
          </w:p>
        </w:tc>
        <w:tc>
          <w:tcPr>
            <w:tcW w:w="1559" w:type="dxa"/>
            <w:vAlign w:val="center"/>
          </w:tcPr>
          <w:p>
            <w:pPr>
              <w:spacing w:after="0" w:line="320" w:lineRule="atLeast"/>
              <w:jc w:val="center"/>
              <w:rPr>
                <w:rFonts w:ascii="仿宋" w:hAnsi="仿宋" w:eastAsia="仿宋"/>
                <w:sz w:val="21"/>
                <w:szCs w:val="21"/>
              </w:rPr>
            </w:pPr>
            <w:r>
              <w:rPr>
                <w:rFonts w:hint="eastAsia" w:ascii="仿宋" w:hAnsi="仿宋" w:eastAsia="仿宋"/>
                <w:sz w:val="21"/>
                <w:szCs w:val="21"/>
              </w:rPr>
              <w:t>益阳市顺程加油站</w:t>
            </w:r>
          </w:p>
        </w:tc>
        <w:tc>
          <w:tcPr>
            <w:tcW w:w="1134" w:type="dxa"/>
            <w:vAlign w:val="center"/>
          </w:tcPr>
          <w:p>
            <w:pPr>
              <w:spacing w:after="0" w:line="320" w:lineRule="atLeast"/>
              <w:jc w:val="center"/>
              <w:rPr>
                <w:rFonts w:ascii="仿宋" w:hAnsi="仿宋" w:eastAsia="仿宋"/>
                <w:sz w:val="21"/>
                <w:szCs w:val="21"/>
              </w:rPr>
            </w:pPr>
            <w:r>
              <w:rPr>
                <w:rFonts w:hint="eastAsia" w:ascii="仿宋" w:hAnsi="仿宋" w:eastAsia="仿宋"/>
                <w:sz w:val="21"/>
                <w:szCs w:val="21"/>
              </w:rPr>
              <w:t>现场检查</w:t>
            </w:r>
          </w:p>
        </w:tc>
        <w:tc>
          <w:tcPr>
            <w:tcW w:w="1276" w:type="dxa"/>
            <w:vAlign w:val="center"/>
          </w:tcPr>
          <w:p>
            <w:pPr>
              <w:spacing w:after="0" w:line="320" w:lineRule="atLeast"/>
              <w:jc w:val="center"/>
              <w:rPr>
                <w:rFonts w:ascii="仿宋" w:hAnsi="仿宋" w:eastAsia="仿宋"/>
                <w:sz w:val="21"/>
                <w:szCs w:val="21"/>
              </w:rPr>
            </w:pPr>
          </w:p>
        </w:tc>
        <w:tc>
          <w:tcPr>
            <w:tcW w:w="1875" w:type="dxa"/>
            <w:vAlign w:val="center"/>
          </w:tcPr>
          <w:p>
            <w:pPr>
              <w:spacing w:after="0" w:line="320" w:lineRule="atLeast"/>
              <w:jc w:val="center"/>
              <w:rPr>
                <w:rFonts w:ascii="仿宋" w:hAnsi="仿宋" w:eastAsia="仿宋"/>
                <w:sz w:val="21"/>
                <w:szCs w:val="21"/>
              </w:rPr>
            </w:pPr>
            <w:r>
              <w:rPr>
                <w:rFonts w:hint="eastAsia" w:ascii="仿宋" w:hAnsi="仿宋" w:eastAsia="仿宋"/>
                <w:sz w:val="21"/>
                <w:szCs w:val="21"/>
              </w:rPr>
              <w:t>检查时，已停产停业</w:t>
            </w:r>
          </w:p>
        </w:tc>
      </w:tr>
    </w:tbl>
    <w:p>
      <w:pPr>
        <w:spacing w:line="320" w:lineRule="atLeast"/>
        <w:rPr>
          <w:rFonts w:ascii="仿宋" w:hAnsi="仿宋" w:eastAsia="仿宋"/>
        </w:rPr>
      </w:pPr>
      <w:r>
        <w:rPr>
          <w:rFonts w:hint="eastAsia" w:ascii="仿宋" w:hAnsi="仿宋" w:eastAsia="仿宋"/>
        </w:rPr>
        <w:t>注：如果检查事项为“双随机”抽查事项，“检查方式”需注明抽查方式。</w:t>
      </w:r>
    </w:p>
    <w:sectPr>
      <w:pgSz w:w="16838" w:h="11906" w:orient="landscape"/>
      <w:pgMar w:top="1800" w:right="1440" w:bottom="1800" w:left="1440" w:header="708" w:footer="708" w:gutter="0"/>
      <w:cols w:space="708"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D62D23"/>
    <w:multiLevelType w:val="multilevel"/>
    <w:tmpl w:val="34D62D23"/>
    <w:lvl w:ilvl="0" w:tentative="0">
      <w:start w:val="1"/>
      <w:numFmt w:val="decimal"/>
      <w:lvlText w:val="%1、"/>
      <w:lvlJc w:val="left"/>
      <w:pPr>
        <w:ind w:left="495" w:hanging="495"/>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drawingGridHorizontalSpacing w:val="110"/>
  <w:displayHorizontalDrawingGridEvery w:val="2"/>
  <w:characterSpacingControl w:val="doNotCompress"/>
  <w:compat>
    <w:useFELayout/>
    <w:compatSetting w:name="compatibilityMode" w:uri="http://schemas.microsoft.com/office/word" w:val="12"/>
  </w:compat>
  <w:rsids>
    <w:rsidRoot w:val="00D31D50"/>
    <w:rsid w:val="00005B87"/>
    <w:rsid w:val="000207AD"/>
    <w:rsid w:val="00096F1F"/>
    <w:rsid w:val="000D4F60"/>
    <w:rsid w:val="000D7DAA"/>
    <w:rsid w:val="000E390B"/>
    <w:rsid w:val="00101107"/>
    <w:rsid w:val="00104BD2"/>
    <w:rsid w:val="001302BA"/>
    <w:rsid w:val="00155289"/>
    <w:rsid w:val="00160E30"/>
    <w:rsid w:val="001772A5"/>
    <w:rsid w:val="001C2737"/>
    <w:rsid w:val="001F354C"/>
    <w:rsid w:val="00200B11"/>
    <w:rsid w:val="00201347"/>
    <w:rsid w:val="00291A35"/>
    <w:rsid w:val="002C476D"/>
    <w:rsid w:val="0030217C"/>
    <w:rsid w:val="003071DA"/>
    <w:rsid w:val="00323B43"/>
    <w:rsid w:val="00325974"/>
    <w:rsid w:val="00342207"/>
    <w:rsid w:val="00350F02"/>
    <w:rsid w:val="003536AD"/>
    <w:rsid w:val="003547F5"/>
    <w:rsid w:val="00363FE1"/>
    <w:rsid w:val="00372DD4"/>
    <w:rsid w:val="00394B74"/>
    <w:rsid w:val="003951FB"/>
    <w:rsid w:val="003A7C56"/>
    <w:rsid w:val="003B5DDA"/>
    <w:rsid w:val="003D37D8"/>
    <w:rsid w:val="00401DEA"/>
    <w:rsid w:val="00415C55"/>
    <w:rsid w:val="00426133"/>
    <w:rsid w:val="00433F77"/>
    <w:rsid w:val="0043452F"/>
    <w:rsid w:val="004358AB"/>
    <w:rsid w:val="00454994"/>
    <w:rsid w:val="0045605C"/>
    <w:rsid w:val="00460C3A"/>
    <w:rsid w:val="004B3B59"/>
    <w:rsid w:val="004D6EAA"/>
    <w:rsid w:val="004F5DA6"/>
    <w:rsid w:val="005020FD"/>
    <w:rsid w:val="00505792"/>
    <w:rsid w:val="005060F9"/>
    <w:rsid w:val="005129BC"/>
    <w:rsid w:val="005334D6"/>
    <w:rsid w:val="00547767"/>
    <w:rsid w:val="005601D4"/>
    <w:rsid w:val="00560BA3"/>
    <w:rsid w:val="005C32D2"/>
    <w:rsid w:val="005C700A"/>
    <w:rsid w:val="00614B9F"/>
    <w:rsid w:val="00624A72"/>
    <w:rsid w:val="00635ADE"/>
    <w:rsid w:val="006716CA"/>
    <w:rsid w:val="006C6B95"/>
    <w:rsid w:val="006C6F22"/>
    <w:rsid w:val="006C742B"/>
    <w:rsid w:val="006E6626"/>
    <w:rsid w:val="00744E35"/>
    <w:rsid w:val="00755AF1"/>
    <w:rsid w:val="00757406"/>
    <w:rsid w:val="00762E89"/>
    <w:rsid w:val="00764BDD"/>
    <w:rsid w:val="00780E54"/>
    <w:rsid w:val="00794D0A"/>
    <w:rsid w:val="007A41B7"/>
    <w:rsid w:val="007B0CD7"/>
    <w:rsid w:val="007B15FE"/>
    <w:rsid w:val="007B174E"/>
    <w:rsid w:val="007D244B"/>
    <w:rsid w:val="00804828"/>
    <w:rsid w:val="008100B5"/>
    <w:rsid w:val="00834B3E"/>
    <w:rsid w:val="008547C4"/>
    <w:rsid w:val="00860588"/>
    <w:rsid w:val="008B7726"/>
    <w:rsid w:val="008D1F7D"/>
    <w:rsid w:val="00902699"/>
    <w:rsid w:val="00911C29"/>
    <w:rsid w:val="009819BF"/>
    <w:rsid w:val="009D731A"/>
    <w:rsid w:val="009E70C6"/>
    <w:rsid w:val="009F3B03"/>
    <w:rsid w:val="009F3BF8"/>
    <w:rsid w:val="009F5601"/>
    <w:rsid w:val="00A701EE"/>
    <w:rsid w:val="00A72A3A"/>
    <w:rsid w:val="00A768E3"/>
    <w:rsid w:val="00A84FF1"/>
    <w:rsid w:val="00AA0594"/>
    <w:rsid w:val="00AC064C"/>
    <w:rsid w:val="00AD0D3C"/>
    <w:rsid w:val="00AF7415"/>
    <w:rsid w:val="00B0458E"/>
    <w:rsid w:val="00B46A56"/>
    <w:rsid w:val="00B65D11"/>
    <w:rsid w:val="00B8320A"/>
    <w:rsid w:val="00B93C22"/>
    <w:rsid w:val="00BA373D"/>
    <w:rsid w:val="00BA704D"/>
    <w:rsid w:val="00BE04EC"/>
    <w:rsid w:val="00C007BA"/>
    <w:rsid w:val="00C033BE"/>
    <w:rsid w:val="00CC7642"/>
    <w:rsid w:val="00CD2B36"/>
    <w:rsid w:val="00CE0E9C"/>
    <w:rsid w:val="00CF4A7B"/>
    <w:rsid w:val="00D01C6F"/>
    <w:rsid w:val="00D1522A"/>
    <w:rsid w:val="00D31D50"/>
    <w:rsid w:val="00DB5F9A"/>
    <w:rsid w:val="00DD0F10"/>
    <w:rsid w:val="00DE019E"/>
    <w:rsid w:val="00E008BD"/>
    <w:rsid w:val="00E22EF8"/>
    <w:rsid w:val="00E312FA"/>
    <w:rsid w:val="00E453C4"/>
    <w:rsid w:val="00E50394"/>
    <w:rsid w:val="00E65ADE"/>
    <w:rsid w:val="00E70BE1"/>
    <w:rsid w:val="00E94A59"/>
    <w:rsid w:val="00EB7399"/>
    <w:rsid w:val="00EE0344"/>
    <w:rsid w:val="00EE26D1"/>
    <w:rsid w:val="00F2251D"/>
    <w:rsid w:val="00F320C4"/>
    <w:rsid w:val="00F3428D"/>
    <w:rsid w:val="00F531B3"/>
    <w:rsid w:val="00FA52D7"/>
    <w:rsid w:val="00FB062E"/>
    <w:rsid w:val="00FE5D90"/>
    <w:rsid w:val="00FF5942"/>
    <w:rsid w:val="07B42DFD"/>
    <w:rsid w:val="4E6648C4"/>
    <w:rsid w:val="51B57E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heme="minorBidi"/>
      <w:sz w:val="22"/>
      <w:szCs w:val="22"/>
      <w:lang w:val="en-US" w:eastAsia="zh-CN" w:bidi="ar-SA"/>
    </w:rPr>
  </w:style>
  <w:style w:type="character" w:default="1" w:styleId="6">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uiPriority w:val="99"/>
    <w:pPr>
      <w:tabs>
        <w:tab w:val="center" w:pos="4153"/>
        <w:tab w:val="right" w:pos="8306"/>
      </w:tabs>
    </w:pPr>
    <w:rPr>
      <w:sz w:val="18"/>
      <w:szCs w:val="18"/>
    </w:rPr>
  </w:style>
  <w:style w:type="paragraph" w:styleId="3">
    <w:name w:val="header"/>
    <w:basedOn w:val="1"/>
    <w:link w:val="8"/>
    <w:semiHidden/>
    <w:unhideWhenUsed/>
    <w:uiPriority w:val="99"/>
    <w:pPr>
      <w:pBdr>
        <w:bottom w:val="single" w:color="auto" w:sz="6" w:space="1"/>
      </w:pBdr>
      <w:tabs>
        <w:tab w:val="center" w:pos="4153"/>
        <w:tab w:val="right" w:pos="8306"/>
      </w:tabs>
      <w:jc w:val="center"/>
    </w:pPr>
    <w:rPr>
      <w:sz w:val="18"/>
      <w:szCs w:val="18"/>
    </w:rPr>
  </w:style>
  <w:style w:type="table" w:styleId="5">
    <w:name w:val="Table Grid"/>
    <w:basedOn w:val="4"/>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7">
    <w:name w:val="List Paragraph"/>
    <w:basedOn w:val="1"/>
    <w:unhideWhenUsed/>
    <w:uiPriority w:val="99"/>
    <w:pPr>
      <w:ind w:firstLine="420" w:firstLineChars="200"/>
    </w:pPr>
  </w:style>
  <w:style w:type="character" w:customStyle="1" w:styleId="8">
    <w:name w:val="页眉 Char"/>
    <w:basedOn w:val="6"/>
    <w:link w:val="3"/>
    <w:semiHidden/>
    <w:uiPriority w:val="99"/>
    <w:rPr>
      <w:rFonts w:ascii="Tahoma" w:hAnsi="Tahoma"/>
      <w:sz w:val="18"/>
      <w:szCs w:val="18"/>
    </w:rPr>
  </w:style>
  <w:style w:type="character" w:customStyle="1" w:styleId="9">
    <w:name w:val="页脚 Char"/>
    <w:basedOn w:val="6"/>
    <w:link w:val="2"/>
    <w:semiHidden/>
    <w:uiPriority w:val="99"/>
    <w:rPr>
      <w:rFonts w:ascii="Tahoma" w:hAnsi="Tahoma"/>
      <w:sz w:val="18"/>
      <w:szCs w:val="18"/>
    </w:rPr>
  </w:style>
  <w:style w:type="character" w:customStyle="1" w:styleId="10">
    <w:name w:val="datagrid-sort-icon"/>
    <w:basedOn w:val="6"/>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Micorosoft</Company>
  <Pages>13</Pages>
  <Words>839</Words>
  <Characters>4788</Characters>
  <Lines>39</Lines>
  <Paragraphs>11</Paragraphs>
  <TotalTime>0</TotalTime>
  <ScaleCrop>false</ScaleCrop>
  <LinksUpToDate>false</LinksUpToDate>
  <CharactersWithSpaces>5616</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2020-12-30T09:20:00Z</dcterms:created>
  <dc:creator>Administrator</dc:creator>
  <cp:lastModifiedBy>海峰</cp:lastModifiedBy>
  <dcterms:modified xsi:type="dcterms:W3CDTF">2021-01-29T08:27:33Z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